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579" w:rsidRDefault="00E17112" w:rsidP="00DB059C">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7.1. </w:t>
      </w:r>
      <w:r w:rsidR="00EE0579" w:rsidRPr="001001FE">
        <w:rPr>
          <w:rFonts w:ascii="Times New Roman" w:hAnsi="Times New Roman" w:cs="Times New Roman"/>
          <w:b/>
          <w:sz w:val="24"/>
          <w:szCs w:val="24"/>
          <w:lang w:val="sr-Cyrl-RS"/>
        </w:rPr>
        <w:t>ОБРАЗЛОЖЕЊА ОДСТУПАЊА</w:t>
      </w:r>
    </w:p>
    <w:p w:rsidR="00321BA3" w:rsidRPr="001001FE" w:rsidRDefault="00321BA3" w:rsidP="00DB059C">
      <w:pPr>
        <w:jc w:val="center"/>
        <w:rPr>
          <w:rFonts w:ascii="Times New Roman" w:hAnsi="Times New Roman" w:cs="Times New Roman"/>
          <w:b/>
          <w:sz w:val="24"/>
          <w:szCs w:val="24"/>
          <w:lang w:val="sr-Cyrl-RS"/>
        </w:rPr>
      </w:pPr>
    </w:p>
    <w:p w:rsidR="00EE0579" w:rsidRPr="001001FE" w:rsidRDefault="00EE0579" w:rsidP="00704F0B">
      <w:pPr>
        <w:spacing w:after="0"/>
        <w:ind w:firstLine="709"/>
        <w:jc w:val="both"/>
        <w:rPr>
          <w:rFonts w:ascii="Times New Roman" w:hAnsi="Times New Roman" w:cs="Times New Roman"/>
          <w:sz w:val="24"/>
          <w:szCs w:val="24"/>
          <w:lang w:val="sr-Cyrl-RS"/>
        </w:rPr>
      </w:pPr>
      <w:r w:rsidRPr="001001FE">
        <w:rPr>
          <w:rFonts w:ascii="Times New Roman" w:hAnsi="Times New Roman" w:cs="Times New Roman"/>
          <w:sz w:val="24"/>
          <w:szCs w:val="24"/>
          <w:lang w:val="sr-Cyrl-RS"/>
        </w:rPr>
        <w:t>Образложење одступања извршења буџета у односу на текуће апропријације даје се по појединим буџетским корисницима код којих је у табели приказано извршење различито од опредељених апропријација.</w:t>
      </w:r>
    </w:p>
    <w:p w:rsidR="00704F0B" w:rsidRPr="001001FE" w:rsidRDefault="00704F0B" w:rsidP="003808A9">
      <w:pPr>
        <w:spacing w:after="0"/>
        <w:jc w:val="both"/>
        <w:rPr>
          <w:rFonts w:ascii="Times New Roman" w:hAnsi="Times New Roman" w:cs="Times New Roman"/>
          <w:sz w:val="24"/>
          <w:szCs w:val="24"/>
          <w:lang w:val="sr-Cyrl-RS"/>
        </w:rPr>
      </w:pPr>
    </w:p>
    <w:p w:rsidR="00DB059C" w:rsidRPr="00EB6FCD" w:rsidRDefault="00DB059C" w:rsidP="0042633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 НАРОДНА СКУПШТИНА</w:t>
      </w:r>
    </w:p>
    <w:p w:rsidR="00DB059C" w:rsidRPr="00EB6FCD" w:rsidRDefault="00DB059C" w:rsidP="00DB059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2101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Политички систем</w:t>
      </w:r>
    </w:p>
    <w:p w:rsidR="00DB059C" w:rsidRPr="00EB6FCD" w:rsidRDefault="00DB059C" w:rsidP="00DB059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DB059C" w:rsidRPr="00EB6FCD" w:rsidRDefault="00DB059C" w:rsidP="00DB059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Вршење посланичке функције</w:t>
      </w:r>
    </w:p>
    <w:p w:rsidR="00D60EF7" w:rsidRPr="00EB6FCD" w:rsidRDefault="00D60EF7" w:rsidP="003319B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Укупно извршење расхода на наведеном програму/пројекту износи </w:t>
      </w:r>
      <w:r w:rsidR="008719D7" w:rsidRPr="00EB6FCD">
        <w:rPr>
          <w:rFonts w:ascii="Times New Roman" w:hAnsi="Times New Roman" w:cs="Times New Roman"/>
          <w:sz w:val="24"/>
          <w:szCs w:val="24"/>
          <w:lang w:val="sr-Cyrl-RS"/>
        </w:rPr>
        <w:t>92</w:t>
      </w:r>
      <w:r w:rsidRPr="00EB6FCD">
        <w:rPr>
          <w:rFonts w:ascii="Times New Roman" w:hAnsi="Times New Roman" w:cs="Times New Roman"/>
          <w:sz w:val="24"/>
          <w:szCs w:val="24"/>
          <w:lang w:val="sr-Cyrl-RS"/>
        </w:rPr>
        <w:t>,</w:t>
      </w:r>
      <w:r w:rsidR="008719D7" w:rsidRPr="00EB6FCD">
        <w:rPr>
          <w:rFonts w:ascii="Times New Roman" w:hAnsi="Times New Roman" w:cs="Times New Roman"/>
          <w:sz w:val="24"/>
          <w:szCs w:val="24"/>
          <w:lang w:val="sr-Cyrl-RS"/>
        </w:rPr>
        <w:t>87</w:t>
      </w:r>
      <w:r w:rsidRPr="00EB6FCD">
        <w:rPr>
          <w:rFonts w:ascii="Times New Roman" w:hAnsi="Times New Roman" w:cs="Times New Roman"/>
          <w:sz w:val="24"/>
          <w:szCs w:val="24"/>
          <w:lang w:val="sr-Cyrl-RS"/>
        </w:rPr>
        <w:t>%</w:t>
      </w:r>
    </w:p>
    <w:p w:rsidR="00D3121D" w:rsidRPr="00EB6FCD" w:rsidRDefault="00D60EF7"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w:t>
      </w:r>
      <w:r w:rsidR="003536C1" w:rsidRPr="00EB6FCD">
        <w:rPr>
          <w:rFonts w:ascii="Times New Roman" w:hAnsi="Times New Roman" w:cs="Times New Roman"/>
          <w:sz w:val="24"/>
          <w:szCs w:val="24"/>
          <w:lang w:val="sr-Cyrl-RS"/>
        </w:rPr>
        <w:t>з</w:t>
      </w:r>
      <w:r w:rsidRPr="00EB6FCD">
        <w:rPr>
          <w:rFonts w:ascii="Times New Roman" w:hAnsi="Times New Roman" w:cs="Times New Roman"/>
          <w:sz w:val="24"/>
          <w:szCs w:val="24"/>
          <w:lang w:val="sr-Cyrl-RS"/>
        </w:rPr>
        <w:t xml:space="preserve">вршење расхода од </w:t>
      </w:r>
      <w:r w:rsidR="00BE3123" w:rsidRPr="00EB6FCD">
        <w:rPr>
          <w:rFonts w:ascii="Times New Roman" w:hAnsi="Times New Roman" w:cs="Times New Roman"/>
          <w:sz w:val="24"/>
          <w:szCs w:val="24"/>
          <w:lang w:val="sr-Cyrl-RS"/>
        </w:rPr>
        <w:t>25</w:t>
      </w:r>
      <w:r w:rsidRPr="00EB6FCD">
        <w:rPr>
          <w:rFonts w:ascii="Times New Roman" w:hAnsi="Times New Roman" w:cs="Times New Roman"/>
          <w:sz w:val="24"/>
          <w:szCs w:val="24"/>
          <w:lang w:val="sr-Cyrl-RS"/>
        </w:rPr>
        <w:t>,</w:t>
      </w:r>
      <w:r w:rsidR="00BE3123" w:rsidRPr="00EB6FCD">
        <w:rPr>
          <w:rFonts w:ascii="Times New Roman" w:hAnsi="Times New Roman" w:cs="Times New Roman"/>
          <w:sz w:val="24"/>
          <w:szCs w:val="24"/>
          <w:lang w:val="sr-Cyrl-RS"/>
        </w:rPr>
        <w:t>34</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у натури настало је из разлога што пројектовани број корисника права није остварен</w:t>
      </w:r>
      <w:r w:rsidR="00DB059C" w:rsidRPr="00EB6FCD">
        <w:rPr>
          <w:rFonts w:ascii="Times New Roman" w:hAnsi="Times New Roman" w:cs="Times New Roman"/>
          <w:sz w:val="24"/>
          <w:szCs w:val="24"/>
          <w:lang w:val="sr-Cyrl-RS"/>
        </w:rPr>
        <w:t xml:space="preserve">. </w:t>
      </w:r>
      <w:r w:rsidR="00D3121D" w:rsidRPr="00EB6FCD">
        <w:rPr>
          <w:rFonts w:ascii="Times New Roman" w:hAnsi="Times New Roman" w:cs="Times New Roman"/>
          <w:sz w:val="24"/>
          <w:szCs w:val="24"/>
          <w:lang w:val="sr-Cyrl-RS"/>
        </w:rPr>
        <w:t>Средства на овој позицији су у 202</w:t>
      </w:r>
      <w:r w:rsidR="002C1E28" w:rsidRPr="00EB6FCD">
        <w:rPr>
          <w:rFonts w:ascii="Times New Roman" w:hAnsi="Times New Roman" w:cs="Times New Roman"/>
          <w:sz w:val="24"/>
          <w:szCs w:val="24"/>
          <w:lang w:val="sr-Cyrl-RS"/>
        </w:rPr>
        <w:t>5</w:t>
      </w:r>
      <w:r w:rsidR="00D3121D" w:rsidRPr="00EB6FCD">
        <w:rPr>
          <w:rFonts w:ascii="Times New Roman" w:hAnsi="Times New Roman" w:cs="Times New Roman"/>
          <w:sz w:val="24"/>
          <w:szCs w:val="24"/>
          <w:lang w:val="sr-Cyrl-RS"/>
        </w:rPr>
        <w:t>. години, обезбеђена за паркирање свих народних посланика у јавним гаражама</w:t>
      </w:r>
      <w:r w:rsidR="002C1E28" w:rsidRPr="00EB6FCD">
        <w:rPr>
          <w:rFonts w:ascii="Times New Roman" w:hAnsi="Times New Roman" w:cs="Times New Roman"/>
          <w:sz w:val="24"/>
          <w:szCs w:val="24"/>
          <w:lang w:val="sr-Cyrl-RS"/>
        </w:rPr>
        <w:t>.</w:t>
      </w:r>
      <w:r w:rsidR="00D3121D" w:rsidRPr="00EB6FCD">
        <w:rPr>
          <w:rFonts w:ascii="Times New Roman" w:hAnsi="Times New Roman" w:cs="Times New Roman"/>
          <w:sz w:val="24"/>
          <w:szCs w:val="24"/>
          <w:lang w:val="sr-Cyrl-RS"/>
        </w:rPr>
        <w:t xml:space="preserve"> Формирање новог сазива Народне скупштине и мањи број пленарних седница Народне скупштине је утицало на извршење.</w:t>
      </w:r>
    </w:p>
    <w:p w:rsidR="00DB059C" w:rsidRPr="00EB6FCD" w:rsidRDefault="00D3121D" w:rsidP="00DB059C">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2C1E28" w:rsidRPr="00EB6FCD">
        <w:rPr>
          <w:rFonts w:ascii="Times New Roman" w:hAnsi="Times New Roman" w:cs="Times New Roman"/>
          <w:sz w:val="24"/>
          <w:szCs w:val="24"/>
          <w:lang w:val="sr-Cyrl-RS"/>
        </w:rPr>
        <w:t>72</w:t>
      </w:r>
      <w:r w:rsidRPr="00EB6FCD">
        <w:rPr>
          <w:rFonts w:ascii="Times New Roman" w:hAnsi="Times New Roman" w:cs="Times New Roman"/>
          <w:sz w:val="24"/>
          <w:szCs w:val="24"/>
          <w:lang w:val="sr-Cyrl-RS"/>
        </w:rPr>
        <w:t>,</w:t>
      </w:r>
      <w:r w:rsidR="002C1E28" w:rsidRPr="00EB6FCD">
        <w:rPr>
          <w:rFonts w:ascii="Times New Roman" w:hAnsi="Times New Roman" w:cs="Times New Roman"/>
          <w:sz w:val="24"/>
          <w:szCs w:val="24"/>
          <w:lang w:val="sr-Cyrl-RS"/>
        </w:rPr>
        <w:t>12</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414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Социјална давања запосленима настало је из разлога што пројектовани број корисника права није остварен.</w:t>
      </w:r>
    </w:p>
    <w:p w:rsidR="00DB059C" w:rsidRPr="00EB6FCD" w:rsidRDefault="003A243B"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8918F2" w:rsidRPr="00EB6FCD">
        <w:rPr>
          <w:rFonts w:ascii="Times New Roman" w:hAnsi="Times New Roman" w:cs="Times New Roman"/>
          <w:sz w:val="24"/>
          <w:szCs w:val="24"/>
          <w:lang w:val="sr-Cyrl-RS"/>
        </w:rPr>
        <w:t>12</w:t>
      </w:r>
      <w:r w:rsidRPr="00EB6FCD">
        <w:rPr>
          <w:rFonts w:ascii="Times New Roman" w:hAnsi="Times New Roman" w:cs="Times New Roman"/>
          <w:sz w:val="24"/>
          <w:szCs w:val="24"/>
          <w:lang w:val="sr-Cyrl-RS"/>
        </w:rPr>
        <w:t>,</w:t>
      </w:r>
      <w:r w:rsidR="008918F2" w:rsidRPr="00EB6FCD">
        <w:rPr>
          <w:rFonts w:ascii="Times New Roman" w:hAnsi="Times New Roman" w:cs="Times New Roman"/>
          <w:sz w:val="24"/>
          <w:szCs w:val="24"/>
          <w:lang w:val="sr-Cyrl-RS"/>
        </w:rPr>
        <w:t>94</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416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Награде запосленима и остали посебни расходи настало је из разлога што пројектовани број корисника права није остварен. Са ове позиције се плаћају остварене јубиларне награде.</w:t>
      </w:r>
    </w:p>
    <w:p w:rsidR="00CE1CD6" w:rsidRPr="00EB6FCD" w:rsidRDefault="003A243B"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8918F2" w:rsidRPr="00EB6FCD">
        <w:rPr>
          <w:rFonts w:ascii="Times New Roman" w:hAnsi="Times New Roman" w:cs="Times New Roman"/>
          <w:sz w:val="24"/>
          <w:szCs w:val="24"/>
          <w:lang w:val="sr-Cyrl-RS"/>
        </w:rPr>
        <w:t>80</w:t>
      </w:r>
      <w:r w:rsidRPr="00EB6FCD">
        <w:rPr>
          <w:rFonts w:ascii="Times New Roman" w:hAnsi="Times New Roman" w:cs="Times New Roman"/>
          <w:sz w:val="24"/>
          <w:szCs w:val="24"/>
          <w:lang w:val="sr-Cyrl-RS"/>
        </w:rPr>
        <w:t>,</w:t>
      </w:r>
      <w:r w:rsidR="008918F2" w:rsidRPr="00EB6FCD">
        <w:rPr>
          <w:rFonts w:ascii="Times New Roman" w:hAnsi="Times New Roman" w:cs="Times New Roman"/>
          <w:sz w:val="24"/>
          <w:szCs w:val="24"/>
          <w:lang w:val="sr-Cyrl-RS"/>
        </w:rPr>
        <w:t>46</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422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Трошкови путовања настало је из разлога што пројектовани број корисника права није остварен. Средства на овој позицији су у 202</w:t>
      </w:r>
      <w:r w:rsidR="00BA0127" w:rsidRPr="00EB6FCD">
        <w:rPr>
          <w:rFonts w:ascii="Times New Roman" w:hAnsi="Times New Roman" w:cs="Times New Roman"/>
          <w:sz w:val="24"/>
          <w:szCs w:val="24"/>
          <w:lang w:val="sr-Cyrl-RS"/>
        </w:rPr>
        <w:t>5</w:t>
      </w:r>
      <w:r w:rsidRPr="00EB6FCD">
        <w:rPr>
          <w:rFonts w:ascii="Times New Roman" w:hAnsi="Times New Roman" w:cs="Times New Roman"/>
          <w:sz w:val="24"/>
          <w:szCs w:val="24"/>
          <w:lang w:val="sr-Cyrl-RS"/>
        </w:rPr>
        <w:t xml:space="preserve">. </w:t>
      </w:r>
      <w:bookmarkStart w:id="0" w:name="_GoBack"/>
      <w:bookmarkEnd w:id="0"/>
    </w:p>
    <w:p w:rsidR="004E74A1" w:rsidRPr="00EB6FCD" w:rsidRDefault="003A243B" w:rsidP="00BA0127">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као и за Накнаду за употребу сопственог возила у службене сврхе народних посланика. Формирање </w:t>
      </w:r>
      <w:r w:rsidR="00BA6036" w:rsidRPr="00EB6FCD">
        <w:rPr>
          <w:rFonts w:ascii="Times New Roman" w:hAnsi="Times New Roman" w:cs="Times New Roman"/>
          <w:sz w:val="24"/>
          <w:szCs w:val="24"/>
          <w:lang w:val="sr-Cyrl-RS"/>
        </w:rPr>
        <w:t xml:space="preserve">новог сазива Народне скупштине </w:t>
      </w:r>
      <w:r w:rsidRPr="00EB6FCD">
        <w:rPr>
          <w:rFonts w:ascii="Times New Roman" w:hAnsi="Times New Roman" w:cs="Times New Roman"/>
          <w:sz w:val="24"/>
          <w:szCs w:val="24"/>
          <w:lang w:val="sr-Cyrl-RS"/>
        </w:rPr>
        <w:t>и мањи број пленарних седница Народне скупштине је утицало на извршење</w:t>
      </w:r>
      <w:r w:rsidR="00422566">
        <w:rPr>
          <w:rFonts w:ascii="Times New Roman" w:hAnsi="Times New Roman" w:cs="Times New Roman"/>
          <w:sz w:val="24"/>
          <w:szCs w:val="24"/>
          <w:lang w:val="sr-Cyrl-RS"/>
        </w:rPr>
        <w:t>.</w:t>
      </w:r>
    </w:p>
    <w:p w:rsidR="005C3D02" w:rsidRPr="00EB6FCD" w:rsidRDefault="005C3D02" w:rsidP="003808A9">
      <w:pPr>
        <w:spacing w:after="0"/>
        <w:jc w:val="both"/>
        <w:rPr>
          <w:rFonts w:ascii="Times New Roman" w:eastAsia="Times New Roman" w:hAnsi="Times New Roman" w:cs="Times New Roman"/>
          <w:color w:val="000000"/>
          <w:sz w:val="24"/>
          <w:lang w:val="sr-Cyrl-RS" w:eastAsia="sr-Latn-RS"/>
        </w:rPr>
      </w:pPr>
    </w:p>
    <w:p w:rsidR="000B3242" w:rsidRPr="00EB6FCD" w:rsidRDefault="000B3242" w:rsidP="005C3D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Глава 1.1 НАРОДНА СКУПШТИНА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СТРУЧНЕ СЛУЖБЕ</w:t>
      </w:r>
    </w:p>
    <w:p w:rsidR="000B3242" w:rsidRPr="00EB6FCD" w:rsidRDefault="000B3242" w:rsidP="005C3D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2101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Политички систем</w:t>
      </w:r>
    </w:p>
    <w:p w:rsidR="000B3242" w:rsidRPr="00EB6FCD" w:rsidRDefault="000B3242" w:rsidP="005C3D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Опште услуге</w:t>
      </w:r>
    </w:p>
    <w:p w:rsidR="00797F73" w:rsidRPr="00EB6FCD" w:rsidRDefault="000B3242" w:rsidP="005C3D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раду Републичке изборне комисије</w:t>
      </w:r>
    </w:p>
    <w:p w:rsidR="003E2C9A" w:rsidRPr="00EB6FCD" w:rsidRDefault="003E2C9A"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Укупно извршење расхода на наведеном Програму/пројекту износи </w:t>
      </w:r>
      <w:r w:rsidR="00CD5464" w:rsidRPr="00EB6FCD">
        <w:rPr>
          <w:rFonts w:ascii="Times New Roman" w:hAnsi="Times New Roman" w:cs="Times New Roman"/>
          <w:sz w:val="24"/>
          <w:szCs w:val="24"/>
          <w:lang w:val="sr-Cyrl-RS"/>
        </w:rPr>
        <w:t>45</w:t>
      </w:r>
      <w:r w:rsidRPr="00EB6FCD">
        <w:rPr>
          <w:rFonts w:ascii="Times New Roman" w:hAnsi="Times New Roman" w:cs="Times New Roman"/>
          <w:sz w:val="24"/>
          <w:szCs w:val="24"/>
          <w:lang w:val="sr-Cyrl-RS"/>
        </w:rPr>
        <w:t>,</w:t>
      </w:r>
      <w:r w:rsidR="00CD5464" w:rsidRPr="00EB6FCD">
        <w:rPr>
          <w:rFonts w:ascii="Times New Roman" w:hAnsi="Times New Roman" w:cs="Times New Roman"/>
          <w:sz w:val="24"/>
          <w:szCs w:val="24"/>
          <w:lang w:val="sr-Cyrl-RS"/>
        </w:rPr>
        <w:t>08</w:t>
      </w:r>
      <w:r w:rsidRPr="00EB6FCD">
        <w:rPr>
          <w:rFonts w:ascii="Times New Roman" w:hAnsi="Times New Roman" w:cs="Times New Roman"/>
          <w:sz w:val="24"/>
          <w:szCs w:val="24"/>
          <w:lang w:val="sr-Cyrl-RS"/>
        </w:rPr>
        <w:t>%.</w:t>
      </w:r>
    </w:p>
    <w:p w:rsidR="003E2C9A" w:rsidRPr="00EB6FCD" w:rsidRDefault="003E2C9A"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014947" w:rsidRPr="00EB6FCD">
        <w:rPr>
          <w:rFonts w:ascii="Times New Roman" w:hAnsi="Times New Roman" w:cs="Times New Roman"/>
          <w:sz w:val="24"/>
          <w:szCs w:val="24"/>
          <w:lang w:val="sr-Cyrl-RS"/>
        </w:rPr>
        <w:t>8</w:t>
      </w:r>
      <w:r w:rsidRPr="00EB6FCD">
        <w:rPr>
          <w:rFonts w:ascii="Times New Roman" w:hAnsi="Times New Roman" w:cs="Times New Roman"/>
          <w:sz w:val="24"/>
          <w:szCs w:val="24"/>
          <w:lang w:val="sr-Cyrl-RS"/>
        </w:rPr>
        <w:t>,</w:t>
      </w:r>
      <w:r w:rsidR="00014947" w:rsidRPr="00EB6FCD">
        <w:rPr>
          <w:rFonts w:ascii="Times New Roman" w:hAnsi="Times New Roman" w:cs="Times New Roman"/>
          <w:sz w:val="24"/>
          <w:szCs w:val="24"/>
          <w:lang w:val="sr-Cyrl-RS"/>
        </w:rPr>
        <w:t>4</w:t>
      </w:r>
      <w:r w:rsidR="00A01CF0" w:rsidRPr="00EB6FCD">
        <w:rPr>
          <w:rFonts w:ascii="Times New Roman" w:hAnsi="Times New Roman" w:cs="Times New Roman"/>
          <w:sz w:val="24"/>
          <w:szCs w:val="24"/>
          <w:lang w:val="sr-Cyrl-RS"/>
        </w:rPr>
        <w:t>3</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у натури настало је из разлога што пројектовани број корисника права није остварен</w:t>
      </w:r>
      <w:r w:rsidR="005A47E9" w:rsidRPr="00EB6FCD">
        <w:rPr>
          <w:rFonts w:ascii="Times New Roman" w:hAnsi="Times New Roman" w:cs="Times New Roman"/>
          <w:sz w:val="24"/>
          <w:szCs w:val="24"/>
          <w:lang w:val="sr-Cyrl-RS"/>
        </w:rPr>
        <w:t>.</w:t>
      </w:r>
    </w:p>
    <w:p w:rsidR="00797F73" w:rsidRPr="00EB6FCD" w:rsidRDefault="00156FA7" w:rsidP="00797F7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расхода од 8</w:t>
      </w:r>
      <w:r w:rsidR="00E96E32" w:rsidRPr="00EB6FCD">
        <w:rPr>
          <w:rFonts w:ascii="Times New Roman" w:hAnsi="Times New Roman" w:cs="Times New Roman"/>
          <w:sz w:val="24"/>
          <w:szCs w:val="24"/>
          <w:lang w:val="sr-Cyrl-RS"/>
        </w:rPr>
        <w:t>2</w:t>
      </w:r>
      <w:r w:rsidRPr="00EB6FCD">
        <w:rPr>
          <w:rFonts w:ascii="Times New Roman" w:hAnsi="Times New Roman" w:cs="Times New Roman"/>
          <w:sz w:val="24"/>
          <w:szCs w:val="24"/>
          <w:lang w:val="sr-Cyrl-RS"/>
        </w:rPr>
        <w:t>,</w:t>
      </w:r>
      <w:r w:rsidR="00E96E32" w:rsidRPr="00EB6FCD">
        <w:rPr>
          <w:rFonts w:ascii="Times New Roman" w:hAnsi="Times New Roman" w:cs="Times New Roman"/>
          <w:sz w:val="24"/>
          <w:szCs w:val="24"/>
          <w:lang w:val="sr-Cyrl-RS"/>
        </w:rPr>
        <w:t>14</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421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Стални трошкови настало је из разлога што пројектовани број корисника права није оств</w:t>
      </w:r>
      <w:r w:rsidR="00842FAE" w:rsidRPr="00EB6FCD">
        <w:rPr>
          <w:rFonts w:ascii="Times New Roman" w:hAnsi="Times New Roman" w:cs="Times New Roman"/>
          <w:sz w:val="24"/>
          <w:szCs w:val="24"/>
          <w:lang w:val="sr-Cyrl-RS"/>
        </w:rPr>
        <w:t>арен</w:t>
      </w:r>
      <w:r w:rsidR="009E12FF" w:rsidRPr="00EB6FCD">
        <w:rPr>
          <w:rFonts w:ascii="Times New Roman" w:hAnsi="Times New Roman" w:cs="Times New Roman"/>
          <w:sz w:val="24"/>
          <w:szCs w:val="24"/>
          <w:lang w:val="sr-Cyrl-RS"/>
        </w:rPr>
        <w:t>.</w:t>
      </w:r>
    </w:p>
    <w:p w:rsidR="00797F73" w:rsidRPr="00EB6FCD" w:rsidRDefault="00156FA7" w:rsidP="004B7F5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DA1196" w:rsidRPr="00EB6FCD">
        <w:rPr>
          <w:rFonts w:ascii="Times New Roman" w:hAnsi="Times New Roman" w:cs="Times New Roman"/>
          <w:sz w:val="24"/>
          <w:szCs w:val="24"/>
          <w:lang w:val="sr-Cyrl-RS"/>
        </w:rPr>
        <w:t>12</w:t>
      </w:r>
      <w:r w:rsidRPr="00EB6FCD">
        <w:rPr>
          <w:rFonts w:ascii="Times New Roman" w:hAnsi="Times New Roman" w:cs="Times New Roman"/>
          <w:sz w:val="24"/>
          <w:szCs w:val="24"/>
          <w:lang w:val="sr-Cyrl-RS"/>
        </w:rPr>
        <w:t>,2</w:t>
      </w:r>
      <w:r w:rsidR="0039727A" w:rsidRPr="00EB6FCD">
        <w:rPr>
          <w:rFonts w:ascii="Times New Roman" w:hAnsi="Times New Roman" w:cs="Times New Roman"/>
          <w:sz w:val="24"/>
          <w:szCs w:val="24"/>
          <w:lang w:val="sr-Cyrl-RS"/>
        </w:rPr>
        <w:t>6</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422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Трошкови путовања настало је из разлога што пројектовани број корисника права није остварен</w:t>
      </w:r>
      <w:r w:rsidR="00105009" w:rsidRPr="00EB6FCD">
        <w:rPr>
          <w:rFonts w:ascii="Times New Roman" w:hAnsi="Times New Roman" w:cs="Times New Roman"/>
          <w:sz w:val="24"/>
          <w:szCs w:val="24"/>
          <w:lang w:val="sr-Cyrl-RS"/>
        </w:rPr>
        <w:t>.</w:t>
      </w:r>
    </w:p>
    <w:p w:rsidR="00797F73" w:rsidRPr="00EB6FCD" w:rsidRDefault="00842FAE" w:rsidP="00797F7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3077B7" w:rsidRPr="00EB6FCD">
        <w:rPr>
          <w:rFonts w:ascii="Times New Roman" w:hAnsi="Times New Roman" w:cs="Times New Roman"/>
          <w:sz w:val="24"/>
          <w:szCs w:val="24"/>
          <w:lang w:val="sr-Cyrl-RS"/>
        </w:rPr>
        <w:t>21</w:t>
      </w:r>
      <w:r w:rsidRPr="00EB6FCD">
        <w:rPr>
          <w:rFonts w:ascii="Times New Roman" w:hAnsi="Times New Roman" w:cs="Times New Roman"/>
          <w:sz w:val="24"/>
          <w:szCs w:val="24"/>
          <w:lang w:val="sr-Cyrl-RS"/>
        </w:rPr>
        <w:t>,</w:t>
      </w:r>
      <w:r w:rsidR="003077B7" w:rsidRPr="00EB6FCD">
        <w:rPr>
          <w:rFonts w:ascii="Times New Roman" w:hAnsi="Times New Roman" w:cs="Times New Roman"/>
          <w:sz w:val="24"/>
          <w:szCs w:val="24"/>
          <w:lang w:val="sr-Cyrl-RS"/>
        </w:rPr>
        <w:t>7</w:t>
      </w:r>
      <w:r w:rsidR="00660C1D" w:rsidRPr="00EB6FCD">
        <w:rPr>
          <w:rFonts w:ascii="Times New Roman" w:hAnsi="Times New Roman" w:cs="Times New Roman"/>
          <w:sz w:val="24"/>
          <w:szCs w:val="24"/>
          <w:lang w:val="sr-Cyrl-RS"/>
        </w:rPr>
        <w:t>7</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Услуге по уговору настало је из разлога што пројектовани број корисника права није остварен</w:t>
      </w:r>
      <w:r w:rsidR="00227FE5" w:rsidRPr="00EB6FCD">
        <w:rPr>
          <w:rFonts w:ascii="Times New Roman" w:hAnsi="Times New Roman" w:cs="Times New Roman"/>
          <w:sz w:val="24"/>
          <w:szCs w:val="24"/>
          <w:lang w:val="sr-Cyrl-RS"/>
        </w:rPr>
        <w:t>.</w:t>
      </w:r>
    </w:p>
    <w:p w:rsidR="00842FAE" w:rsidRPr="00EB6FCD" w:rsidRDefault="00842FAE" w:rsidP="00797F7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902AC3" w:rsidRPr="00EB6FCD">
        <w:rPr>
          <w:rFonts w:ascii="Times New Roman" w:hAnsi="Times New Roman" w:cs="Times New Roman"/>
          <w:sz w:val="24"/>
          <w:szCs w:val="24"/>
          <w:lang w:val="sr-Cyrl-RS"/>
        </w:rPr>
        <w:t>0,00</w:t>
      </w:r>
      <w:r w:rsidRPr="00EB6FCD">
        <w:rPr>
          <w:rFonts w:ascii="Times New Roman" w:hAnsi="Times New Roman" w:cs="Times New Roman"/>
          <w:sz w:val="24"/>
          <w:szCs w:val="24"/>
          <w:lang w:val="sr-Cyrl-RS"/>
        </w:rPr>
        <w:t>% у односу на планирана средства из буџета Ре</w:t>
      </w:r>
      <w:r w:rsidR="003319B6">
        <w:rPr>
          <w:rFonts w:ascii="Times New Roman" w:hAnsi="Times New Roman" w:cs="Times New Roman"/>
          <w:sz w:val="24"/>
          <w:szCs w:val="24"/>
          <w:lang w:val="sr-Cyrl-RS"/>
        </w:rPr>
        <w:t>п</w:t>
      </w:r>
      <w:r w:rsidRPr="00EB6FCD">
        <w:rPr>
          <w:rFonts w:ascii="Times New Roman" w:hAnsi="Times New Roman" w:cs="Times New Roman"/>
          <w:sz w:val="24"/>
          <w:szCs w:val="24"/>
          <w:lang w:val="sr-Cyrl-RS"/>
        </w:rPr>
        <w:t xml:space="preserve">ублике Србије на апропријацији 426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Материјал настало је из разлога што пројектовани број корисника права није остварен</w:t>
      </w:r>
      <w:r w:rsidR="00227FE5" w:rsidRPr="00EB6FCD">
        <w:rPr>
          <w:rFonts w:ascii="Times New Roman" w:hAnsi="Times New Roman" w:cs="Times New Roman"/>
          <w:sz w:val="24"/>
          <w:szCs w:val="24"/>
          <w:lang w:val="sr-Cyrl-RS"/>
        </w:rPr>
        <w:t>.</w:t>
      </w:r>
    </w:p>
    <w:p w:rsidR="005C3D02" w:rsidRPr="00EB6FCD" w:rsidRDefault="005C3D02" w:rsidP="003808A9">
      <w:pPr>
        <w:spacing w:after="0"/>
        <w:jc w:val="both"/>
        <w:rPr>
          <w:rFonts w:ascii="Times New Roman" w:hAnsi="Times New Roman" w:cs="Times New Roman"/>
          <w:sz w:val="24"/>
          <w:szCs w:val="24"/>
          <w:lang w:val="sr-Cyrl-RS"/>
        </w:rPr>
      </w:pPr>
    </w:p>
    <w:p w:rsidR="00797F73" w:rsidRPr="00EB6FCD" w:rsidRDefault="00797F73" w:rsidP="00797F7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005E12EF"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 xml:space="preserve">Стручна и административно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техничка подршка раду посланика</w:t>
      </w:r>
    </w:p>
    <w:p w:rsidR="00FF5D51" w:rsidRPr="00EB6FCD" w:rsidRDefault="00FF5D51" w:rsidP="00797F7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60348E" w:rsidRPr="00EB6FCD" w:rsidRDefault="0060348E"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на наведеном Програму/пројекту износи 9</w:t>
      </w:r>
      <w:r w:rsidR="008B7476" w:rsidRPr="00EB6FCD">
        <w:rPr>
          <w:rFonts w:ascii="Times New Roman" w:hAnsi="Times New Roman" w:cs="Times New Roman"/>
          <w:sz w:val="24"/>
          <w:szCs w:val="24"/>
          <w:lang w:val="sr-Cyrl-RS"/>
        </w:rPr>
        <w:t>3</w:t>
      </w:r>
      <w:r w:rsidRPr="00EB6FCD">
        <w:rPr>
          <w:rFonts w:ascii="Times New Roman" w:hAnsi="Times New Roman" w:cs="Times New Roman"/>
          <w:sz w:val="24"/>
          <w:szCs w:val="24"/>
          <w:lang w:val="sr-Cyrl-RS"/>
        </w:rPr>
        <w:t>,</w:t>
      </w:r>
      <w:r w:rsidR="008B7476" w:rsidRPr="00EB6FCD">
        <w:rPr>
          <w:rFonts w:ascii="Times New Roman" w:hAnsi="Times New Roman" w:cs="Times New Roman"/>
          <w:sz w:val="24"/>
          <w:szCs w:val="24"/>
          <w:lang w:val="sr-Cyrl-RS"/>
        </w:rPr>
        <w:t>32</w:t>
      </w:r>
      <w:r w:rsidRPr="00EB6FCD">
        <w:rPr>
          <w:rFonts w:ascii="Times New Roman" w:hAnsi="Times New Roman" w:cs="Times New Roman"/>
          <w:sz w:val="24"/>
          <w:szCs w:val="24"/>
          <w:lang w:val="sr-Cyrl-RS"/>
        </w:rPr>
        <w:t>%</w:t>
      </w:r>
    </w:p>
    <w:p w:rsidR="005E12EF" w:rsidRPr="00EB6FCD" w:rsidRDefault="0060348E" w:rsidP="005E12EF">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620A0C" w:rsidRPr="00EB6FCD">
        <w:rPr>
          <w:rFonts w:ascii="Times New Roman" w:hAnsi="Times New Roman" w:cs="Times New Roman"/>
          <w:sz w:val="24"/>
          <w:szCs w:val="24"/>
          <w:lang w:val="sr-Cyrl-RS"/>
        </w:rPr>
        <w:t>34</w:t>
      </w:r>
      <w:r w:rsidRPr="00EB6FCD">
        <w:rPr>
          <w:rFonts w:ascii="Times New Roman" w:hAnsi="Times New Roman" w:cs="Times New Roman"/>
          <w:sz w:val="24"/>
          <w:szCs w:val="24"/>
          <w:lang w:val="sr-Cyrl-RS"/>
        </w:rPr>
        <w:t>,</w:t>
      </w:r>
      <w:r w:rsidR="00620A0C" w:rsidRPr="00EB6FCD">
        <w:rPr>
          <w:rFonts w:ascii="Times New Roman" w:hAnsi="Times New Roman" w:cs="Times New Roman"/>
          <w:sz w:val="24"/>
          <w:szCs w:val="24"/>
          <w:lang w:val="sr-Cyrl-RS"/>
        </w:rPr>
        <w:t>91</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у натури настало је што пројектовани број корисника права није остварен. Са ове позиције се поред новчаних пакетића за децу запослених у Служби Народне скупштине, плаћа и додатак на исхрану (БОН) за запослене у Служби Народне скупштине у дане заседања Народне скупштине</w:t>
      </w:r>
      <w:r w:rsidR="00C870F6" w:rsidRPr="00EB6FCD">
        <w:rPr>
          <w:rFonts w:ascii="Times New Roman" w:hAnsi="Times New Roman" w:cs="Times New Roman"/>
          <w:sz w:val="24"/>
          <w:szCs w:val="24"/>
          <w:lang w:val="sr-Cyrl-RS"/>
        </w:rPr>
        <w:t xml:space="preserve"> а</w:t>
      </w:r>
      <w:r w:rsidRPr="00EB6FCD">
        <w:rPr>
          <w:rFonts w:ascii="Times New Roman" w:hAnsi="Times New Roman" w:cs="Times New Roman"/>
          <w:sz w:val="24"/>
          <w:szCs w:val="24"/>
          <w:lang w:val="sr-Cyrl-RS"/>
        </w:rPr>
        <w:t xml:space="preserve"> број седница Народне скупштине био је знатно мањи о планираног.</w:t>
      </w:r>
    </w:p>
    <w:p w:rsidR="00D86922" w:rsidRPr="00EB6FCD" w:rsidRDefault="00D86922" w:rsidP="005C3D0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78010D" w:rsidRPr="00EB6FCD">
        <w:rPr>
          <w:rFonts w:ascii="Times New Roman" w:hAnsi="Times New Roman" w:cs="Times New Roman"/>
          <w:sz w:val="24"/>
          <w:szCs w:val="24"/>
          <w:lang w:val="sr-Cyrl-RS"/>
        </w:rPr>
        <w:t>13</w:t>
      </w:r>
      <w:r w:rsidRPr="00EB6FCD">
        <w:rPr>
          <w:rFonts w:ascii="Times New Roman" w:hAnsi="Times New Roman" w:cs="Times New Roman"/>
          <w:sz w:val="24"/>
          <w:szCs w:val="24"/>
          <w:lang w:val="sr-Cyrl-RS"/>
        </w:rPr>
        <w:t>,</w:t>
      </w:r>
      <w:r w:rsidR="0078010D" w:rsidRPr="00EB6FCD">
        <w:rPr>
          <w:rFonts w:ascii="Times New Roman" w:hAnsi="Times New Roman" w:cs="Times New Roman"/>
          <w:sz w:val="24"/>
          <w:szCs w:val="24"/>
          <w:lang w:val="sr-Cyrl-RS"/>
        </w:rPr>
        <w:t>4</w:t>
      </w:r>
      <w:r w:rsidR="001A5ED1" w:rsidRPr="00EB6FCD">
        <w:rPr>
          <w:rFonts w:ascii="Times New Roman" w:hAnsi="Times New Roman" w:cs="Times New Roman"/>
          <w:sz w:val="24"/>
          <w:szCs w:val="24"/>
          <w:lang w:val="sr-Cyrl-RS"/>
        </w:rPr>
        <w:t>2</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424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Специјализоване услуге, настало </w:t>
      </w:r>
      <w:r w:rsidR="006A33A8" w:rsidRPr="00EB6FCD">
        <w:rPr>
          <w:rFonts w:ascii="Times New Roman" w:hAnsi="Times New Roman" w:cs="Times New Roman"/>
          <w:sz w:val="24"/>
          <w:szCs w:val="24"/>
          <w:lang w:val="sr-Cyrl-RS"/>
        </w:rPr>
        <w:t>из разлога што се није спровела јавна набанка за систематски преглед запослених.</w:t>
      </w:r>
    </w:p>
    <w:p w:rsidR="006A33A8" w:rsidRPr="00EB6FCD" w:rsidRDefault="006A33A8" w:rsidP="006A33A8">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72,43% у односу на планирана средства из буџета Републике Србије на апропријацији 426 – Материјал, настало из разлога што пројектовани број корисника права није остварен.</w:t>
      </w:r>
    </w:p>
    <w:p w:rsidR="00610EEA" w:rsidRPr="00EB6FCD" w:rsidRDefault="006A33A8" w:rsidP="00610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12,38% у односу на планирана средства из буџета Републике Србије на апропријацији 515 – Нефинансијска имовина, настало из разлога што пројектовани број корисника права није остварен.</w:t>
      </w:r>
    </w:p>
    <w:p w:rsidR="005C3D02" w:rsidRPr="00EB6FCD" w:rsidRDefault="005C3D02" w:rsidP="003808A9">
      <w:pPr>
        <w:spacing w:after="0"/>
        <w:jc w:val="both"/>
        <w:rPr>
          <w:rFonts w:ascii="Times New Roman" w:hAnsi="Times New Roman" w:cs="Times New Roman"/>
          <w:sz w:val="24"/>
          <w:szCs w:val="24"/>
          <w:lang w:val="sr-Cyrl-RS"/>
        </w:rPr>
      </w:pPr>
    </w:p>
    <w:p w:rsidR="004C2213" w:rsidRPr="00EB6FCD" w:rsidRDefault="004C2213" w:rsidP="005C3D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w:t>
      </w:r>
      <w:r w:rsidR="00E25646" w:rsidRPr="00EB6FCD">
        <w:rPr>
          <w:rFonts w:ascii="Times New Roman" w:hAnsi="Times New Roman" w:cs="Times New Roman"/>
          <w:b/>
          <w:sz w:val="24"/>
          <w:szCs w:val="24"/>
          <w:lang w:val="sr-Cyrl-RS"/>
        </w:rPr>
        <w:t>13</w:t>
      </w:r>
      <w:r w:rsidRPr="00EB6FCD">
        <w:rPr>
          <w:rFonts w:ascii="Times New Roman" w:hAnsi="Times New Roman" w:cs="Times New Roman"/>
          <w:b/>
          <w:sz w:val="24"/>
          <w:szCs w:val="24"/>
          <w:lang w:val="sr-Cyrl-RS"/>
        </w:rPr>
        <w:t xml:space="preserve"> СЛУЖБА ЗА УПРАВЉАЉЕ КАДРОВИМА</w:t>
      </w:r>
    </w:p>
    <w:p w:rsidR="004C2213" w:rsidRPr="00EB6FCD" w:rsidRDefault="004C2213" w:rsidP="00EE057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0606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Подршка раду органа јавне управе</w:t>
      </w:r>
    </w:p>
    <w:p w:rsidR="004C2213" w:rsidRPr="00EB6FCD" w:rsidRDefault="004C2213" w:rsidP="00EE057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Извршни и законодавни органи, финансијски и фискални послови</w:t>
      </w:r>
    </w:p>
    <w:p w:rsidR="004C2213" w:rsidRPr="00EB6FCD" w:rsidRDefault="004C2213" w:rsidP="00EE057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Развој људских ресурса</w:t>
      </w:r>
    </w:p>
    <w:p w:rsidR="00B238FE" w:rsidRPr="00EB6FCD" w:rsidRDefault="00B238FE" w:rsidP="00B238F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0.00% у односу на планирана средства из буџета Републике Србије на апропријацији 414 - Социјална давања запосленима, настало је из разлога што није било потребе, а и Законом о изменама и допунама Закона о финансијској подр</w:t>
      </w:r>
      <w:r w:rsidR="003319B6">
        <w:rPr>
          <w:rFonts w:ascii="Times New Roman" w:hAnsi="Times New Roman" w:cs="Times New Roman"/>
          <w:sz w:val="24"/>
          <w:szCs w:val="24"/>
          <w:lang w:val="sr-Cyrl-RS"/>
        </w:rPr>
        <w:t>ш</w:t>
      </w:r>
      <w:r w:rsidRPr="00EB6FCD">
        <w:rPr>
          <w:rFonts w:ascii="Times New Roman" w:hAnsi="Times New Roman" w:cs="Times New Roman"/>
          <w:sz w:val="24"/>
          <w:szCs w:val="24"/>
          <w:lang w:val="sr-Cyrl-RS"/>
        </w:rPr>
        <w:t>ци породици са децом објављеном у „Службеном гласнику РС“, број 50/2018. године, од 29.06.2018. године, ступио на снагу 30.06.2018. г</w:t>
      </w:r>
      <w:r w:rsidR="003319B6">
        <w:rPr>
          <w:rFonts w:ascii="Times New Roman" w:hAnsi="Times New Roman" w:cs="Times New Roman"/>
          <w:sz w:val="24"/>
          <w:szCs w:val="24"/>
          <w:lang w:val="sr-Cyrl-RS"/>
        </w:rPr>
        <w:t>одине, а примењује се од 01.07.</w:t>
      </w:r>
      <w:r w:rsidRPr="00EB6FCD">
        <w:rPr>
          <w:rFonts w:ascii="Times New Roman" w:hAnsi="Times New Roman" w:cs="Times New Roman"/>
          <w:sz w:val="24"/>
          <w:szCs w:val="24"/>
          <w:lang w:val="sr-Cyrl-RS"/>
        </w:rPr>
        <w:t>2018. годин</w:t>
      </w:r>
      <w:r w:rsidR="00A86928" w:rsidRPr="00EB6FCD">
        <w:rPr>
          <w:rFonts w:ascii="Times New Roman" w:hAnsi="Times New Roman" w:cs="Times New Roman"/>
          <w:sz w:val="24"/>
          <w:szCs w:val="24"/>
          <w:lang w:val="sr-Cyrl-RS"/>
        </w:rPr>
        <w:t>е</w:t>
      </w:r>
      <w:r w:rsidRPr="00EB6FCD">
        <w:rPr>
          <w:rFonts w:ascii="Times New Roman" w:hAnsi="Times New Roman" w:cs="Times New Roman"/>
          <w:sz w:val="24"/>
          <w:szCs w:val="24"/>
          <w:lang w:val="sr-Cyrl-RS"/>
        </w:rPr>
        <w:t xml:space="preserve">. </w:t>
      </w:r>
    </w:p>
    <w:p w:rsidR="00B238FE" w:rsidRPr="00EB6FCD" w:rsidRDefault="00B238FE" w:rsidP="00B238F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расхода од 88,91% је настало у односу на планирана средства из буџета Републике Србије на апропријацији 415 - Накнаде трошкова за запослене, из разлога што није био реализован план новог запошљавања.</w:t>
      </w:r>
    </w:p>
    <w:p w:rsidR="00B238FE" w:rsidRPr="00EB6FCD" w:rsidRDefault="0030236D" w:rsidP="0030236D">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на 0001 Програмској активности – Развој људских ресурса је 93,50% од укупно додељених буџетских средстава.</w:t>
      </w:r>
    </w:p>
    <w:p w:rsidR="001C3394" w:rsidRPr="00EB6FCD" w:rsidRDefault="001C3394" w:rsidP="001C339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0002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Подршка развоју функције управљања људским ресурсима</w:t>
      </w:r>
    </w:p>
    <w:p w:rsidR="007850B0" w:rsidRPr="00EB6FCD" w:rsidRDefault="00131B3E" w:rsidP="00131B3E">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w:t>
      </w:r>
      <w:r w:rsidR="003319B6">
        <w:rPr>
          <w:rFonts w:ascii="Times New Roman" w:hAnsi="Times New Roman" w:cs="Times New Roman"/>
          <w:sz w:val="24"/>
          <w:szCs w:val="24"/>
          <w:lang w:val="sr-Cyrl-RS"/>
        </w:rPr>
        <w:t>од 79,</w:t>
      </w:r>
      <w:r w:rsidRPr="00EB6FCD">
        <w:rPr>
          <w:rFonts w:ascii="Times New Roman" w:hAnsi="Times New Roman" w:cs="Times New Roman"/>
          <w:sz w:val="24"/>
          <w:szCs w:val="24"/>
          <w:lang w:val="sr-Cyrl-RS"/>
        </w:rPr>
        <w:t>82% у односу на планирана средства избуџета Републике Србије на апропријацији 414 - Социјалнаа давања запосленима, настало је из разлога што пројектовани број</w:t>
      </w:r>
      <w:r w:rsidR="003319B6">
        <w:rPr>
          <w:rFonts w:ascii="Times New Roman" w:hAnsi="Times New Roman" w:cs="Times New Roman"/>
          <w:sz w:val="24"/>
          <w:szCs w:val="24"/>
          <w:lang w:val="sr-Cyrl-RS"/>
        </w:rPr>
        <w:t xml:space="preserve"> корисника права није остварен,</w:t>
      </w:r>
      <w:r w:rsidRPr="00EB6FCD">
        <w:rPr>
          <w:rFonts w:ascii="Times New Roman" w:hAnsi="Times New Roman" w:cs="Times New Roman"/>
          <w:sz w:val="24"/>
          <w:szCs w:val="24"/>
          <w:lang w:val="sr-Cyrl-RS"/>
        </w:rPr>
        <w:t xml:space="preserve"> а и Законом о изменама и допунама Закона о финансијској подршци породици са децом објављеном</w:t>
      </w:r>
      <w:r w:rsidR="003319B6">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 у „Службеном гласнику РС“, број 50/2018. године, од 29.06.2018. године, ступио на снагу 30.06.2018. годи</w:t>
      </w:r>
      <w:r w:rsidR="003319B6">
        <w:rPr>
          <w:rFonts w:ascii="Times New Roman" w:hAnsi="Times New Roman" w:cs="Times New Roman"/>
          <w:sz w:val="24"/>
          <w:szCs w:val="24"/>
          <w:lang w:val="sr-Cyrl-RS"/>
        </w:rPr>
        <w:t>н</w:t>
      </w:r>
      <w:r w:rsidRPr="00EB6FCD">
        <w:rPr>
          <w:rFonts w:ascii="Times New Roman" w:hAnsi="Times New Roman" w:cs="Times New Roman"/>
          <w:sz w:val="24"/>
          <w:szCs w:val="24"/>
          <w:lang w:val="sr-Cyrl-RS"/>
        </w:rPr>
        <w:t>е, а примењујње се од 01.07. 2018. године.</w:t>
      </w:r>
    </w:p>
    <w:p w:rsidR="007850B0" w:rsidRPr="00EB6FCD" w:rsidRDefault="003319B6" w:rsidP="00131B3E">
      <w:pPr>
        <w:spacing w:after="0"/>
        <w:ind w:firstLine="708"/>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Извршење расхода од 70,</w:t>
      </w:r>
      <w:r w:rsidR="00131B3E" w:rsidRPr="00EB6FCD">
        <w:rPr>
          <w:rFonts w:ascii="Times New Roman" w:hAnsi="Times New Roman" w:cs="Times New Roman"/>
          <w:sz w:val="24"/>
          <w:szCs w:val="24"/>
          <w:lang w:val="sr-Cyrl-RS"/>
        </w:rPr>
        <w:t>97% је настало у односу на планирана средства из буџета Републике Србије на апропрпријацији 483</w:t>
      </w:r>
      <w:r>
        <w:rPr>
          <w:rFonts w:ascii="Times New Roman" w:hAnsi="Times New Roman" w:cs="Times New Roman"/>
          <w:sz w:val="24"/>
          <w:szCs w:val="24"/>
          <w:lang w:val="sr-Cyrl-RS"/>
        </w:rPr>
        <w:t xml:space="preserve"> </w:t>
      </w:r>
      <w:r w:rsidR="00131B3E" w:rsidRPr="00EB6FCD">
        <w:rPr>
          <w:rFonts w:ascii="Times New Roman" w:hAnsi="Times New Roman" w:cs="Times New Roman"/>
          <w:sz w:val="24"/>
          <w:szCs w:val="24"/>
          <w:lang w:val="sr-Cyrl-RS"/>
        </w:rPr>
        <w:t>-</w:t>
      </w:r>
      <w:r>
        <w:rPr>
          <w:rFonts w:ascii="Times New Roman" w:hAnsi="Times New Roman" w:cs="Times New Roman"/>
          <w:sz w:val="24"/>
          <w:szCs w:val="24"/>
          <w:lang w:val="sr-Cyrl-RS"/>
        </w:rPr>
        <w:t xml:space="preserve"> </w:t>
      </w:r>
      <w:r w:rsidR="00131B3E" w:rsidRPr="00EB6FCD">
        <w:rPr>
          <w:rFonts w:ascii="Times New Roman" w:hAnsi="Times New Roman" w:cs="Times New Roman"/>
          <w:sz w:val="24"/>
          <w:szCs w:val="24"/>
          <w:lang w:val="sr-Cyrl-RS"/>
        </w:rPr>
        <w:t xml:space="preserve">Новчане казне и пенали по решењу судова услед смањења броја решених рошков у последњем тромесечју. </w:t>
      </w:r>
    </w:p>
    <w:p w:rsidR="00200260" w:rsidRPr="00EB6FCD" w:rsidRDefault="00131B3E" w:rsidP="00131B3E">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Укуппно извршење расхода на 0002 Програмској активности – Подршка развоју функције управљања љуудским ресурсима је 99,00 % од укупно додељених буџетских средстава</w:t>
      </w:r>
      <w:r w:rsidR="007850B0" w:rsidRPr="00EB6FCD">
        <w:rPr>
          <w:rFonts w:ascii="Times New Roman" w:hAnsi="Times New Roman" w:cs="Times New Roman"/>
          <w:sz w:val="24"/>
          <w:szCs w:val="24"/>
          <w:lang w:val="sr-Cyrl-RS"/>
        </w:rPr>
        <w:t>.</w:t>
      </w:r>
    </w:p>
    <w:p w:rsidR="00131B3E" w:rsidRPr="00EB6FCD" w:rsidRDefault="00131B3E" w:rsidP="003808A9">
      <w:pPr>
        <w:spacing w:after="0"/>
        <w:jc w:val="both"/>
        <w:rPr>
          <w:rFonts w:ascii="Times New Roman" w:hAnsi="Times New Roman" w:cs="Times New Roman"/>
          <w:sz w:val="24"/>
          <w:szCs w:val="24"/>
          <w:lang w:val="sr-Cyrl-RS"/>
        </w:rPr>
      </w:pPr>
    </w:p>
    <w:p w:rsidR="00B90EC4" w:rsidRPr="00EB6FCD" w:rsidRDefault="00B90EC4" w:rsidP="00B7317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Администрација и управљање</w:t>
      </w:r>
    </w:p>
    <w:p w:rsidR="00F2489A" w:rsidRPr="00EB6FCD" w:rsidRDefault="00141CF7" w:rsidP="00B90EC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63,11% је на Србије на апр настало у односу на планирана средства из буџета Републике пропријацији 421 - Стални тргрошков</w:t>
      </w:r>
      <w:r w:rsidR="003319B6">
        <w:rPr>
          <w:rFonts w:ascii="Times New Roman" w:hAnsi="Times New Roman" w:cs="Times New Roman"/>
          <w:sz w:val="24"/>
          <w:szCs w:val="24"/>
          <w:lang w:val="sr-Cyrl-RS"/>
        </w:rPr>
        <w:t>и, настало је из разлога што су</w:t>
      </w:r>
      <w:r w:rsidRPr="00EB6FCD">
        <w:rPr>
          <w:rFonts w:ascii="Times New Roman" w:hAnsi="Times New Roman" w:cs="Times New Roman"/>
          <w:sz w:val="24"/>
          <w:szCs w:val="24"/>
          <w:lang w:val="sr-Cyrl-RS"/>
        </w:rPr>
        <w:t xml:space="preserve"> у 2025. години, била предвиђена</w:t>
      </w:r>
      <w:r w:rsidR="003319B6">
        <w:rPr>
          <w:rFonts w:ascii="Times New Roman" w:hAnsi="Times New Roman" w:cs="Times New Roman"/>
          <w:sz w:val="24"/>
          <w:szCs w:val="24"/>
          <w:lang w:val="sr-Cyrl-RS"/>
        </w:rPr>
        <w:t xml:space="preserve"> срсредства за набавку возила з</w:t>
      </w:r>
      <w:r w:rsidRPr="00EB6FCD">
        <w:rPr>
          <w:rFonts w:ascii="Times New Roman" w:hAnsi="Times New Roman" w:cs="Times New Roman"/>
          <w:sz w:val="24"/>
          <w:szCs w:val="24"/>
          <w:lang w:val="sr-Cyrl-RS"/>
        </w:rPr>
        <w:t xml:space="preserve">а потребе Службе, путем оперативног лизинга, а план се није реализовао. </w:t>
      </w:r>
    </w:p>
    <w:p w:rsidR="00F2489A" w:rsidRPr="00EB6FCD" w:rsidRDefault="00141CF7" w:rsidP="00B90EC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 од 39,88% је настало у односу на планирана средства из буџета Републблике Србије на апропријацији 422 - Трошкови пупутовања у складу са потребама за службеним путовањима током буџетске 2025. године. Службена пупутовања која су била планирана у 2025. години нису у целости реализована. </w:t>
      </w:r>
    </w:p>
    <w:p w:rsidR="00F2489A" w:rsidRPr="00EB6FCD" w:rsidRDefault="00141CF7" w:rsidP="00B90EC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46,11% је настало у односу на планирана средстдства из буџета Републике Србије на апроприј</w:t>
      </w:r>
      <w:r w:rsidR="003319B6">
        <w:rPr>
          <w:rFonts w:ascii="Times New Roman" w:hAnsi="Times New Roman" w:cs="Times New Roman"/>
          <w:sz w:val="24"/>
          <w:szCs w:val="24"/>
          <w:lang w:val="sr-Cyrl-RS"/>
        </w:rPr>
        <w:t>ацији 425 - Текуће поправке и о</w:t>
      </w:r>
      <w:r w:rsidRPr="00EB6FCD">
        <w:rPr>
          <w:rFonts w:ascii="Times New Roman" w:hAnsi="Times New Roman" w:cs="Times New Roman"/>
          <w:sz w:val="24"/>
          <w:szCs w:val="24"/>
          <w:lang w:val="sr-Cyrl-RS"/>
        </w:rPr>
        <w:t>државање, настало је из разлога што је Служба пов добављаче.</w:t>
      </w:r>
    </w:p>
    <w:p w:rsidR="00B66F3B" w:rsidRPr="00EB6FCD" w:rsidRDefault="00141CF7" w:rsidP="00B90EC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расхода од 34,86% је насталгало у односу на пла планирана средства из буџета Републике Србије на апропријацији 426 - Материјал,1, настало је из разлога што су била предвиђе средства за набавку горива за возило које је било плананирано за набавку путем оперативногог лизинга у 2025. години. Законом о буџету Републике Србије за 2025. годину Служби за управљање кадрови</w:t>
      </w:r>
      <w:r w:rsidR="00B66F3B" w:rsidRPr="00EB6FCD">
        <w:rPr>
          <w:rFonts w:ascii="Times New Roman" w:hAnsi="Times New Roman" w:cs="Times New Roman"/>
          <w:sz w:val="24"/>
          <w:szCs w:val="24"/>
          <w:lang w:val="sr-Cyrl-RS"/>
        </w:rPr>
        <w:t>м укупно 249.319.000,00 динара.</w:t>
      </w:r>
    </w:p>
    <w:p w:rsidR="00141CF7" w:rsidRPr="00EB6FCD" w:rsidRDefault="00141CF7" w:rsidP="0026444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Укупно остварење извршења буџета на 0003 програмској активности - Администрарација и управљање у 2025. години је 93,00 %. </w:t>
      </w:r>
    </w:p>
    <w:p w:rsidR="00A264C0" w:rsidRPr="00EB6FCD" w:rsidRDefault="00A264C0" w:rsidP="0026444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остварење бизвршења буџета на нивоу Службе за управљање кадровима за 2025. годину је 97,50%.</w:t>
      </w:r>
    </w:p>
    <w:p w:rsidR="00264441" w:rsidRPr="00EB6FCD" w:rsidRDefault="00264441" w:rsidP="00610EEA">
      <w:pPr>
        <w:spacing w:after="0"/>
        <w:jc w:val="both"/>
        <w:rPr>
          <w:rFonts w:ascii="Times New Roman" w:hAnsi="Times New Roman" w:cs="Times New Roman"/>
          <w:b/>
          <w:sz w:val="24"/>
          <w:szCs w:val="24"/>
          <w:lang w:val="sr-Cyrl-RS"/>
        </w:rPr>
      </w:pPr>
    </w:p>
    <w:p w:rsidR="003D41BC" w:rsidRPr="00EB6FCD" w:rsidRDefault="003D41BC" w:rsidP="003D41B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3.1</w:t>
      </w:r>
      <w:r w:rsidR="005B566F" w:rsidRPr="00EB6FCD">
        <w:rPr>
          <w:rFonts w:ascii="Times New Roman" w:hAnsi="Times New Roman" w:cs="Times New Roman"/>
          <w:b/>
          <w:sz w:val="24"/>
          <w:szCs w:val="24"/>
          <w:lang w:val="sr-Cyrl-RS"/>
        </w:rPr>
        <w:t>5</w:t>
      </w:r>
      <w:r w:rsidRPr="00EB6FCD">
        <w:rPr>
          <w:rFonts w:ascii="Times New Roman" w:hAnsi="Times New Roman" w:cs="Times New Roman"/>
          <w:b/>
          <w:sz w:val="24"/>
          <w:szCs w:val="24"/>
          <w:lang w:val="sr-Cyrl-RS"/>
        </w:rPr>
        <w:t xml:space="preserve"> АВИО</w:t>
      </w:r>
      <w:r w:rsidR="0042633D"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42633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СЛУЖБА ВЛАДЕ</w:t>
      </w:r>
    </w:p>
    <w:p w:rsidR="003D41BC" w:rsidRPr="00EB6FCD" w:rsidRDefault="003D41BC" w:rsidP="003D41B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2102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раду Владе</w:t>
      </w:r>
    </w:p>
    <w:p w:rsidR="003D41BC" w:rsidRPr="00EB6FCD" w:rsidRDefault="003D41BC" w:rsidP="003D41B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 xml:space="preserve">Функција 450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Саобраћај</w:t>
      </w:r>
    </w:p>
    <w:p w:rsidR="003D41BC" w:rsidRPr="00EB6FCD" w:rsidRDefault="003D41BC" w:rsidP="003D41B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Летачка оператива</w:t>
      </w:r>
    </w:p>
    <w:p w:rsidR="002E5154" w:rsidRPr="00EB6FCD" w:rsidRDefault="002E5154" w:rsidP="002E515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програмској активности 0011 — Летачка оператива укупно извршење расхода износи 86,66</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У оквиру ове програмске активности, већина апропријација има извршење у оквирима просека. Одступања се односе на:</w:t>
      </w:r>
    </w:p>
    <w:p w:rsidR="002E5154" w:rsidRPr="00EB6FCD" w:rsidRDefault="001053C7" w:rsidP="002E515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36,80% </w:t>
      </w:r>
      <w:r w:rsidR="002E5154" w:rsidRPr="00EB6FCD">
        <w:rPr>
          <w:rFonts w:ascii="Times New Roman" w:hAnsi="Times New Roman" w:cs="Times New Roman"/>
          <w:sz w:val="24"/>
          <w:szCs w:val="24"/>
          <w:lang w:val="sr-Cyrl-RS"/>
        </w:rPr>
        <w:t>у односу на планирана средства из буџета на апропријацији 4211 — Трошкови платног промета, настали су из разлога немогућности планирања трошкова банкарских услуга.</w:t>
      </w:r>
    </w:p>
    <w:p w:rsidR="002E5154" w:rsidRPr="00EB6FCD" w:rsidRDefault="002E5154" w:rsidP="002E515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82,59</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на апропријацији 4232 — Остале компјутерске услуге је мањи из разлога мање потребе за ажурирање програма навигацијске припреме лета, карата, програма за прорачун перформанси авиона, као и друге летачко техничке базе података, прорачун перформанси авиона, као и друге летачко техничке базе података .</w:t>
      </w:r>
    </w:p>
    <w:p w:rsidR="002E5154" w:rsidRPr="00EB6FCD" w:rsidRDefault="002E5154" w:rsidP="002E515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67,84</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на апропријацији 4233 — Услуге образовања и усавршавања настало је из мање потребе за обавезним образовањем и усавршавањем летачког особња ради одсутности авиона.</w:t>
      </w:r>
    </w:p>
    <w:p w:rsidR="002E5154" w:rsidRPr="00EB6FCD" w:rsidRDefault="002E5154" w:rsidP="002E5154">
      <w:pPr>
        <w:spacing w:after="0"/>
        <w:ind w:firstLine="709"/>
        <w:jc w:val="both"/>
      </w:pPr>
      <w:r w:rsidRPr="00EB6FCD">
        <w:rPr>
          <w:rFonts w:ascii="Times New Roman" w:hAnsi="Times New Roman" w:cs="Times New Roman"/>
          <w:sz w:val="24"/>
          <w:szCs w:val="24"/>
          <w:lang w:val="sr-Cyrl-RS"/>
        </w:rPr>
        <w:t>Извршење расхода од 50,27 % у односу на планирана средства из буџета на апропријацији 4243 — Медицинске услуге настало је из мањих потреба лекарских прегледа ваздухопловног летачког особља.</w:t>
      </w:r>
    </w:p>
    <w:p w:rsidR="00200260" w:rsidRPr="00EB6FCD" w:rsidRDefault="00200260" w:rsidP="004C2027">
      <w:pPr>
        <w:spacing w:after="0"/>
        <w:jc w:val="both"/>
        <w:rPr>
          <w:rFonts w:ascii="Times New Roman" w:eastAsia="Times New Roman" w:hAnsi="Times New Roman" w:cs="Times New Roman"/>
          <w:color w:val="000000"/>
          <w:sz w:val="24"/>
          <w:lang w:val="sr-Cyrl-RS" w:eastAsia="sr-Latn-RS"/>
        </w:rPr>
      </w:pPr>
    </w:p>
    <w:p w:rsidR="00516FCF" w:rsidRPr="00EB6FCD" w:rsidRDefault="00516FCF" w:rsidP="00516FC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Техничка оператива</w:t>
      </w:r>
    </w:p>
    <w:p w:rsidR="00CC2225" w:rsidRPr="00EB6FCD" w:rsidRDefault="00CC2225" w:rsidP="00CC222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програмској активности 0012 — Техничка оператива укупно извршење расхода износи 65,99</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са извора финансирања 01- Општи приходи и примања буџета. У оквиру ове програмске активности, већина апропријација има извршење у оквирима просека. Одступања се односе на:</w:t>
      </w:r>
    </w:p>
    <w:p w:rsidR="00CC2225" w:rsidRPr="00EB6FCD" w:rsidRDefault="00CC2225" w:rsidP="00CC222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51,12</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на апропријацији 4211 — Трошкови платног промета, настали су из разлога немогућности планирања трошкова банкарских услуга.</w:t>
      </w:r>
    </w:p>
    <w:p w:rsidR="00CC2225" w:rsidRPr="00EB6FCD" w:rsidRDefault="00CC2225" w:rsidP="00CC222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44,44</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на апропријацији 4212 — Услуге за електричну енергију је мање из разлога мањег утрошка електричне енергије од планиране.</w:t>
      </w:r>
    </w:p>
    <w:p w:rsidR="00CC2225" w:rsidRPr="00EB6FCD" w:rsidRDefault="003319B6" w:rsidP="00CC2225">
      <w:pPr>
        <w:spacing w:after="0"/>
        <w:ind w:firstLine="709"/>
        <w:jc w:val="both"/>
        <w:rPr>
          <w:rFonts w:ascii="Times New Roman" w:hAnsi="Times New Roman" w:cs="Times New Roman"/>
          <w:sz w:val="24"/>
          <w:szCs w:val="24"/>
          <w:lang w:val="sr-Cyrl-RS"/>
        </w:rPr>
      </w:pPr>
      <w:r>
        <w:rPr>
          <w:rFonts w:ascii="Times New Roman" w:hAnsi="Times New Roman" w:cs="Times New Roman"/>
          <w:sz w:val="24"/>
          <w:szCs w:val="24"/>
          <w:lang w:val="sr-Cyrl-RS"/>
        </w:rPr>
        <w:t>Извршење расхода од 50,</w:t>
      </w:r>
      <w:r w:rsidR="00CC2225" w:rsidRPr="00EB6FCD">
        <w:rPr>
          <w:rFonts w:ascii="Times New Roman" w:hAnsi="Times New Roman" w:cs="Times New Roman"/>
          <w:sz w:val="24"/>
          <w:szCs w:val="24"/>
          <w:lang w:val="sr-Cyrl-RS"/>
        </w:rPr>
        <w:t xml:space="preserve">12 </w:t>
      </w:r>
      <w:r w:rsidR="001053C7" w:rsidRPr="00EB6FCD">
        <w:rPr>
          <w:rFonts w:ascii="Times New Roman" w:hAnsi="Times New Roman" w:cs="Times New Roman"/>
          <w:sz w:val="24"/>
          <w:szCs w:val="24"/>
          <w:lang w:val="sr-Cyrl-RS"/>
        </w:rPr>
        <w:t xml:space="preserve">% </w:t>
      </w:r>
      <w:r w:rsidR="00CC2225" w:rsidRPr="00EB6FCD">
        <w:rPr>
          <w:rFonts w:ascii="Times New Roman" w:hAnsi="Times New Roman" w:cs="Times New Roman"/>
          <w:sz w:val="24"/>
          <w:szCs w:val="24"/>
          <w:lang w:val="sr-Cyrl-RS"/>
        </w:rPr>
        <w:t>у односу на планирана средства из буџета на апропријацији 4213 — Ускуге водовода и канализације и услуге одвоза отпада је мањи у односу на планирани из разлога мање потребе за комуналним услугама</w:t>
      </w:r>
    </w:p>
    <w:p w:rsidR="00CC2225" w:rsidRPr="00EB6FCD" w:rsidRDefault="00CC2225" w:rsidP="00CC222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38,32</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на апропријацији 4216 — Закуп имовине и опреме је </w:t>
      </w:r>
      <w:r w:rsidR="001053C7" w:rsidRPr="00EB6FCD">
        <w:rPr>
          <w:rFonts w:ascii="Times New Roman" w:hAnsi="Times New Roman" w:cs="Times New Roman"/>
          <w:sz w:val="24"/>
          <w:szCs w:val="24"/>
          <w:lang w:val="sr-Cyrl-RS"/>
        </w:rPr>
        <w:t>мањи</w:t>
      </w:r>
      <w:r w:rsidRPr="00EB6FCD">
        <w:rPr>
          <w:rFonts w:ascii="Times New Roman" w:hAnsi="Times New Roman" w:cs="Times New Roman"/>
          <w:sz w:val="24"/>
          <w:szCs w:val="24"/>
          <w:lang w:val="sr-Cyrl-RS"/>
        </w:rPr>
        <w:t xml:space="preserve"> у односу на планиране потребе за закупом опреме и алата.</w:t>
      </w:r>
    </w:p>
    <w:p w:rsidR="00CC2225" w:rsidRPr="00EB6FCD" w:rsidRDefault="00CC2225"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1,17 </w:t>
      </w:r>
      <w:r w:rsidR="001053C7"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на апропријацији 4233 — Услуге образовања и усавршавања је мањи из разлога мање потребе за редовним усавршавањем због одсуства авиона ради редовног сервиса и поправки.</w:t>
      </w:r>
    </w:p>
    <w:p w:rsidR="00CC2225"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21,</w:t>
      </w:r>
      <w:r w:rsidR="00CC2225" w:rsidRPr="00EB6FCD">
        <w:rPr>
          <w:rFonts w:ascii="Times New Roman" w:hAnsi="Times New Roman" w:cs="Times New Roman"/>
          <w:sz w:val="24"/>
          <w:szCs w:val="24"/>
          <w:lang w:val="sr-Cyrl-RS"/>
        </w:rPr>
        <w:t>17 % у односу на планирана средства из буџета на апропријацији 4239 — Остале опште услуге је магьи из разлога мање плаћених такси према Директорату цивилног ваздухопловства</w:t>
      </w:r>
    </w:p>
    <w:p w:rsidR="00CC2225" w:rsidRPr="00EB6FCD" w:rsidRDefault="00CC2225"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54,69</w:t>
      </w:r>
      <w:r w:rsidR="001053C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на апропријацији 4252 — Текуће поправке и одржавање опреме настало је одступање из </w:t>
      </w:r>
      <w:r w:rsidRPr="00EB6FCD">
        <w:rPr>
          <w:rFonts w:ascii="Times New Roman" w:hAnsi="Times New Roman" w:cs="Times New Roman"/>
          <w:sz w:val="24"/>
          <w:szCs w:val="24"/>
          <w:lang w:val="sr-Cyrl-RS"/>
        </w:rPr>
        <w:lastRenderedPageBreak/>
        <w:t>разлога мањих потреба за специјализоване услуге (калибража алата и опреме и испитних уређаја, испитивање материјала без разарања, услуге анализе рада мотора на авиону, ради праћења параметара рада мотора, одржавање против-пожарних апарата као и спектографска анализа и испитивање узорака моторног уља).</w:t>
      </w:r>
    </w:p>
    <w:p w:rsidR="00704F0B" w:rsidRPr="00EB6FCD" w:rsidRDefault="00704F0B" w:rsidP="004C2027">
      <w:pPr>
        <w:spacing w:after="0"/>
        <w:jc w:val="both"/>
        <w:rPr>
          <w:rFonts w:ascii="Times New Roman" w:eastAsia="Times New Roman" w:hAnsi="Times New Roman" w:cs="Times New Roman"/>
          <w:color w:val="000000"/>
          <w:sz w:val="24"/>
          <w:lang w:val="sr-Cyrl-RS" w:eastAsia="sr-Latn-RS"/>
        </w:rPr>
      </w:pPr>
    </w:p>
    <w:p w:rsidR="007321D1" w:rsidRPr="00EB6FCD" w:rsidRDefault="007321D1" w:rsidP="001053C7">
      <w:pPr>
        <w:tabs>
          <w:tab w:val="left" w:pos="709"/>
        </w:tabs>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Пловидбеност ваздухоплава</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програмској активности 0013 — Пловидбеност ваздухоплова укупно извршење расхода износи 89,52%. У оквиру ове програмске активности, већина апропријација има извршење у оквирима просека. Одступања се односе на:</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52.79% у односу на планирана средства из буџета на апропријацији 4131 — Накнаде у натури је мање из разлога исплате мањег броја поклона од планираних за поклоне за децу запослених.</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25,26% у односу на планирана средства из буџета на апропријацији 4151 — Накнаде трошкова за запослене је мања због магьег износа за накнаду превоза у јавном саобраћају запослених у 2025. години.</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60,26%у односу на планирана средства из буџета на апропријацији 4211 — Трошкови банкарских услуга је магьи од планираног из разлога немогућности планирања трошкова за банкарске услуге.</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61,19% у односу на планирана средства из буџета на апропријацији 4214 — Трошкови за телефон, телекс и телефакс настало је из разлога мање потреба за услугама комуникација, трошкова директних-фиксних телефона, интернета, мобилних телефона, сателитског телефона и за трошкове коришћења и издавања дозвола за радио станице као и средства за услуге доставе поште.</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28,76% у односу на планирана средства из буџета на апропријацији 4219 — Остали непоменути трошкови настало је из разлога што је плаћање накнада за управљање посебним токовима отпада било мање потребе од предвиђених.</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60,68% у односу на планирана средства из буџета на апропријацији 4221 — Трошкови службених путовања у земљи је мањи из разлога манјег обима службених путовања у земли.</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29,70 % у односу на планирана средства из буџета на апропријацији 4231 — Административне услуге је мањи из разлога мање потребе за превођењем.</w:t>
      </w:r>
    </w:p>
    <w:p w:rsidR="003319B6" w:rsidRPr="00EB6FCD" w:rsidRDefault="001053C7" w:rsidP="003319B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76,26% у односу на планирана средства из буџета на апропријацији 4237 — Репрезентација је утрошено мање сре</w:t>
      </w:r>
      <w:r w:rsidR="003319B6">
        <w:rPr>
          <w:rFonts w:ascii="Times New Roman" w:hAnsi="Times New Roman" w:cs="Times New Roman"/>
          <w:sz w:val="24"/>
          <w:szCs w:val="24"/>
          <w:lang w:val="sr-Cyrl-RS"/>
        </w:rPr>
        <w:t>д</w:t>
      </w:r>
      <w:r w:rsidRPr="00EB6FCD">
        <w:rPr>
          <w:rFonts w:ascii="Times New Roman" w:hAnsi="Times New Roman" w:cs="Times New Roman"/>
          <w:sz w:val="24"/>
          <w:szCs w:val="24"/>
          <w:lang w:val="sr-Cyrl-RS"/>
        </w:rPr>
        <w:t>става од планираних за потреб</w:t>
      </w:r>
      <w:r w:rsidR="003319B6">
        <w:rPr>
          <w:rFonts w:ascii="Times New Roman" w:hAnsi="Times New Roman" w:cs="Times New Roman"/>
          <w:sz w:val="24"/>
          <w:szCs w:val="24"/>
          <w:lang w:val="sr-Cyrl-RS"/>
        </w:rPr>
        <w:t>е</w:t>
      </w:r>
      <w:r w:rsidRPr="00EB6FCD">
        <w:rPr>
          <w:rFonts w:ascii="Times New Roman" w:hAnsi="Times New Roman" w:cs="Times New Roman"/>
          <w:sz w:val="24"/>
          <w:szCs w:val="24"/>
          <w:lang w:val="sr-Cyrl-RS"/>
        </w:rPr>
        <w:t xml:space="preserve"> угоститељских</w:t>
      </w:r>
      <w:r w:rsidR="003319B6">
        <w:rPr>
          <w:rFonts w:ascii="Times New Roman" w:hAnsi="Times New Roman" w:cs="Times New Roman"/>
          <w:sz w:val="24"/>
          <w:szCs w:val="24"/>
          <w:lang w:val="sr-Cyrl-RS"/>
        </w:rPr>
        <w:t xml:space="preserve"> </w:t>
      </w:r>
      <w:r w:rsidR="003319B6" w:rsidRPr="00EB6FCD">
        <w:rPr>
          <w:rFonts w:ascii="Times New Roman" w:hAnsi="Times New Roman" w:cs="Times New Roman"/>
          <w:sz w:val="24"/>
          <w:szCs w:val="24"/>
          <w:lang w:val="sr-Cyrl-RS"/>
        </w:rPr>
        <w:t>услуга.</w:t>
      </w:r>
    </w:p>
    <w:p w:rsidR="001053C7" w:rsidRPr="00EB6FCD" w:rsidRDefault="001053C7" w:rsidP="003319B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36,12% у односу на планирана средства из буџета на апропријацији 4249 — Остале специјализоване услуге планирана су средства за специјализоване услуге, као и за одлеђивања/расхлађивања авиона на аеродромима, а због временских услова је била смањена потреба за наведеним услугама.</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44,14% у односу на планирана средства из буџета на апропријацији 4252 — Текуће поправке и одржавање су средства за поправку и одржавање рачунарске опреме, редован сервис клима као и редовног и ванредног сервиса службених аутомобила, а како је у одређеној мери рачунарска опрема и возни парк обновљен, мањи су захтеви за овим средствима.</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расхода од 42,71% у односу на планирана средства из буџета на апропријацији 4263 — Стручна литература за редовне потребе запослених је због смањеног броја запослених.</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76,49% у односу на планирана средства из буџета на апропријацији 4264 -Материјал за саобраћај је мање због мање потребе за набавку поменутих добара.</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21,81% у односу на планирана средства из буџета на апропријацији 4821 — Остали порези је мање због мање потребе за плаћање поменутих обавеза.</w:t>
      </w:r>
    </w:p>
    <w:p w:rsidR="001053C7" w:rsidRPr="00EB6FCD" w:rsidRDefault="001053C7" w:rsidP="001053C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53,86% у односу на планирана средства из буџета на апропријацији 4512</w:t>
      </w:r>
      <w:r w:rsidR="00583744">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Административна опрема је мање због мање потребе за опремом од планиране.</w:t>
      </w:r>
    </w:p>
    <w:p w:rsidR="0088048E" w:rsidRPr="00EB6FCD" w:rsidRDefault="0088048E" w:rsidP="005B477D">
      <w:pPr>
        <w:spacing w:after="0"/>
        <w:jc w:val="both"/>
        <w:rPr>
          <w:rFonts w:ascii="Times New Roman" w:eastAsia="Times New Roman" w:hAnsi="Times New Roman" w:cs="Times New Roman"/>
          <w:color w:val="000000"/>
          <w:sz w:val="24"/>
          <w:lang w:val="sr-Cyrl-RS" w:eastAsia="sr-Latn-RS"/>
        </w:rPr>
      </w:pPr>
    </w:p>
    <w:p w:rsidR="001038C3" w:rsidRPr="00EB6FCD" w:rsidRDefault="001038C3" w:rsidP="001038C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5001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Изградња хангара и пратећих објеката</w:t>
      </w:r>
    </w:p>
    <w:p w:rsidR="001053C7" w:rsidRPr="008B5C6C" w:rsidRDefault="001053C7" w:rsidP="008B5C6C">
      <w:pPr>
        <w:spacing w:after="0"/>
        <w:ind w:firstLine="709"/>
        <w:jc w:val="both"/>
        <w:rPr>
          <w:rFonts w:ascii="Times New Roman" w:hAnsi="Times New Roman" w:cs="Times New Roman"/>
          <w:sz w:val="24"/>
          <w:szCs w:val="24"/>
          <w:lang w:val="sr-Cyrl-RS"/>
        </w:rPr>
      </w:pPr>
      <w:r w:rsidRPr="008B5C6C">
        <w:rPr>
          <w:rFonts w:ascii="Times New Roman" w:hAnsi="Times New Roman" w:cs="Times New Roman"/>
          <w:sz w:val="24"/>
          <w:szCs w:val="24"/>
          <w:lang w:val="sr-Cyrl-RS"/>
        </w:rPr>
        <w:t>На Пројекту 5001 — Изградња хангара и пратећих објеката извршење са извора финансирања 15 и извора финансирања 01 износи 99,59 %</w:t>
      </w:r>
    </w:p>
    <w:p w:rsidR="001053C7" w:rsidRPr="008B5C6C" w:rsidRDefault="001053C7" w:rsidP="008B5C6C">
      <w:pPr>
        <w:spacing w:after="0"/>
        <w:ind w:firstLine="709"/>
        <w:jc w:val="both"/>
        <w:rPr>
          <w:rFonts w:ascii="Times New Roman" w:hAnsi="Times New Roman" w:cs="Times New Roman"/>
          <w:sz w:val="24"/>
          <w:szCs w:val="24"/>
          <w:lang w:val="sr-Cyrl-RS"/>
        </w:rPr>
      </w:pPr>
      <w:r w:rsidRPr="008B5C6C">
        <w:rPr>
          <w:rFonts w:ascii="Times New Roman" w:hAnsi="Times New Roman" w:cs="Times New Roman"/>
          <w:sz w:val="24"/>
          <w:szCs w:val="24"/>
          <w:lang w:val="sr-Cyrl-RS"/>
        </w:rPr>
        <w:t>На програмској активности 5001- Изградња хангара и пратећих објеката укупно извршење расхода са извора финансирања 01 износи 99,83</w:t>
      </w:r>
      <w:r w:rsidRPr="00EB6FCD">
        <w:rPr>
          <w:rFonts w:ascii="Times New Roman" w:hAnsi="Times New Roman" w:cs="Times New Roman"/>
          <w:sz w:val="24"/>
          <w:szCs w:val="24"/>
          <w:lang w:val="sr-Cyrl-RS"/>
        </w:rPr>
        <w:t>%</w:t>
      </w:r>
      <w:r w:rsidRPr="008B5C6C">
        <w:rPr>
          <w:rFonts w:ascii="Times New Roman" w:hAnsi="Times New Roman" w:cs="Times New Roman"/>
          <w:sz w:val="24"/>
          <w:szCs w:val="24"/>
          <w:lang w:val="sr-Cyrl-RS"/>
        </w:rPr>
        <w:t>. У оквиру ове програмске активности, већина апропријација има извршење у оквирима просека. Одступања се односе на:</w:t>
      </w:r>
    </w:p>
    <w:p w:rsidR="001053C7" w:rsidRPr="008B5C6C" w:rsidRDefault="001053C7" w:rsidP="008B5C6C">
      <w:pPr>
        <w:spacing w:after="0"/>
        <w:ind w:firstLine="709"/>
        <w:jc w:val="both"/>
        <w:rPr>
          <w:rFonts w:ascii="Times New Roman" w:hAnsi="Times New Roman" w:cs="Times New Roman"/>
          <w:sz w:val="24"/>
          <w:szCs w:val="24"/>
          <w:lang w:val="sr-Cyrl-RS"/>
        </w:rPr>
      </w:pPr>
      <w:r w:rsidRPr="008B5C6C">
        <w:rPr>
          <w:rFonts w:ascii="Times New Roman" w:hAnsi="Times New Roman" w:cs="Times New Roman"/>
          <w:sz w:val="24"/>
          <w:szCs w:val="24"/>
          <w:lang w:val="sr-Cyrl-RS"/>
        </w:rPr>
        <w:t>Извршење расхода од 89,16</w:t>
      </w:r>
      <w:r w:rsidRPr="00EB6FCD">
        <w:rPr>
          <w:rFonts w:ascii="Times New Roman" w:hAnsi="Times New Roman" w:cs="Times New Roman"/>
          <w:sz w:val="24"/>
          <w:szCs w:val="24"/>
          <w:lang w:val="sr-Cyrl-RS"/>
        </w:rPr>
        <w:t>%</w:t>
      </w:r>
      <w:r w:rsidRPr="008B5C6C">
        <w:rPr>
          <w:rFonts w:ascii="Times New Roman" w:hAnsi="Times New Roman" w:cs="Times New Roman"/>
          <w:sz w:val="24"/>
          <w:szCs w:val="24"/>
          <w:lang w:val="sr-Cyrl-RS"/>
        </w:rPr>
        <w:t xml:space="preserve"> у односу на планирана средства из буџета на апропријацији 4235 — Стручне услуге је мање због мање потребе за плаћање поменутих обавеза.</w:t>
      </w:r>
    </w:p>
    <w:p w:rsidR="001053C7" w:rsidRPr="008B5C6C" w:rsidRDefault="001053C7" w:rsidP="008B5C6C">
      <w:pPr>
        <w:spacing w:after="0"/>
        <w:ind w:firstLine="709"/>
        <w:jc w:val="both"/>
        <w:rPr>
          <w:rFonts w:ascii="Times New Roman" w:hAnsi="Times New Roman" w:cs="Times New Roman"/>
          <w:sz w:val="24"/>
          <w:szCs w:val="24"/>
          <w:lang w:val="sr-Cyrl-RS"/>
        </w:rPr>
      </w:pPr>
      <w:r w:rsidRPr="008B5C6C">
        <w:rPr>
          <w:rFonts w:ascii="Times New Roman" w:hAnsi="Times New Roman" w:cs="Times New Roman"/>
          <w:sz w:val="24"/>
          <w:szCs w:val="24"/>
          <w:lang w:val="sr-Cyrl-RS"/>
        </w:rPr>
        <w:t xml:space="preserve">Извршење расхода од 60,19 </w:t>
      </w:r>
      <w:r w:rsidRPr="00EB6FCD">
        <w:rPr>
          <w:rFonts w:ascii="Times New Roman" w:hAnsi="Times New Roman" w:cs="Times New Roman"/>
          <w:sz w:val="24"/>
          <w:szCs w:val="24"/>
          <w:lang w:val="sr-Cyrl-RS"/>
        </w:rPr>
        <w:t xml:space="preserve">% </w:t>
      </w:r>
      <w:r w:rsidRPr="008B5C6C">
        <w:rPr>
          <w:rFonts w:ascii="Times New Roman" w:hAnsi="Times New Roman" w:cs="Times New Roman"/>
          <w:sz w:val="24"/>
          <w:szCs w:val="24"/>
          <w:lang w:val="sr-Cyrl-RS"/>
        </w:rPr>
        <w:t>у односу на планирана средства из буџета на апропријацији 4269 — Материја за посебне намене је маеи због манје потребе за поменутим добрима ос планираних.</w:t>
      </w:r>
    </w:p>
    <w:p w:rsidR="001053C7" w:rsidRPr="008B5C6C" w:rsidRDefault="001053C7" w:rsidP="008B5C6C">
      <w:pPr>
        <w:spacing w:after="0"/>
        <w:ind w:firstLine="709"/>
        <w:jc w:val="both"/>
        <w:rPr>
          <w:rFonts w:ascii="Times New Roman" w:hAnsi="Times New Roman" w:cs="Times New Roman"/>
          <w:sz w:val="24"/>
          <w:szCs w:val="24"/>
          <w:lang w:val="sr-Cyrl-RS"/>
        </w:rPr>
      </w:pPr>
      <w:r w:rsidRPr="008B5C6C">
        <w:rPr>
          <w:rFonts w:ascii="Times New Roman" w:hAnsi="Times New Roman" w:cs="Times New Roman"/>
          <w:sz w:val="24"/>
          <w:szCs w:val="24"/>
          <w:lang w:val="sr-Cyrl-RS"/>
        </w:rPr>
        <w:t>Остатак средсатва на рачунима у износу од 2.155,18 динара на извору финансирања 13 Нераспоређени вишак примања из ранијих година и 287.392,19 динара и 115.052,53 на извору финансирања 09-Примања од продаје нефинансијске имовине, односе се на средства расподељена на основу Закључка Владе СП 05 Број: 00-454/2018 од 22. новембра 2018. године, којим је Авио-служба Владе одређена за корисника новчаних средстава у износу од USD 1.213.400,00 а која су се налазила на посебном девизном рачуну Авио-службе Владе. Средства су конвертована и трошена 2019. године (95.00() USD) ,2020. године (676.430 USD) и 2021. године (40.718 USD). На наведеном посебном девизном рачуну налази се 401.</w:t>
      </w:r>
      <w:r w:rsidR="00296FCC">
        <w:rPr>
          <w:rFonts w:ascii="Times New Roman" w:hAnsi="Times New Roman" w:cs="Times New Roman"/>
          <w:sz w:val="24"/>
          <w:szCs w:val="24"/>
          <w:lang w:val="sr-Cyrl-RS"/>
        </w:rPr>
        <w:t>252 USD.</w:t>
      </w:r>
    </w:p>
    <w:p w:rsidR="00200260" w:rsidRPr="00EB6FCD" w:rsidRDefault="00200260" w:rsidP="00967E2A">
      <w:pPr>
        <w:spacing w:after="0"/>
        <w:jc w:val="both"/>
        <w:rPr>
          <w:rFonts w:ascii="Times New Roman" w:eastAsia="Times New Roman" w:hAnsi="Times New Roman" w:cs="Times New Roman"/>
          <w:color w:val="000000"/>
          <w:sz w:val="24"/>
          <w:lang w:val="sr-Cyrl-RS" w:eastAsia="sr-Latn-RS"/>
        </w:rPr>
      </w:pPr>
    </w:p>
    <w:p w:rsidR="00A46D27" w:rsidRPr="00EB6FCD" w:rsidRDefault="00A46D27" w:rsidP="001A47A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3.1</w:t>
      </w:r>
      <w:r w:rsidR="002E3EA3" w:rsidRPr="00EB6FCD">
        <w:rPr>
          <w:rFonts w:ascii="Times New Roman" w:hAnsi="Times New Roman" w:cs="Times New Roman"/>
          <w:b/>
          <w:sz w:val="24"/>
          <w:szCs w:val="24"/>
          <w:lang w:val="sr-Cyrl-RS"/>
        </w:rPr>
        <w:t>6</w:t>
      </w:r>
      <w:r w:rsidRPr="00EB6FCD">
        <w:rPr>
          <w:rFonts w:ascii="Times New Roman" w:hAnsi="Times New Roman" w:cs="Times New Roman"/>
          <w:b/>
          <w:sz w:val="24"/>
          <w:szCs w:val="24"/>
          <w:lang w:val="sr-Cyrl-RS"/>
        </w:rPr>
        <w:t xml:space="preserve"> КАНЦЕЛАРИЈА САВЕТА ЗА НАЦИОНАЛНУ БЕЗБЕДНОСТ И ЗАШТИТУ ТАЈНИХ ПОДАТАКА</w:t>
      </w:r>
    </w:p>
    <w:p w:rsidR="00A46D27" w:rsidRPr="00EB6FCD" w:rsidRDefault="00A46D27" w:rsidP="00A46D2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1404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Национални систем заштите тајних података и административна подршка раду Савета и Бироа</w:t>
      </w:r>
    </w:p>
    <w:p w:rsidR="00A46D27" w:rsidRPr="00EB6FCD" w:rsidRDefault="00A46D27" w:rsidP="00A46D2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A46D27" w:rsidRPr="00EB6FCD" w:rsidRDefault="00A46D27" w:rsidP="00A46D2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Стручни послови у области заштите тајних података и подршка Канцеларије раду Савета и Бироа</w:t>
      </w:r>
    </w:p>
    <w:p w:rsidR="00200260" w:rsidRPr="00EB6FCD" w:rsidRDefault="00200260" w:rsidP="004025B5">
      <w:pPr>
        <w:spacing w:after="0"/>
        <w:jc w:val="both"/>
        <w:rPr>
          <w:rFonts w:ascii="Times New Roman" w:eastAsia="Times New Roman" w:hAnsi="Times New Roman" w:cs="Times New Roman"/>
          <w:color w:val="000000"/>
          <w:sz w:val="23"/>
          <w:lang w:val="sr-Cyrl-RS" w:eastAsia="sr-Latn-RS"/>
        </w:rPr>
      </w:pPr>
    </w:p>
    <w:p w:rsidR="00C53DEA" w:rsidRPr="00EB6FCD" w:rsidRDefault="00C53DEA" w:rsidP="00C53DEA">
      <w:pPr>
        <w:spacing w:after="0"/>
        <w:jc w:val="both"/>
        <w:rPr>
          <w:rFonts w:ascii="Times New Roman" w:hAnsi="Times New Roman" w:cs="Times New Roman"/>
          <w:sz w:val="24"/>
          <w:szCs w:val="24"/>
          <w:lang w:val="sr-Cyrl-RS"/>
        </w:rPr>
      </w:pPr>
      <w:r w:rsidRPr="00EB6FCD">
        <w:rPr>
          <w:rFonts w:ascii="Times New Roman" w:eastAsia="Times New Roman" w:hAnsi="Times New Roman" w:cs="Times New Roman"/>
          <w:color w:val="000000"/>
          <w:sz w:val="23"/>
          <w:lang w:val="sr-Cyrl-RS" w:eastAsia="sr-Latn-RS"/>
        </w:rPr>
        <w:tab/>
      </w:r>
      <w:r w:rsidRPr="00EB6FCD">
        <w:rPr>
          <w:rFonts w:ascii="Times New Roman" w:hAnsi="Times New Roman" w:cs="Times New Roman"/>
          <w:sz w:val="24"/>
          <w:szCs w:val="24"/>
          <w:lang w:val="sr-Cyrl-RS"/>
        </w:rPr>
        <w:t xml:space="preserve">Извршење расхода од 67,25% у односу на планирана средства из буџета Републике Србије на апропријацији 421-стални трошкови, узроковано је одступањем између одобрених и реализованих средстава опредељених за трошкове платног промета и банкарских услуга и услуга комуникације као и услуга за осигурање запослених. Услуге трошкова платног промета и банкарских услуга нису утрошене по плану услед неблаговременог достављања извода Комерцијалне банке Генералном секретаријату Владе на основу кога Канцеларија Савета врши уплату потребних средства. Услуге комуникације односно средства за услуге мобилне телефоније и услуге осигурања запослених нису утрошена сходно плану услед остварених повољнијих уговорених услова који су проистекли из спроведених централизованих јавних набавки и склопљених оквирних споразума. </w:t>
      </w:r>
    </w:p>
    <w:p w:rsidR="00C53DEA" w:rsidRPr="00EB6FCD" w:rsidRDefault="00C53DEA" w:rsidP="00C53DEA">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56,35% у односу на планирана средства из буџета Републике Србије на апропријацији 413</w:t>
      </w:r>
      <w:r w:rsidR="00583744">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w:t>
      </w:r>
      <w:r w:rsidR="00583744">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накнада у натури, планирана средства за поклоне за децу запослених нису у целости потрошена услед одлива запослених а самим тим и смањења броја деце. </w:t>
      </w:r>
    </w:p>
    <w:p w:rsidR="00B53370" w:rsidRPr="00EB6FCD" w:rsidRDefault="00C53DEA" w:rsidP="00C53DEA">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67,02% у односу на планирана средства из буџета Републике Србије на апропријацији 424-специјализоване услуге, узроковано је одступањем између одобрених и реализованих средстава опредељених за трошкове осталих специјализованих услуга. Планирана мерења осветљености простора према стандардима БЗР каснила су због безбедносних провера правног лица и његових релевантних физичких лица услед чега је реализација уговора пренета у 2026. годину. Извршење расхода од 66,33% у односу на планирана средства из буџета Републике Србије на апропријацији 425 – текуће поправке и одржавање узроковано је одступањем за текуће поправке и одржавање административне опреме односно намештаја и биротехничке опреме. Неизвршење планираног буџета у делу Уговора о одржавању намештаја узроковано је чињеницом да није дошло до склапања планираног уговора у 2025. години услед неокончања покренутог поступка сертификације правног лица а све у складу са Законом о тајности података. Сервисирање биротехничке опреме је било занемарљиво с обзиром да није било изненадних кварова. </w:t>
      </w:r>
    </w:p>
    <w:p w:rsidR="00AB3FF4" w:rsidRPr="00EB6FCD" w:rsidRDefault="00C53DEA" w:rsidP="00C53DEA">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на апропријацији 4264</w:t>
      </w:r>
      <w:r w:rsidR="00AB3FF4"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w:t>
      </w:r>
      <w:r w:rsidR="00AB3FF4"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гориво за службене аутомобиле од 49,53% у односу на планирана средства из буџета Републике Србије, узроковано је смањењем коришћења службених аутомобила за потребе службених путовања у земљи и курирске потребе. </w:t>
      </w:r>
    </w:p>
    <w:p w:rsidR="00E37DEF" w:rsidRPr="00EB6FCD" w:rsidRDefault="00C53DEA" w:rsidP="00C53DEA">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на апропријацији 4269</w:t>
      </w:r>
      <w:r w:rsidR="00583744">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w:t>
      </w:r>
      <w:r w:rsidR="00583744">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материјал за посебне намене од 60,66% у односу на планирана средства одступају услед нереализоване набавке тонера путем централизоване јавне набавке услед обарања тендера тако да ће се набавка поновити у 2026. години. </w:t>
      </w:r>
    </w:p>
    <w:p w:rsidR="00C53DEA" w:rsidRPr="00EB6FCD" w:rsidRDefault="00C53DEA" w:rsidP="00E37DEF">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66,05% у односу на планирана средства из буџета Републике Србије на апропријацији 512-машине и опреме одступа од планираних вредности јер је центализована јавна набавка каснила са склапањем оквирног споразума са добављачем па није било могуће благовремено извршити плаћање.</w:t>
      </w:r>
    </w:p>
    <w:p w:rsidR="00C53DEA" w:rsidRPr="00EB6FCD" w:rsidRDefault="00C53DEA" w:rsidP="004025B5">
      <w:pPr>
        <w:spacing w:after="0"/>
        <w:jc w:val="both"/>
        <w:rPr>
          <w:rFonts w:ascii="Times New Roman" w:eastAsia="Times New Roman" w:hAnsi="Times New Roman" w:cs="Times New Roman"/>
          <w:color w:val="000000"/>
          <w:sz w:val="23"/>
          <w:lang w:val="sr-Cyrl-RS" w:eastAsia="sr-Latn-RS"/>
        </w:rPr>
      </w:pPr>
    </w:p>
    <w:p w:rsidR="00D521D4" w:rsidRPr="00EB6FCD" w:rsidRDefault="00D521D4" w:rsidP="00D521D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3.1</w:t>
      </w:r>
      <w:r w:rsidR="007821E6" w:rsidRPr="00EB6FCD">
        <w:rPr>
          <w:rFonts w:ascii="Times New Roman" w:hAnsi="Times New Roman" w:cs="Times New Roman"/>
          <w:b/>
          <w:sz w:val="24"/>
          <w:szCs w:val="24"/>
          <w:lang w:val="sr-Cyrl-RS"/>
        </w:rPr>
        <w:t>9</w:t>
      </w:r>
      <w:r w:rsidRPr="00EB6FCD">
        <w:rPr>
          <w:rFonts w:ascii="Times New Roman" w:hAnsi="Times New Roman" w:cs="Times New Roman"/>
          <w:b/>
          <w:sz w:val="24"/>
          <w:szCs w:val="24"/>
          <w:lang w:val="sr-Cyrl-RS"/>
        </w:rPr>
        <w:t xml:space="preserve"> КАНЦЕЛАРИЈА ЗА </w:t>
      </w:r>
      <w:r w:rsidR="007821E6" w:rsidRPr="00EB6FCD">
        <w:rPr>
          <w:rFonts w:ascii="Times New Roman" w:hAnsi="Times New Roman" w:cs="Times New Roman"/>
          <w:b/>
          <w:sz w:val="24"/>
          <w:szCs w:val="24"/>
          <w:lang w:val="sr-Cyrl-RS"/>
        </w:rPr>
        <w:t>КОСОВО И МЕТОХИЈУ</w:t>
      </w:r>
    </w:p>
    <w:p w:rsidR="007821E6" w:rsidRPr="00EB6FCD" w:rsidRDefault="00D521D4" w:rsidP="007821E6">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 xml:space="preserve">Програм </w:t>
      </w:r>
      <w:r w:rsidR="007821E6" w:rsidRPr="00EB6FCD">
        <w:rPr>
          <w:rFonts w:ascii="Times New Roman" w:hAnsi="Times New Roman" w:cs="Times New Roman"/>
          <w:b/>
          <w:sz w:val="24"/>
          <w:szCs w:val="24"/>
          <w:lang w:val="sr-Cyrl-RS"/>
        </w:rPr>
        <w:t>0603</w:t>
      </w:r>
      <w:r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7821E6" w:rsidRPr="00EB6FCD">
        <w:rPr>
          <w:rFonts w:ascii="Times New Roman" w:hAnsi="Times New Roman" w:cs="Times New Roman"/>
          <w:b/>
          <w:sz w:val="24"/>
          <w:szCs w:val="24"/>
          <w:lang w:val="sr-Cyrl-RS"/>
        </w:rPr>
        <w:t>Подршка функционисању установа и организација на територији АП Косово и Метохија</w:t>
      </w:r>
    </w:p>
    <w:p w:rsidR="004E74A1" w:rsidRPr="00EB6FCD" w:rsidRDefault="00D521D4" w:rsidP="00D521D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D521D4" w:rsidRPr="00EB6FCD" w:rsidRDefault="00D733AF" w:rsidP="00D521D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 </w:t>
      </w:r>
      <w:r w:rsidR="00781AE5" w:rsidRPr="00EB6FCD">
        <w:rPr>
          <w:rFonts w:ascii="Times New Roman" w:hAnsi="Times New Roman" w:cs="Times New Roman"/>
          <w:b/>
          <w:sz w:val="24"/>
          <w:szCs w:val="24"/>
          <w:lang w:val="sr-Cyrl-RS"/>
        </w:rPr>
        <w:t xml:space="preserve">Подршка функционисању и унапређењу локалних административних капацитета. </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за  апропријацију 413 - Накнаде у натури, извршење 0,00%. Образложење: није било реализације односно исплата са ове апропријације;</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За апропријацију 415 - Накнаде трошкова за запослене, извршење 89,02%. Образложење: накнаде за превоз на посао и са посла исплаћене у мањем износу од очекиваног; </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апропријацију 421 - Стални трошкови, извршење 74,73%. Образложење: уштеде остварене у трошковима услуга комуникација због промењених врста услуга и њихових даваоца; </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апропријацију 424 - Специјализоване услуге, извршење 49,18%. Образложење: медицинске услуге су због професионалних обавеза запослених коришћенеу мањем обиму од планираног а то се односи и на остале специјализоване услуге првенствено на услуге везане за учешће Канцеларије за Ким на сајамским манифестацијама; </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апропријацију 425 - Текуће поправке и одржавање, извршење 75,29%. Образложење: мањи обим потреба за поправкама и одржавањем нарочито службених возила; </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За апропријација 426 - Материјал, извршење 76,08%. Образложење: мања потрошња горива за службене аутомобиле условила је и мањи проценат реализације;</w:t>
      </w:r>
    </w:p>
    <w:p w:rsidR="00580C32"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За апропријацију 482 - Порези, обавезне таксе и казне, извршење 24,67%. Образложење: мањи обим ових трошкова од планираног услед смањења издатака у односу на претходне године (нарочито ставка „Порези, обавезне таксе и казне - републ. казне“) које су узете као основа за њихово планирање и у 2025. години;</w:t>
      </w:r>
    </w:p>
    <w:p w:rsidR="00200260" w:rsidRPr="00EB6FCD" w:rsidRDefault="00580C32" w:rsidP="00580C3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За апропријацију 483 - Новчане казне и пенали по решењу судова, извршење 63,79%. Образложење: мањи обим ових трошкова од планираног услед смањења ових издатака у односу на претходне године које су узете као основа за њи</w:t>
      </w:r>
      <w:r w:rsidR="00EE2316" w:rsidRPr="00EB6FCD">
        <w:rPr>
          <w:rFonts w:ascii="Times New Roman" w:hAnsi="Times New Roman" w:cs="Times New Roman"/>
          <w:sz w:val="24"/>
          <w:szCs w:val="24"/>
          <w:lang w:val="sr-Cyrl-RS"/>
        </w:rPr>
        <w:t>хово планирање и у 2025. години.</w:t>
      </w:r>
    </w:p>
    <w:p w:rsidR="00E83805" w:rsidRPr="00EB6FCD" w:rsidRDefault="00E83805" w:rsidP="00580C32">
      <w:pPr>
        <w:spacing w:after="0"/>
        <w:ind w:firstLine="708"/>
        <w:jc w:val="both"/>
        <w:rPr>
          <w:rFonts w:ascii="Times New Roman" w:hAnsi="Times New Roman" w:cs="Times New Roman"/>
          <w:sz w:val="24"/>
          <w:szCs w:val="24"/>
          <w:lang w:val="sr-Cyrl-RS"/>
        </w:rPr>
      </w:pPr>
    </w:p>
    <w:p w:rsidR="00E83805" w:rsidRPr="00EB6FCD" w:rsidRDefault="00E83805" w:rsidP="00E8380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0604 – Подршка унапређењу квалитета живота српског и неалбанског становништва на територији АП Косово и Метохија</w:t>
      </w:r>
    </w:p>
    <w:p w:rsidR="000950EF" w:rsidRPr="00EB6FCD" w:rsidRDefault="000950EF" w:rsidP="000950E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0950EF" w:rsidRPr="00EB6FCD" w:rsidRDefault="000950EF" w:rsidP="000950E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w:t>
      </w:r>
      <w:r w:rsidR="00374026" w:rsidRPr="00EB6FCD">
        <w:rPr>
          <w:rFonts w:ascii="Times New Roman" w:hAnsi="Times New Roman" w:cs="Times New Roman"/>
          <w:b/>
          <w:sz w:val="24"/>
          <w:szCs w:val="24"/>
          <w:lang w:val="sr-Cyrl-RS"/>
        </w:rPr>
        <w:t>4</w:t>
      </w:r>
      <w:r w:rsidRPr="00EB6FCD">
        <w:rPr>
          <w:rFonts w:ascii="Times New Roman" w:hAnsi="Times New Roman" w:cs="Times New Roman"/>
          <w:b/>
          <w:sz w:val="24"/>
          <w:szCs w:val="24"/>
          <w:lang w:val="sr-Cyrl-RS"/>
        </w:rPr>
        <w:t xml:space="preserve"> – </w:t>
      </w:r>
      <w:r w:rsidR="00374026" w:rsidRPr="00EB6FCD">
        <w:rPr>
          <w:rFonts w:ascii="Times New Roman" w:hAnsi="Times New Roman" w:cs="Times New Roman"/>
          <w:b/>
          <w:sz w:val="24"/>
          <w:szCs w:val="24"/>
          <w:lang w:val="sr-Cyrl-RS"/>
        </w:rPr>
        <w:t>Подршка социјално угроженом становништву и процесу повратка</w:t>
      </w:r>
    </w:p>
    <w:p w:rsidR="005359EC" w:rsidRPr="00EB6FCD" w:rsidRDefault="005359EC" w:rsidP="000950EF">
      <w:pPr>
        <w:jc w:val="both"/>
        <w:rPr>
          <w:rFonts w:ascii="Times New Roman" w:hAnsi="Times New Roman" w:cs="Times New Roman"/>
          <w:b/>
          <w:sz w:val="24"/>
          <w:szCs w:val="24"/>
          <w:lang w:val="sr-Cyrl-RS"/>
        </w:rPr>
      </w:pPr>
    </w:p>
    <w:p w:rsidR="00EB5B25" w:rsidRPr="00EB6FCD" w:rsidRDefault="005359EC" w:rsidP="000950EF">
      <w:pPr>
        <w:jc w:val="both"/>
        <w:rPr>
          <w:rFonts w:ascii="Times New Roman" w:hAnsi="Times New Roman" w:cs="Times New Roman"/>
          <w:sz w:val="24"/>
          <w:szCs w:val="24"/>
          <w:lang w:val="sr-Cyrl-RS"/>
        </w:rPr>
      </w:pPr>
      <w:r w:rsidRPr="00296FCC">
        <w:rPr>
          <w:rFonts w:ascii="Times New Roman" w:hAnsi="Times New Roman" w:cs="Times New Roman"/>
          <w:sz w:val="24"/>
          <w:szCs w:val="24"/>
          <w:lang w:val="sr-Cyrl-RS"/>
        </w:rPr>
        <w:t>Извршење р</w:t>
      </w:r>
      <w:r w:rsidR="00F574DA" w:rsidRPr="00296FCC">
        <w:rPr>
          <w:rFonts w:ascii="Times New Roman" w:hAnsi="Times New Roman" w:cs="Times New Roman"/>
          <w:sz w:val="24"/>
          <w:szCs w:val="24"/>
          <w:lang w:val="sr-Cyrl-RS"/>
        </w:rPr>
        <w:t>а</w:t>
      </w:r>
      <w:r w:rsidRPr="00296FCC">
        <w:rPr>
          <w:rFonts w:ascii="Times New Roman" w:hAnsi="Times New Roman" w:cs="Times New Roman"/>
          <w:sz w:val="24"/>
          <w:szCs w:val="24"/>
          <w:lang w:val="sr-Cyrl-RS"/>
        </w:rPr>
        <w:t>схода на</w:t>
      </w:r>
      <w:r w:rsidRPr="00EB6FCD">
        <w:rPr>
          <w:rFonts w:ascii="Times New Roman" w:hAnsi="Times New Roman" w:cs="Times New Roman"/>
          <w:sz w:val="24"/>
          <w:szCs w:val="24"/>
          <w:lang w:val="sr-Cyrl-RS"/>
        </w:rPr>
        <w:t xml:space="preserve">  481 са извршењем од 93,69% уз </w:t>
      </w:r>
      <w:r w:rsidR="00296FCC">
        <w:rPr>
          <w:rFonts w:ascii="Times New Roman" w:hAnsi="Times New Roman" w:cs="Times New Roman"/>
          <w:sz w:val="24"/>
          <w:szCs w:val="24"/>
          <w:lang w:val="sr-Latn-RS"/>
        </w:rPr>
        <w:t>o</w:t>
      </w:r>
      <w:r w:rsidRPr="00EB6FCD">
        <w:rPr>
          <w:rFonts w:ascii="Times New Roman" w:hAnsi="Times New Roman" w:cs="Times New Roman"/>
          <w:sz w:val="24"/>
          <w:szCs w:val="24"/>
          <w:lang w:val="sr-Cyrl-RS"/>
        </w:rPr>
        <w:t>бразложење: немогућност реализовања набавке и расподеле пакета хране и хигијене социјално угроженим породицама и појединцима</w:t>
      </w:r>
      <w:r w:rsidR="00EB5B25" w:rsidRPr="00EB6FCD">
        <w:rPr>
          <w:rFonts w:ascii="Times New Roman" w:hAnsi="Times New Roman" w:cs="Times New Roman"/>
          <w:sz w:val="24"/>
          <w:szCs w:val="24"/>
          <w:lang w:val="sr-Cyrl-RS"/>
        </w:rPr>
        <w:t>.</w:t>
      </w:r>
    </w:p>
    <w:p w:rsidR="00E83805" w:rsidRPr="00EB6FCD" w:rsidRDefault="005359EC" w:rsidP="00610EEA">
      <w:pPr>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Код осталих програма, програмских активности и апропријација </w:t>
      </w:r>
      <w:r w:rsidR="00610EEA">
        <w:rPr>
          <w:rFonts w:ascii="Times New Roman" w:hAnsi="Times New Roman" w:cs="Times New Roman"/>
          <w:sz w:val="24"/>
          <w:szCs w:val="24"/>
          <w:lang w:val="sr-Cyrl-RS"/>
        </w:rPr>
        <w:t>проценат извршења је изнад 95%.</w:t>
      </w:r>
    </w:p>
    <w:p w:rsidR="00580C32" w:rsidRPr="00EB6FCD" w:rsidRDefault="00580C32" w:rsidP="00580C32">
      <w:pPr>
        <w:spacing w:after="0"/>
        <w:ind w:firstLine="708"/>
        <w:jc w:val="both"/>
        <w:rPr>
          <w:rFonts w:ascii="Times New Roman" w:eastAsia="Times New Roman" w:hAnsi="Times New Roman" w:cs="Times New Roman"/>
          <w:color w:val="000000"/>
          <w:sz w:val="24"/>
          <w:szCs w:val="24"/>
          <w:lang w:val="sr-Cyrl-RS" w:eastAsia="sr-Latn-RS"/>
        </w:rPr>
      </w:pPr>
    </w:p>
    <w:p w:rsidR="00351529" w:rsidRPr="00EB6FCD" w:rsidRDefault="00650D39" w:rsidP="0035152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Глава 3.</w:t>
      </w:r>
      <w:r w:rsidR="002E3EA3" w:rsidRPr="00EB6FCD">
        <w:rPr>
          <w:rFonts w:ascii="Times New Roman" w:hAnsi="Times New Roman" w:cs="Times New Roman"/>
          <w:b/>
          <w:sz w:val="24"/>
          <w:szCs w:val="24"/>
          <w:lang w:val="sr-Cyrl-RS"/>
        </w:rPr>
        <w:t xml:space="preserve"> 20</w:t>
      </w:r>
      <w:r w:rsidR="00351529" w:rsidRPr="00EB6FCD">
        <w:rPr>
          <w:rFonts w:ascii="Times New Roman" w:hAnsi="Times New Roman" w:cs="Times New Roman"/>
          <w:b/>
          <w:sz w:val="24"/>
          <w:szCs w:val="24"/>
          <w:lang w:val="sr-Cyrl-RS"/>
        </w:rPr>
        <w:t xml:space="preserve"> КАНЦЕЛАРИЈА ЗА БОРБУ ПРОТИВ ДРОГА</w:t>
      </w:r>
    </w:p>
    <w:p w:rsidR="00351529" w:rsidRPr="00EB6FCD" w:rsidRDefault="00351529" w:rsidP="0035152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1802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Превентивна здравствена заштита</w:t>
      </w:r>
    </w:p>
    <w:p w:rsidR="00351529" w:rsidRPr="00EB6FCD" w:rsidRDefault="00351529" w:rsidP="0035152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351529" w:rsidRPr="00EB6FCD" w:rsidRDefault="00351529" w:rsidP="0035152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Стручни и оперативни послови у области борбе против дрога</w:t>
      </w:r>
    </w:p>
    <w:p w:rsidR="008D3557" w:rsidRPr="00EB6FCD" w:rsidRDefault="00274294"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0,0</w:t>
      </w:r>
      <w:r w:rsidR="003B3D85" w:rsidRPr="00EB6FCD">
        <w:rPr>
          <w:rFonts w:ascii="Times New Roman" w:hAnsi="Times New Roman" w:cs="Times New Roman"/>
          <w:sz w:val="24"/>
          <w:szCs w:val="24"/>
          <w:lang w:val="sr-Cyrl-RS"/>
        </w:rPr>
        <w:t>0</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414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Социјална давања запосленима, настало је из разлога што пројектовани број корисника права није остварен у складу са Законом о финансијској подршци породици са децом (”Сл. гласник РС”, </w:t>
      </w:r>
      <w:r w:rsidR="008D3557" w:rsidRPr="00EB6FCD">
        <w:rPr>
          <w:rFonts w:ascii="Times New Roman" w:hAnsi="Times New Roman" w:cs="Times New Roman"/>
          <w:sz w:val="24"/>
          <w:szCs w:val="24"/>
          <w:lang w:val="sr-Cyrl-RS"/>
        </w:rPr>
        <w:t xml:space="preserve">113/17, 50/18, 46/21 - одлука УС, 51/21 - одлука УС, 53/21 - одлука УС, 66/21, 130/21, 43/23-одлука УС, 62/23, 11/24- одлука УС и 79/24). </w:t>
      </w:r>
    </w:p>
    <w:p w:rsidR="00743ACC" w:rsidRPr="00EB6FCD" w:rsidRDefault="00743ACC" w:rsidP="00743ACC">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60,93% у односу на планирана средства из буџета Републике Србије на апропријацији 415 - Накнаде трошкова за запослене, настало је из разлога што запослени нису у току сваког месеца остварили право на пуну исплату трошкова и услед привремене спречености за рад. </w:t>
      </w:r>
    </w:p>
    <w:p w:rsidR="00743ACC" w:rsidRPr="00EB6FCD" w:rsidRDefault="00743ACC" w:rsidP="00743ACC">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80,90% у односу на планирана средства из буџета Републике Србије на апропријацији 416 - Награде запосленима и остали посебни расходи, настало је као резултат исплате јубиларне награде за једног лице које је то право стекло у 2025. години док осталих награда и посебних расхода за запослене није било. </w:t>
      </w:r>
    </w:p>
    <w:p w:rsidR="00200260" w:rsidRPr="00EB6FCD" w:rsidRDefault="00743ACC" w:rsidP="00743ACC">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71,95% у односу на планирана средства из буџета Републике Србије на апропријацији 421 - Стални трошкови, настало је из разлога што је планиран већи обим активности и у складу са њима су и предвиђена средства као и додатно ангажовање једног лица које није реализовано.</w:t>
      </w:r>
    </w:p>
    <w:p w:rsidR="00743ACC" w:rsidRPr="00EB6FCD" w:rsidRDefault="00743ACC" w:rsidP="00DB428F">
      <w:pPr>
        <w:spacing w:after="0"/>
        <w:jc w:val="both"/>
        <w:rPr>
          <w:rFonts w:ascii="Times New Roman" w:hAnsi="Times New Roman" w:cs="Times New Roman"/>
          <w:sz w:val="24"/>
          <w:szCs w:val="24"/>
          <w:lang w:val="sr-Cyrl-RS"/>
        </w:rPr>
      </w:pPr>
    </w:p>
    <w:p w:rsidR="00C96CE4" w:rsidRPr="00EB6FCD" w:rsidRDefault="00C96CE4" w:rsidP="00C96C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w:t>
      </w:r>
      <w:r w:rsidR="008B7697" w:rsidRPr="00EB6FCD">
        <w:rPr>
          <w:rFonts w:ascii="Times New Roman" w:hAnsi="Times New Roman" w:cs="Times New Roman"/>
          <w:b/>
          <w:sz w:val="24"/>
          <w:szCs w:val="24"/>
          <w:lang w:val="sr-Cyrl-RS"/>
        </w:rPr>
        <w:t>21</w:t>
      </w:r>
      <w:r w:rsidRPr="00EB6FCD">
        <w:rPr>
          <w:rFonts w:ascii="Times New Roman" w:hAnsi="Times New Roman" w:cs="Times New Roman"/>
          <w:b/>
          <w:sz w:val="24"/>
          <w:szCs w:val="24"/>
          <w:lang w:val="sr-Cyrl-RS"/>
        </w:rPr>
        <w:t xml:space="preserve"> КАНЦЕЛАРИЈА ЗА КООРДИНАЦИОНЕ ПОСЛОВЕ У ПРЕГОВАРАЧКОМ ПРОЦЕСУ СА ПРИВРЕМЕНИМ ИНСТИТУЦИЈАМА САМОУПРАВЕ У ПРИШТИНИ</w:t>
      </w:r>
    </w:p>
    <w:p w:rsidR="00C96CE4" w:rsidRPr="00EB6FCD" w:rsidRDefault="00C96CE4" w:rsidP="00C96C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2102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раду Владе</w:t>
      </w:r>
    </w:p>
    <w:p w:rsidR="00C96CE4" w:rsidRPr="00EB6FCD" w:rsidRDefault="00C96CE4" w:rsidP="00C96C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D6351C" w:rsidRPr="00EB6FCD" w:rsidRDefault="00832D0B" w:rsidP="00C96C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C96CE4" w:rsidRPr="00EB6FCD">
        <w:rPr>
          <w:rFonts w:ascii="Times New Roman" w:hAnsi="Times New Roman" w:cs="Times New Roman"/>
          <w:b/>
          <w:sz w:val="24"/>
          <w:szCs w:val="24"/>
          <w:lang w:val="sr-Cyrl-RS"/>
        </w:rPr>
        <w:t>Стручни и административни послови у преговарачком процесу са привременим институцијама самоуправе у Приштини</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82.20% у односу на планирана средства из буџета Републике Србије на апропријацији 411 – Плате, додаци и накнаде запослених настало је као резултат, правовремене, објективне и реалне процене неопходних средстава потребне за плате додатке</w:t>
      </w:r>
      <w:r w:rsidRPr="00EB6FCD">
        <w:t xml:space="preserve"> </w:t>
      </w:r>
      <w:r w:rsidRPr="00EB6FCD">
        <w:rPr>
          <w:rFonts w:ascii="Times New Roman" w:hAnsi="Times New Roman" w:cs="Times New Roman"/>
          <w:sz w:val="24"/>
          <w:szCs w:val="24"/>
          <w:lang w:val="sr-Cyrl-RS"/>
        </w:rPr>
        <w:t>и накнаде запослених у Канцеларији за координационе послове у преговарачком процесу са Привремени институцијама самоуправе у Приштини.</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82.19% у односу на планирана средства из буџета Републике Србије на апропријацији 412 – Социјални доприноси на терет послодавца настало настало је као резултат, правовремене, објективне и реалне процене неопходних средстава потребних за средстава за социјалне доприносе на терет послодавца</w:t>
      </w:r>
      <w:r w:rsidR="00F574DA">
        <w:rPr>
          <w:rFonts w:ascii="Times New Roman" w:hAnsi="Times New Roman" w:cs="Times New Roman"/>
          <w:sz w:val="24"/>
          <w:szCs w:val="24"/>
          <w:lang w:val="sr-Cyrl-RS"/>
        </w:rPr>
        <w:t>.</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расхода од 10.00% у односу на планирана средства из буџета Републике Србије на апропријацији 413 – Накнаде у натури настало је што пројектовани број корисника није остварен.</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12.70% у односу на планирана средства из буџета Републике Србије на апропријацији 414 – Социјална настало је што је исплаћена помоћ у медицинском лечењу за запосленог, као и солидарна помоћ запосленој за рођење детета.</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69.34% у односу на планирана средства из буџета Републике Србије на апропријацији 415 – Накнаде трошкова за запослене насталао је што је запосленима у Канцеларији исплаћивана накнада трошкова за долазак на посао и повратак са посла у складу са одредбама Закона о раду, у висини цене превозне карте у јавном саобраћају.</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80.49% у односу на планирана средства из буџета Републке Србије на апропријацији 416 – Нагреде запосленима и остали посебни расходи настало је као редован расход за исплату јубиларне награде запосленој у 2025. години.</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55.45% у односу на планирана средства из буџета Републке Србије на апропријацији 421 – Стални трошкови настало је као редован расход за услуге комуникација, осигурања и осталих трошкова.</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55.46% у односу на планирана средства из буџета Републике Србије на апропријацији 422 - Трошкови путовања, резултат су изузетно интезивног преговарачког процеса са Привременим институцијама самоуправе у Приштини.</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84.67% у односу на планирана средства из буџета Републике Србије на апропријацији 423 –Услуге по уговору, настало је као резултат правовремене процене потребних средстава за расходе за компјутерске услуге, расхода за репрезентацију, услуга образовања и усавршавања запослених.</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83.60% у односу на планирана средства из буџета Републке Србије на арпопријацији 424 – Специјализовне услуге, настало је као резултат систематског прегледа за запослене.</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 2025 години извршење расхода од 58.60% за текуће поправке и одржавање на апропријацији 425 Текуће поправке и одржавање у односу на планирана средства из буџета Републике Србије настало је као резултат услуга поправки и сервисирања рачунарске опреме.</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94.59% у односу на планирана средства из буџета Републике Србије на апропријацији 426 – Материјал настало је као резултат процене потребних средстава за расходе у  виду административног материјала, материјала за образовање и усавршавање запослених, као и материјала за саобраћај. </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482 – Порези, обавезне таксе, казне, пенали и камате, наведена средства нису утрошена, јер није било захтева за накнаду исте.</w:t>
      </w:r>
    </w:p>
    <w:p w:rsidR="008B7697" w:rsidRPr="00EB6FCD" w:rsidRDefault="008B7697" w:rsidP="0020026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483 – Новчане казне и пенали по решењу, наведена средства нису утрошена, јер није било захтева за накнаду исте.</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485 – Накнада штете за повреде или штету нанету од стране државних органа, наведена средства нису утрошена, јер није било захтева за накнаду исте.</w:t>
      </w:r>
    </w:p>
    <w:p w:rsidR="008B7697" w:rsidRPr="00EB6FCD" w:rsidRDefault="008B7697" w:rsidP="008B769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25,62% у односу на планирана средства из буџета Републике Србије на апропријацији 512 – Машине и опрема настало је услед закључења финансијски повољног уговора са добављачем.</w:t>
      </w:r>
    </w:p>
    <w:p w:rsidR="008B7697" w:rsidRPr="00EB6FCD" w:rsidRDefault="008B7697" w:rsidP="00FB5C0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априпријацији 515 – Нематеријална имовина, наведена средства нису утрошена, јер нису створени неопходни техни</w:t>
      </w:r>
      <w:r w:rsidR="00FB5C04">
        <w:rPr>
          <w:rFonts w:ascii="Times New Roman" w:hAnsi="Times New Roman" w:cs="Times New Roman"/>
          <w:sz w:val="24"/>
          <w:szCs w:val="24"/>
          <w:lang w:val="sr-Cyrl-RS"/>
        </w:rPr>
        <w:t>чки услови за искоришћење исте.</w:t>
      </w:r>
    </w:p>
    <w:p w:rsidR="00200260" w:rsidRPr="00EB6FCD" w:rsidRDefault="00D6351C" w:rsidP="00704F0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65,93% у односу на планирана средства из буџета Републике Србије на апропријацији 512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Машине и опрема настало је услед закључења повољног уговора са добављачем.</w:t>
      </w:r>
    </w:p>
    <w:p w:rsidR="00200260" w:rsidRPr="00EB6FCD" w:rsidRDefault="00200260" w:rsidP="00C90804">
      <w:pPr>
        <w:jc w:val="both"/>
        <w:rPr>
          <w:rFonts w:ascii="Times New Roman" w:hAnsi="Times New Roman" w:cs="Times New Roman"/>
          <w:sz w:val="24"/>
          <w:szCs w:val="24"/>
          <w:lang w:val="sr-Cyrl-RS"/>
        </w:rPr>
      </w:pPr>
    </w:p>
    <w:p w:rsidR="006A4F92" w:rsidRPr="00EB6FCD" w:rsidRDefault="006A4F92" w:rsidP="006A4F9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w:t>
      </w:r>
      <w:r w:rsidR="00986F17" w:rsidRPr="00EB6FCD">
        <w:rPr>
          <w:rFonts w:ascii="Times New Roman" w:hAnsi="Times New Roman" w:cs="Times New Roman"/>
          <w:b/>
          <w:sz w:val="24"/>
          <w:szCs w:val="24"/>
          <w:lang w:val="sr-Cyrl-RS"/>
        </w:rPr>
        <w:t>22</w:t>
      </w:r>
      <w:r w:rsidRPr="00EB6FCD">
        <w:rPr>
          <w:rFonts w:ascii="Times New Roman" w:hAnsi="Times New Roman" w:cs="Times New Roman"/>
          <w:b/>
          <w:sz w:val="24"/>
          <w:szCs w:val="24"/>
          <w:lang w:val="sr-Cyrl-RS"/>
        </w:rPr>
        <w:t xml:space="preserve"> КАНЦЕЛАРИЈА НАЦИОНАЛНОГ САВЕТА ЗА КООРДИНАЦИЈУ САРАДЊЕ СА РУСКОМ ФЕДЕРАЦИЈОМ И НАРОДНОМ РЕПУБЛИКОМ КИНОМ</w:t>
      </w:r>
    </w:p>
    <w:p w:rsidR="00DD01D2" w:rsidRPr="00EB6FCD" w:rsidRDefault="00DD01D2" w:rsidP="006A4F9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6A4F92" w:rsidRPr="00EB6FCD" w:rsidRDefault="006A4F92" w:rsidP="006A4F9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2102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раду Владе</w:t>
      </w:r>
    </w:p>
    <w:p w:rsidR="006A4F92" w:rsidRPr="00EB6FCD" w:rsidRDefault="006A4F92" w:rsidP="00DD01D2">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0020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Стручна и административна подршка спровођењу политика </w:t>
      </w:r>
      <w:r w:rsidR="005C598E" w:rsidRPr="00EB6FCD">
        <w:rPr>
          <w:rFonts w:ascii="Times New Roman" w:hAnsi="Times New Roman" w:cs="Times New Roman"/>
          <w:b/>
          <w:sz w:val="24"/>
          <w:szCs w:val="24"/>
          <w:lang w:val="sr-Cyrl-RS"/>
        </w:rPr>
        <w:t>Н</w:t>
      </w:r>
      <w:r w:rsidRPr="00EB6FCD">
        <w:rPr>
          <w:rFonts w:ascii="Times New Roman" w:hAnsi="Times New Roman" w:cs="Times New Roman"/>
          <w:b/>
          <w:sz w:val="24"/>
          <w:szCs w:val="24"/>
          <w:lang w:val="sr-Cyrl-RS"/>
        </w:rPr>
        <w:t>ационалног савета за координацију сарадње са Руском Федерацијом и Народном Републиком Кином</w:t>
      </w:r>
    </w:p>
    <w:p w:rsidR="003B35B4" w:rsidRPr="00EB6FCD" w:rsidRDefault="003B35B4" w:rsidP="008A211E">
      <w:pPr>
        <w:spacing w:after="0"/>
        <w:ind w:firstLine="709"/>
        <w:jc w:val="both"/>
        <w:rPr>
          <w:rFonts w:ascii="Times New Roman" w:hAnsi="Times New Roman" w:cs="Times New Roman"/>
          <w:sz w:val="24"/>
          <w:szCs w:val="24"/>
          <w:lang w:val="sr-Cyrl-RS"/>
        </w:rPr>
      </w:pP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60 % у односу на планирана средства из буџета Републике Србије на апропријацији 413 – Накнаде у натури настало је услед мање исплате на име поклона за Нову годину.</w:t>
      </w: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43 % у односу на планирана средства из буџета Републике Србије на апропријацији 415 – Накнаде трошкова за запослене настало је као последица мање исплаћених накнада за превоз са посла и одлазак на посао.</w:t>
      </w: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0 % у односу на планирана средства из буџета Републике Србије на апропријацији 416 – Награде запосленима и остали посебни расходи настало је као последица неисплаћених јубиларних награда.</w:t>
      </w: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3 % у односу на планирана средства из буџета Републике Србије на апропријацији 422 – Трошкови путовања настало је због маљег броја службених путовања у инострансво као последица међународних прилика које утичу на координацију сарадње са ФР и НРК.</w:t>
      </w: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 у односу на планирана средства из буџета Републике Србије на апропријацији 425 – Текуће поправке и одржавање опреме настало је јер није било потребе за сервисирањем клима уређаја.</w:t>
      </w: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49% у односу на планирана средства из буџета Републике Србије на апропријацији 426 – Материјал настало је јер је већи део потребног канцеларијског материјала набаљен преко УЗЗПРО-а.</w:t>
      </w:r>
    </w:p>
    <w:p w:rsidR="008A211E" w:rsidRPr="00EB6FCD" w:rsidRDefault="008A211E" w:rsidP="008A211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25% у односу на планирана средства из буџета Републике Србије на апропријацији 512 – Машине и опрема настало је јер се одустало од планиране куповине одређених основних средстава.</w:t>
      </w:r>
    </w:p>
    <w:p w:rsidR="00944F66" w:rsidRPr="00EB6FCD" w:rsidRDefault="00944F66" w:rsidP="004C2EC5">
      <w:pPr>
        <w:jc w:val="both"/>
        <w:rPr>
          <w:rFonts w:ascii="Times New Roman" w:eastAsia="Times New Roman" w:hAnsi="Times New Roman" w:cs="Times New Roman"/>
          <w:sz w:val="24"/>
          <w:szCs w:val="20"/>
          <w:lang w:val="sr-Cyrl-RS"/>
        </w:rPr>
      </w:pPr>
    </w:p>
    <w:p w:rsidR="00F96DF1" w:rsidRPr="00EB6FCD" w:rsidRDefault="00F96DF1" w:rsidP="00DD01D2">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w:t>
      </w:r>
      <w:r w:rsidR="00F7176F" w:rsidRPr="00EB6FCD">
        <w:rPr>
          <w:rFonts w:ascii="Times New Roman" w:hAnsi="Times New Roman" w:cs="Times New Roman"/>
          <w:b/>
          <w:sz w:val="24"/>
          <w:szCs w:val="24"/>
          <w:lang w:val="sr-Cyrl-RS"/>
        </w:rPr>
        <w:t>23</w:t>
      </w:r>
      <w:r w:rsidRPr="00EB6FCD">
        <w:rPr>
          <w:rFonts w:ascii="Times New Roman" w:hAnsi="Times New Roman" w:cs="Times New Roman"/>
          <w:b/>
          <w:sz w:val="24"/>
          <w:szCs w:val="24"/>
          <w:lang w:val="sr-Cyrl-RS"/>
        </w:rPr>
        <w:t xml:space="preserve"> КАНЦЕЛАРИЈА ЗА ДУАЛНО ОБРАЗОВАЊЕ И НАЦИОНАЛНИ ОКВИР КВАЛИФИКАЦИЈА</w:t>
      </w:r>
    </w:p>
    <w:p w:rsidR="00B96DBA" w:rsidRPr="00EB6FCD" w:rsidRDefault="00B96DBA" w:rsidP="00177F70">
      <w:pPr>
        <w:spacing w:after="0"/>
        <w:ind w:firstLine="709"/>
        <w:jc w:val="both"/>
        <w:rPr>
          <w:rFonts w:ascii="Times New Roman" w:hAnsi="Times New Roman" w:cs="Times New Roman"/>
          <w:sz w:val="24"/>
          <w:szCs w:val="24"/>
          <w:lang w:val="sr-Cyrl-RS"/>
        </w:rPr>
      </w:pPr>
    </w:p>
    <w:p w:rsidR="00F96DF1" w:rsidRPr="00EB6FCD" w:rsidRDefault="00F96DF1" w:rsidP="00DD01D2">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2101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Подршка раду владе</w:t>
      </w:r>
    </w:p>
    <w:p w:rsidR="008F03EA" w:rsidRPr="00EB6FCD" w:rsidRDefault="008F03EA" w:rsidP="00177F70">
      <w:pPr>
        <w:spacing w:after="0"/>
        <w:ind w:firstLine="709"/>
        <w:jc w:val="both"/>
        <w:rPr>
          <w:rFonts w:ascii="Times New Roman" w:hAnsi="Times New Roman" w:cs="Times New Roman"/>
          <w:b/>
          <w:sz w:val="24"/>
          <w:szCs w:val="24"/>
          <w:lang w:val="sr-Cyrl-RS"/>
        </w:rPr>
      </w:pPr>
    </w:p>
    <w:p w:rsidR="00F96DF1" w:rsidRPr="00EB6FCD" w:rsidRDefault="00F96DF1" w:rsidP="00DD01D2">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8F03EA" w:rsidRPr="00EB6FCD" w:rsidRDefault="008F03EA" w:rsidP="00177F70">
      <w:pPr>
        <w:spacing w:after="0"/>
        <w:ind w:firstLine="709"/>
        <w:jc w:val="both"/>
        <w:rPr>
          <w:rFonts w:ascii="Times New Roman" w:hAnsi="Times New Roman" w:cs="Times New Roman"/>
          <w:b/>
          <w:sz w:val="24"/>
          <w:szCs w:val="24"/>
          <w:lang w:val="sr-Cyrl-RS"/>
        </w:rPr>
      </w:pPr>
    </w:p>
    <w:p w:rsidR="00420301" w:rsidRDefault="00F96DF1" w:rsidP="000B7F69">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 xml:space="preserve">Програмска активност 0030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Стручни и оперативни послови Канцеларије за дуално образовање и национални оквир квалификација</w:t>
      </w:r>
    </w:p>
    <w:p w:rsidR="00F574DA" w:rsidRPr="00EB6FCD" w:rsidRDefault="00F574DA" w:rsidP="000B7F69">
      <w:pPr>
        <w:spacing w:after="0"/>
        <w:jc w:val="both"/>
        <w:rPr>
          <w:rFonts w:ascii="Times New Roman" w:hAnsi="Times New Roman" w:cs="Times New Roman"/>
          <w:b/>
          <w:sz w:val="24"/>
          <w:szCs w:val="24"/>
          <w:lang w:val="sr-Cyrl-RS"/>
        </w:rPr>
      </w:pPr>
    </w:p>
    <w:p w:rsidR="00E21BB0" w:rsidRPr="00EB6FCD" w:rsidRDefault="0039627B" w:rsidP="0042030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 </w:t>
      </w:r>
      <w:r w:rsidR="00420301" w:rsidRPr="00EB6FCD">
        <w:rPr>
          <w:rFonts w:ascii="Times New Roman" w:hAnsi="Times New Roman" w:cs="Times New Roman"/>
          <w:b/>
          <w:sz w:val="24"/>
          <w:szCs w:val="24"/>
          <w:lang w:val="sr-Cyrl-RS"/>
        </w:rPr>
        <w:t>И</w:t>
      </w:r>
      <w:r w:rsidRPr="00EB6FCD">
        <w:rPr>
          <w:rFonts w:ascii="Times New Roman" w:hAnsi="Times New Roman" w:cs="Times New Roman"/>
          <w:b/>
          <w:sz w:val="24"/>
          <w:szCs w:val="24"/>
          <w:lang w:val="sr-Cyrl-RS"/>
        </w:rPr>
        <w:t>звор 01 – Приходи из буџета</w:t>
      </w:r>
    </w:p>
    <w:p w:rsidR="00E21BB0" w:rsidRPr="00EB6FCD" w:rsidRDefault="00E21BB0" w:rsidP="00177F70">
      <w:pPr>
        <w:spacing w:after="0"/>
        <w:ind w:firstLine="709"/>
        <w:jc w:val="both"/>
        <w:rPr>
          <w:rFonts w:ascii="Times New Roman" w:hAnsi="Times New Roman" w:cs="Times New Roman"/>
          <w:b/>
          <w:sz w:val="24"/>
          <w:szCs w:val="24"/>
          <w:lang w:val="sr-Cyrl-RS"/>
        </w:rPr>
      </w:pPr>
    </w:p>
    <w:p w:rsidR="00F7176F"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28,50% у односу на планирана средства из буџета Републике Србије на економска класификација 413 — Накнаде у натури, настала из разлога непопуњена систематизација радних места до пуног одобреног капацитета, па самим тим и број деце радно ангажованих лица је био мањи од процењеног.</w:t>
      </w:r>
    </w:p>
    <w:p w:rsidR="00F7176F" w:rsidRPr="00EB6FCD" w:rsidRDefault="00F7176F" w:rsidP="0030193E">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на економској класификацији 414-Социјална давања запосленима, </w:t>
      </w:r>
      <w:r w:rsidR="0030193E" w:rsidRPr="00EB6FCD">
        <w:rPr>
          <w:rFonts w:ascii="Times New Roman" w:hAnsi="Times New Roman" w:cs="Times New Roman"/>
          <w:sz w:val="24"/>
          <w:szCs w:val="24"/>
          <w:lang w:val="sr-Cyrl-RS"/>
        </w:rPr>
        <w:t>средства су планирана за исплату отпремнине, накнада за време одсуствовања с посла на терет фондова, помоћи у случају смрти запосленог или члана уже породице, за помоћ у медицинском лечењу запосленог или чланова уже породице и друге помоћи запосленом у складу са законом.</w:t>
      </w:r>
    </w:p>
    <w:p w:rsidR="00F7176F"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76,08% у односу на планирана средства за 2025. годину је зато што није било већих потреба запослених за ту намену.</w:t>
      </w:r>
    </w:p>
    <w:p w:rsidR="00177F70"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на  економској класификацији 415 — Накнаде трошкова за запослене, </w:t>
      </w:r>
      <w:r w:rsidR="00177F70" w:rsidRPr="00EB6FCD">
        <w:rPr>
          <w:rFonts w:ascii="Times New Roman" w:hAnsi="Times New Roman" w:cs="Times New Roman"/>
          <w:sz w:val="24"/>
          <w:szCs w:val="24"/>
          <w:lang w:val="sr-Cyrl-RS"/>
        </w:rPr>
        <w:t>у износу од 55,96%  — Средства су планирана за накнаду трошкова превоза на посао и са посла запослених и радно ангажованих лица, као и за остале накнаде трошкова запослених и радно ангажованих лица у складу са законом. Разлог извршења рсхода је непопуњена систематизација радних места до пуног одобреног капацитета.</w:t>
      </w:r>
    </w:p>
    <w:p w:rsidR="00F7176F"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економска класификација 416 — Награде запосленима и остали </w:t>
      </w:r>
    </w:p>
    <w:p w:rsidR="00177F70" w:rsidRPr="00EB6FCD" w:rsidRDefault="00F7176F" w:rsidP="00F574DA">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посебни расходи, </w:t>
      </w:r>
      <w:r w:rsidR="00177F70" w:rsidRPr="00EB6FCD">
        <w:rPr>
          <w:rFonts w:ascii="Times New Roman" w:hAnsi="Times New Roman" w:cs="Times New Roman"/>
          <w:sz w:val="24"/>
          <w:szCs w:val="24"/>
          <w:lang w:val="sr-Cyrl-RS"/>
        </w:rPr>
        <w:t>средства су планирана за исплату јубиларних награда запосленима у Канцеларији за дуално образовање и Национални оквир квалификација.</w:t>
      </w:r>
    </w:p>
    <w:p w:rsidR="00177F70" w:rsidRPr="00EB6FCD" w:rsidRDefault="00177F70"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0</w:t>
      </w:r>
      <w:r w:rsidR="0030193E" w:rsidRPr="00EB6FCD">
        <w:rPr>
          <w:rFonts w:ascii="Times New Roman" w:hAnsi="Times New Roman" w:cs="Times New Roman"/>
          <w:sz w:val="24"/>
          <w:szCs w:val="24"/>
          <w:lang w:val="sr-Cyrl-RS"/>
        </w:rPr>
        <w:t>,00%</w:t>
      </w:r>
      <w:r w:rsidRPr="00EB6FCD">
        <w:rPr>
          <w:rFonts w:ascii="Times New Roman" w:hAnsi="Times New Roman" w:cs="Times New Roman"/>
          <w:sz w:val="24"/>
          <w:szCs w:val="24"/>
          <w:lang w:val="sr-Cyrl-RS"/>
        </w:rPr>
        <w:t>у односу на планирана средства за 2025. годину је зато што није било потреба запослених за ту намену.</w:t>
      </w:r>
    </w:p>
    <w:p w:rsidR="00F7176F"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економска класификација 425 — Текуће поправке и одржавање, </w:t>
      </w:r>
    </w:p>
    <w:p w:rsidR="00F7176F" w:rsidRPr="00EB6FCD" w:rsidRDefault="00177F70" w:rsidP="00F574DA">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с</w:t>
      </w:r>
      <w:r w:rsidR="00F7176F" w:rsidRPr="00EB6FCD">
        <w:rPr>
          <w:rFonts w:ascii="Times New Roman" w:hAnsi="Times New Roman" w:cs="Times New Roman"/>
          <w:sz w:val="24"/>
          <w:szCs w:val="24"/>
          <w:lang w:val="sr-Cyrl-RS"/>
        </w:rPr>
        <w:t>редства су планирана за регулисање трошкова поправке и одржавања зграда и објеката, као и за трошкове копир апарата, клима уређаја и других уређаја - (одржавање/сервисирање рачунарске опреме - рачунари, штампачи, скенера и ДР).</w:t>
      </w:r>
    </w:p>
    <w:p w:rsidR="00F7176F"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0 % у односу на планирана средства за 2025. годину је зато што није било потребе за реализацијом ове апропријације.</w:t>
      </w:r>
    </w:p>
    <w:p w:rsidR="00177F70" w:rsidRPr="00EB6FCD" w:rsidRDefault="00F7176F" w:rsidP="00177F7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економска класификација 426 — Материјал, планирана </w:t>
      </w:r>
      <w:r w:rsidR="00177F70" w:rsidRPr="00EB6FCD">
        <w:rPr>
          <w:rFonts w:ascii="Times New Roman" w:hAnsi="Times New Roman" w:cs="Times New Roman"/>
          <w:sz w:val="24"/>
          <w:szCs w:val="24"/>
          <w:lang w:val="sr-Cyrl-RS"/>
        </w:rPr>
        <w:t>средства су планирана за административни материјал, односно за трошкове канцеларијског материјала, тонера и сличних трошкова; за материјал за образовање и усавршавање запослених, односно за трошкове стручне литературе, Службеног гласника, електронских база прописа и слично, за издатке за гориво, бензин, дизел гориво, уља, мазива, остале материјале за превозна средства</w:t>
      </w:r>
      <w:r w:rsidR="00177F70" w:rsidRPr="00EB6FCD">
        <w:rPr>
          <w:rFonts w:ascii="Times New Roman" w:eastAsia="Times New Roman" w:hAnsi="Times New Roman" w:cs="Times New Roman"/>
        </w:rPr>
        <w:t xml:space="preserve"> </w:t>
      </w:r>
      <w:r w:rsidR="00177F70" w:rsidRPr="00EB6FCD">
        <w:rPr>
          <w:rFonts w:ascii="Times New Roman" w:hAnsi="Times New Roman" w:cs="Times New Roman"/>
          <w:sz w:val="24"/>
          <w:szCs w:val="24"/>
          <w:lang w:val="sr-Cyrl-RS"/>
        </w:rPr>
        <w:t>и куповину пнеуматика за возила као и за материјале за одржавање хигијене, за набавку хемијских средстава и инвентар за одржавање хигијене.</w:t>
      </w:r>
    </w:p>
    <w:p w:rsidR="00F7176F" w:rsidRPr="00EB6FCD" w:rsidRDefault="00177F70" w:rsidP="0007664B">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61 ,02% у односу на планирана средства за 2025. годину је зато што није било потребе за извршењем планиране апропријације у пуном обиму, пре свега планираних издатака за гориво као и материјале за образовање и усавршавање запослених.</w:t>
      </w:r>
    </w:p>
    <w:p w:rsidR="00F7176F" w:rsidRPr="00EB6FCD" w:rsidRDefault="00F7176F" w:rsidP="00623A1D">
      <w:pPr>
        <w:spacing w:after="4"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економска класификација 482 — Порези, обавезне таксе, казне и пенали, </w:t>
      </w:r>
      <w:r w:rsidR="0039627B" w:rsidRPr="00EB6FCD">
        <w:rPr>
          <w:rFonts w:ascii="Times New Roman" w:hAnsi="Times New Roman" w:cs="Times New Roman"/>
          <w:sz w:val="24"/>
          <w:szCs w:val="24"/>
          <w:lang w:val="sr-Cyrl-RS"/>
        </w:rPr>
        <w:t>разлог извршења расхода у износу од 0,00</w:t>
      </w:r>
      <w:r w:rsidR="00BF59A5" w:rsidRPr="00EB6FCD">
        <w:rPr>
          <w:rFonts w:ascii="Times New Roman" w:hAnsi="Times New Roman" w:cs="Times New Roman"/>
          <w:sz w:val="24"/>
          <w:szCs w:val="24"/>
          <w:lang w:val="sr-Cyrl-RS"/>
        </w:rPr>
        <w:t>%</w:t>
      </w:r>
      <w:r w:rsidR="0039627B" w:rsidRPr="00EB6FCD">
        <w:rPr>
          <w:rFonts w:ascii="Times New Roman" w:hAnsi="Times New Roman" w:cs="Times New Roman"/>
          <w:sz w:val="24"/>
          <w:szCs w:val="24"/>
          <w:lang w:val="sr-Cyrl-RS"/>
        </w:rPr>
        <w:t xml:space="preserve"> у односу на планирана средства за 2025. годину је зато што није било потребе за коришћењем одобрене апропријације.</w:t>
      </w:r>
    </w:p>
    <w:p w:rsidR="00D97BC9" w:rsidRPr="00EB6FCD" w:rsidRDefault="00F7176F" w:rsidP="00D97BC9">
      <w:pPr>
        <w:spacing w:after="58"/>
        <w:ind w:left="71" w:right="21" w:firstLine="792"/>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Апропријација економска класификација 483 — Новчане казне и пенали по решењу судова, планиранаје у износу од дин, док</w:t>
      </w:r>
      <w:r w:rsidR="00623A1D" w:rsidRPr="00EB6FCD">
        <w:rPr>
          <w:rFonts w:ascii="Times New Roman" w:hAnsi="Times New Roman" w:cs="Times New Roman"/>
          <w:sz w:val="24"/>
          <w:szCs w:val="24"/>
          <w:lang w:val="sr-Cyrl-RS"/>
        </w:rPr>
        <w:t xml:space="preserve"> </w:t>
      </w:r>
      <w:r w:rsidR="00D97BC9" w:rsidRPr="00EB6FCD">
        <w:rPr>
          <w:rFonts w:ascii="Times New Roman" w:hAnsi="Times New Roman" w:cs="Times New Roman"/>
          <w:sz w:val="24"/>
          <w:szCs w:val="24"/>
          <w:lang w:val="sr-Cyrl-RS"/>
        </w:rPr>
        <w:t>је извршено 0 дин средства на овој позицији планирана су за покриће трошкова новчаних казни по разним основама које настају из судских поступака.</w:t>
      </w:r>
    </w:p>
    <w:p w:rsidR="00F7176F" w:rsidRPr="00EB6FCD" w:rsidRDefault="00F7176F" w:rsidP="00D97BC9">
      <w:pPr>
        <w:spacing w:after="27"/>
        <w:ind w:right="21"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0</w:t>
      </w:r>
      <w:r w:rsidR="00754BC0" w:rsidRPr="00EB6FCD">
        <w:rPr>
          <w:rFonts w:ascii="Times New Roman" w:hAnsi="Times New Roman" w:cs="Times New Roman"/>
          <w:sz w:val="24"/>
          <w:szCs w:val="24"/>
          <w:lang w:val="sr-Cyrl-RS"/>
        </w:rPr>
        <w:t>,00%</w:t>
      </w:r>
      <w:r w:rsidR="00F574DA">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за 2025. годину је зато што није било потребе за коришћењем одобрене апропријације.</w:t>
      </w:r>
    </w:p>
    <w:p w:rsidR="00754BC0" w:rsidRPr="00EB6FCD" w:rsidRDefault="00F7176F" w:rsidP="00610EEA">
      <w:pPr>
        <w:spacing w:after="91"/>
        <w:ind w:left="71" w:right="86" w:firstLine="637"/>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економска класификација 511 - Зграде и грађевински објекти, планирана</w:t>
      </w:r>
      <w:r w:rsidR="00B96DBA" w:rsidRPr="00EB6FCD">
        <w:rPr>
          <w:rFonts w:ascii="Times New Roman" w:hAnsi="Times New Roman" w:cs="Times New Roman"/>
          <w:sz w:val="24"/>
          <w:szCs w:val="24"/>
          <w:lang w:val="sr-Cyrl-RS"/>
        </w:rPr>
        <w:t xml:space="preserve"> </w:t>
      </w:r>
      <w:r w:rsidR="00754BC0" w:rsidRPr="00EB6FCD">
        <w:rPr>
          <w:rFonts w:ascii="Times New Roman" w:hAnsi="Times New Roman" w:cs="Times New Roman"/>
          <w:sz w:val="24"/>
          <w:szCs w:val="24"/>
          <w:lang w:val="sr-Cyrl-RS"/>
        </w:rPr>
        <w:t>средства  на овој позицији планирана су за трошкове спровођења израде техничке документације за извођење радова тренинг центара у Републици Србији.</w:t>
      </w:r>
    </w:p>
    <w:p w:rsidR="0039627B" w:rsidRPr="00EB6FCD" w:rsidRDefault="00F7176F" w:rsidP="0007664B">
      <w:pPr>
        <w:spacing w:after="302"/>
        <w:ind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0</w:t>
      </w:r>
      <w:r w:rsidR="00754BC0" w:rsidRPr="00EB6FCD">
        <w:rPr>
          <w:rFonts w:ascii="Times New Roman" w:hAnsi="Times New Roman" w:cs="Times New Roman"/>
          <w:sz w:val="24"/>
          <w:szCs w:val="24"/>
          <w:lang w:val="sr-Cyrl-RS"/>
        </w:rPr>
        <w:t>,00 %</w:t>
      </w:r>
      <w:r w:rsidR="00F574DA">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за 2025. годину је зато што није било потребе за коришћењем одобрене апропријације.</w:t>
      </w:r>
    </w:p>
    <w:p w:rsidR="001A5560" w:rsidRPr="00EB6FCD" w:rsidRDefault="00F7176F" w:rsidP="00345AE7">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0030</w:t>
      </w:r>
      <w:r w:rsidR="0039627B" w:rsidRPr="00EB6FCD">
        <w:rPr>
          <w:rFonts w:ascii="Times New Roman" w:hAnsi="Times New Roman" w:cs="Times New Roman"/>
          <w:b/>
          <w:sz w:val="24"/>
          <w:szCs w:val="24"/>
          <w:lang w:val="sr-Cyrl-RS"/>
        </w:rPr>
        <w:t xml:space="preserve"> - </w:t>
      </w:r>
      <w:r w:rsidRPr="00EB6FCD">
        <w:rPr>
          <w:rFonts w:ascii="Times New Roman" w:hAnsi="Times New Roman" w:cs="Times New Roman"/>
          <w:b/>
          <w:sz w:val="24"/>
          <w:szCs w:val="24"/>
          <w:lang w:val="sr-Cyrl-RS"/>
        </w:rPr>
        <w:t>Стручни и оперативни послови Канцеларије за дуално образовање и национални оквир к</w:t>
      </w:r>
      <w:r w:rsidR="003B27F9" w:rsidRPr="00EB6FCD">
        <w:rPr>
          <w:rFonts w:ascii="Times New Roman" w:hAnsi="Times New Roman" w:cs="Times New Roman"/>
          <w:b/>
          <w:sz w:val="24"/>
          <w:szCs w:val="24"/>
          <w:lang w:val="sr-Cyrl-RS"/>
        </w:rPr>
        <w:t>валификација</w:t>
      </w:r>
    </w:p>
    <w:p w:rsidR="00420301" w:rsidRPr="00EB6FCD" w:rsidRDefault="00420301" w:rsidP="00345AE7">
      <w:pPr>
        <w:spacing w:after="0"/>
        <w:jc w:val="both"/>
        <w:rPr>
          <w:rFonts w:ascii="Times New Roman" w:hAnsi="Times New Roman" w:cs="Times New Roman"/>
          <w:b/>
          <w:sz w:val="24"/>
          <w:szCs w:val="24"/>
          <w:lang w:val="sr-Cyrl-RS"/>
        </w:rPr>
      </w:pPr>
    </w:p>
    <w:p w:rsidR="00F7176F" w:rsidRPr="00EB6FCD" w:rsidRDefault="003B27F9" w:rsidP="00345AE7">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Извор финансирања </w:t>
      </w:r>
      <w:r w:rsidR="00F7176F" w:rsidRPr="00EB6FCD">
        <w:rPr>
          <w:rFonts w:ascii="Times New Roman" w:hAnsi="Times New Roman" w:cs="Times New Roman"/>
          <w:b/>
          <w:sz w:val="24"/>
          <w:szCs w:val="24"/>
          <w:lang w:val="sr-Cyrl-RS"/>
        </w:rPr>
        <w:t xml:space="preserve"> 06 — Донације од међународних организација</w:t>
      </w:r>
    </w:p>
    <w:p w:rsidR="00B96DBA" w:rsidRPr="00EB6FCD" w:rsidRDefault="00B96DBA" w:rsidP="00B96DBA">
      <w:pPr>
        <w:spacing w:after="0"/>
        <w:ind w:firstLine="709"/>
        <w:jc w:val="both"/>
        <w:rPr>
          <w:rFonts w:ascii="Times New Roman" w:hAnsi="Times New Roman" w:cs="Times New Roman"/>
          <w:b/>
          <w:sz w:val="24"/>
          <w:szCs w:val="24"/>
          <w:lang w:val="sr-Cyrl-RS"/>
        </w:rPr>
      </w:pPr>
    </w:p>
    <w:p w:rsidR="00F7176F" w:rsidRPr="00EB6FCD" w:rsidRDefault="00F7176F" w:rsidP="0039627B">
      <w:pPr>
        <w:spacing w:after="29" w:line="257" w:lineRule="auto"/>
        <w:ind w:left="724" w:right="21" w:firstLine="26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економска класификација 421 — Стални трошкови </w:t>
      </w:r>
    </w:p>
    <w:p w:rsidR="00F7176F" w:rsidRPr="00EB6FCD" w:rsidRDefault="0039627B" w:rsidP="00F7176F">
      <w:pPr>
        <w:ind w:left="71"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t>р</w:t>
      </w:r>
      <w:r w:rsidR="00F7176F" w:rsidRPr="00EB6FCD">
        <w:rPr>
          <w:rFonts w:ascii="Times New Roman" w:hAnsi="Times New Roman" w:cs="Times New Roman"/>
          <w:sz w:val="24"/>
          <w:szCs w:val="24"/>
          <w:lang w:val="sr-Cyrl-RS"/>
        </w:rPr>
        <w:t>азлог извршења расхода у износу од 8,32 % у односу на планирана средства за 2025. годину је мањи износ наплате НБС провизије од планиране.</w:t>
      </w:r>
    </w:p>
    <w:p w:rsidR="00F7176F" w:rsidRPr="00EB6FCD" w:rsidRDefault="00F7176F" w:rsidP="00FB5C04">
      <w:pPr>
        <w:spacing w:after="4"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економска класифи</w:t>
      </w:r>
      <w:r w:rsidR="0039627B" w:rsidRPr="00EB6FCD">
        <w:rPr>
          <w:rFonts w:ascii="Times New Roman" w:hAnsi="Times New Roman" w:cs="Times New Roman"/>
          <w:sz w:val="24"/>
          <w:szCs w:val="24"/>
          <w:lang w:val="sr-Cyrl-RS"/>
        </w:rPr>
        <w:t>кација 422 — Трошкови путовања,</w:t>
      </w:r>
      <w:r w:rsidRPr="00EB6FCD">
        <w:rPr>
          <w:rFonts w:ascii="Times New Roman" w:hAnsi="Times New Roman" w:cs="Times New Roman"/>
          <w:sz w:val="24"/>
          <w:szCs w:val="24"/>
          <w:lang w:val="sr-Cyrl-RS"/>
        </w:rPr>
        <w:t>.</w:t>
      </w:r>
    </w:p>
    <w:p w:rsidR="00F7176F" w:rsidRPr="00EB6FCD" w:rsidRDefault="00345AE7" w:rsidP="00F7176F">
      <w:pPr>
        <w:spacing w:after="30"/>
        <w:ind w:left="71" w:right="144"/>
        <w:rPr>
          <w:rFonts w:ascii="Times New Roman" w:hAnsi="Times New Roman" w:cs="Times New Roman"/>
          <w:sz w:val="24"/>
          <w:szCs w:val="24"/>
          <w:lang w:val="sr-Cyrl-RS"/>
        </w:rPr>
      </w:pPr>
      <w:r w:rsidRPr="00EB6FCD">
        <w:rPr>
          <w:rFonts w:ascii="Times New Roman" w:hAnsi="Times New Roman" w:cs="Times New Roman"/>
          <w:sz w:val="24"/>
          <w:szCs w:val="24"/>
          <w:lang w:val="sr-Cyrl-RS"/>
        </w:rPr>
        <w:t>с</w:t>
      </w:r>
      <w:r w:rsidR="00F7176F" w:rsidRPr="00EB6FCD">
        <w:rPr>
          <w:rFonts w:ascii="Times New Roman" w:hAnsi="Times New Roman" w:cs="Times New Roman"/>
          <w:sz w:val="24"/>
          <w:szCs w:val="24"/>
          <w:lang w:val="sr-Cyrl-RS"/>
        </w:rPr>
        <w:t>редства су планирана за трошкове смештаја, превоза, дневница и осталих трошкова на службеним путовањима у земли и иностранству.</w:t>
      </w:r>
    </w:p>
    <w:p w:rsidR="00F7176F" w:rsidRPr="00EB6FCD" w:rsidRDefault="00F7176F" w:rsidP="005F6931">
      <w:pPr>
        <w:ind w:right="144"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26,72 % у односу на планирана средства за 2025. годину .ie зато штоје број учесника информативних састанак о спровођењу Оквира за праћење и вредновање дуалног образовања, а који су имали право на рефундацију био мањи од планираног, као и чињенице да у 2025. години није било службених путовања у иностранство, а који су финансирани из пројекта.</w:t>
      </w:r>
    </w:p>
    <w:p w:rsidR="00F7176F" w:rsidRPr="00EB6FCD" w:rsidRDefault="00F7176F" w:rsidP="0007664B">
      <w:pPr>
        <w:spacing w:after="37"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економска класификација 423 - Услуге по уговору</w:t>
      </w:r>
    </w:p>
    <w:p w:rsidR="00F7176F" w:rsidRPr="00EB6FCD" w:rsidRDefault="005F6931" w:rsidP="00F7176F">
      <w:pPr>
        <w:spacing w:after="46"/>
        <w:ind w:left="71"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t>с</w:t>
      </w:r>
      <w:r w:rsidR="00F7176F" w:rsidRPr="00EB6FCD">
        <w:rPr>
          <w:rFonts w:ascii="Times New Roman" w:hAnsi="Times New Roman" w:cs="Times New Roman"/>
          <w:sz w:val="24"/>
          <w:szCs w:val="24"/>
          <w:lang w:val="sr-Cyrl-RS"/>
        </w:rPr>
        <w:t>редства су планирана за трошкове услуга обезбеђивања експертских услуга за унапређивање имплементације дуалног образовања и васпитања и имплементације Националног оквира квалификације (НОК), укључујући и обучавање кадра ангажованог у систему дуалног образовања и НОК као и дигитализацију пословних процеса и процедура, у оквиру Пројекта „Подршка реформи дуалном систему средњег стручног образовања и Националном оквиру квалификација у светлу целоживотног учења у Србији”, као и за трошкове поклона и репрезентације, трошкове компјутерских услуга у оквиру Пројекта „Подршка реформи дуалном систему средњег стручног образовања и Националном оквиру квалификација у светлу целоживотног учења у Србији”.</w:t>
      </w:r>
    </w:p>
    <w:p w:rsidR="00F7176F" w:rsidRPr="00C22888" w:rsidRDefault="00F7176F" w:rsidP="00F574DA">
      <w:pPr>
        <w:ind w:firstLine="708"/>
        <w:jc w:val="both"/>
        <w:rPr>
          <w:rFonts w:ascii="Times New Roman" w:hAnsi="Times New Roman" w:cs="Times New Roman"/>
          <w:sz w:val="24"/>
          <w:szCs w:val="24"/>
          <w:lang w:val="sr-Latn-RS"/>
        </w:rPr>
      </w:pPr>
      <w:r w:rsidRPr="00EB6FCD">
        <w:rPr>
          <w:rFonts w:ascii="Times New Roman" w:hAnsi="Times New Roman" w:cs="Times New Roman"/>
          <w:sz w:val="24"/>
          <w:szCs w:val="24"/>
          <w:lang w:val="sr-Cyrl-RS"/>
        </w:rPr>
        <w:t>Разлог извршења расхода у износу од 64,28 % у односу на планирана средства за 2025. годину је успорена реализација уговорених активности од планираних</w:t>
      </w:r>
      <w:r w:rsidR="00C22888">
        <w:rPr>
          <w:rFonts w:ascii="Times New Roman" w:hAnsi="Times New Roman" w:cs="Times New Roman"/>
          <w:sz w:val="24"/>
          <w:szCs w:val="24"/>
          <w:lang w:val="sr-Latn-RS"/>
        </w:rPr>
        <w:t>.</w:t>
      </w:r>
    </w:p>
    <w:p w:rsidR="00200260" w:rsidRPr="00EB6FCD" w:rsidRDefault="00200260" w:rsidP="00E715E8">
      <w:pPr>
        <w:spacing w:after="0"/>
        <w:jc w:val="both"/>
        <w:rPr>
          <w:rFonts w:ascii="Times New Roman" w:eastAsia="Times New Roman" w:hAnsi="Times New Roman" w:cs="Times New Roman"/>
          <w:color w:val="000000"/>
          <w:sz w:val="24"/>
          <w:lang w:val="sr-Cyrl-RS" w:eastAsia="sr-Latn-RS"/>
        </w:rPr>
      </w:pPr>
    </w:p>
    <w:p w:rsidR="00420301" w:rsidRPr="00EB6FCD" w:rsidRDefault="00366CCD" w:rsidP="00E715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0031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Унапређење квалитета образовања и васпитања</w:t>
      </w:r>
    </w:p>
    <w:p w:rsidR="00366CCD" w:rsidRPr="00EB6FCD" w:rsidRDefault="00E10220" w:rsidP="00E715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Извор финансирања 01 </w:t>
      </w:r>
      <w:r w:rsidR="00944F66" w:rsidRPr="00EB6FCD">
        <w:rPr>
          <w:rFonts w:ascii="Times New Roman" w:hAnsi="Times New Roman" w:cs="Times New Roman"/>
          <w:b/>
          <w:sz w:val="24"/>
          <w:szCs w:val="24"/>
          <w:lang w:val="sr-Cyrl-RS"/>
        </w:rPr>
        <w:t>–</w:t>
      </w:r>
      <w:r w:rsidR="0013400D" w:rsidRPr="00EB6FCD">
        <w:rPr>
          <w:rFonts w:ascii="Times New Roman" w:hAnsi="Times New Roman" w:cs="Times New Roman"/>
          <w:b/>
          <w:sz w:val="24"/>
          <w:szCs w:val="24"/>
          <w:lang w:val="sr-Cyrl-RS"/>
        </w:rPr>
        <w:t xml:space="preserve"> Општи приходи и примања буџета</w:t>
      </w:r>
    </w:p>
    <w:p w:rsidR="005F6931" w:rsidRPr="00EB6FCD" w:rsidRDefault="005F6931" w:rsidP="005F6931">
      <w:pPr>
        <w:ind w:left="71" w:right="86" w:firstLine="637"/>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Апропријација економска класификација 423 — Услуге по уговору разлог извршења расхода у износу од 62,30</w:t>
      </w:r>
      <w:r w:rsidR="004026A8"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за 2025. годину је тај што одржаним седницама Савета НОК-а нису присуствовали сви чланови паје и укупно исплаћена накнада била мања од планиране.</w:t>
      </w:r>
    </w:p>
    <w:p w:rsidR="005F6931" w:rsidRPr="00EB6FCD" w:rsidRDefault="005F6931" w:rsidP="005F6931">
      <w:pPr>
        <w:spacing w:after="4"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економска класификација 481 — Дотације невладиним организацијама, разлог извршења расхода у односу на планирана средства за 2025. годину је тај што Социјални дијалог „Млади млађима” није спроведен због последице друштвених околности и спроведених уштеда у буџету Републике Србије за 2025. годину</w:t>
      </w:r>
    </w:p>
    <w:p w:rsidR="00704F0B" w:rsidRPr="00EB6FCD" w:rsidRDefault="00704F0B" w:rsidP="00A751EA">
      <w:pPr>
        <w:spacing w:after="0"/>
        <w:jc w:val="both"/>
        <w:rPr>
          <w:rFonts w:ascii="Times New Roman" w:hAnsi="Times New Roman" w:cs="Times New Roman"/>
          <w:sz w:val="24"/>
          <w:szCs w:val="24"/>
          <w:lang w:val="sr-Cyrl-RS"/>
        </w:rPr>
      </w:pPr>
    </w:p>
    <w:p w:rsidR="00E47EA7" w:rsidRPr="00EB6FCD" w:rsidRDefault="00263157" w:rsidP="00A751EA">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0033: Промоција дуалног образовања</w:t>
      </w:r>
    </w:p>
    <w:p w:rsidR="00420301" w:rsidRPr="00EB6FCD" w:rsidRDefault="00420301" w:rsidP="00A751EA">
      <w:pPr>
        <w:spacing w:after="0"/>
        <w:jc w:val="both"/>
        <w:rPr>
          <w:rFonts w:ascii="Times New Roman" w:hAnsi="Times New Roman" w:cs="Times New Roman"/>
          <w:b/>
          <w:sz w:val="24"/>
          <w:szCs w:val="24"/>
          <w:lang w:val="sr-Cyrl-RS"/>
        </w:rPr>
      </w:pPr>
    </w:p>
    <w:p w:rsidR="00263157" w:rsidRPr="00EB6FCD" w:rsidRDefault="00263157" w:rsidP="00A751EA">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 Извор финансирања 01 </w:t>
      </w:r>
      <w:r w:rsidR="00944F66" w:rsidRPr="00EB6FCD">
        <w:rPr>
          <w:rFonts w:ascii="Times New Roman" w:hAnsi="Times New Roman" w:cs="Times New Roman"/>
          <w:b/>
          <w:sz w:val="24"/>
          <w:szCs w:val="24"/>
          <w:lang w:val="sr-Cyrl-RS"/>
        </w:rPr>
        <w:t>–</w:t>
      </w:r>
      <w:r w:rsidR="00D13FA7" w:rsidRPr="00EB6FCD">
        <w:rPr>
          <w:rFonts w:ascii="Times New Roman" w:hAnsi="Times New Roman" w:cs="Times New Roman"/>
          <w:b/>
          <w:sz w:val="24"/>
          <w:szCs w:val="24"/>
          <w:lang w:val="sr-Cyrl-RS"/>
        </w:rPr>
        <w:t xml:space="preserve"> Општи приходи и примања буџета</w:t>
      </w:r>
    </w:p>
    <w:p w:rsidR="00D13FA7" w:rsidRPr="00EB6FCD" w:rsidRDefault="00D13FA7" w:rsidP="00A751EA">
      <w:pPr>
        <w:spacing w:after="0"/>
        <w:jc w:val="both"/>
        <w:rPr>
          <w:rFonts w:ascii="Times New Roman" w:hAnsi="Times New Roman" w:cs="Times New Roman"/>
          <w:b/>
          <w:sz w:val="24"/>
          <w:szCs w:val="24"/>
          <w:lang w:val="sr-Cyrl-RS"/>
        </w:rPr>
      </w:pPr>
    </w:p>
    <w:p w:rsidR="005F6931" w:rsidRPr="00EB6FCD" w:rsidRDefault="005F6931" w:rsidP="004026A8">
      <w:pPr>
        <w:ind w:left="71" w:right="137" w:firstLine="637"/>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економска класификација 454 — Субвенције приватним предузећима, средства су планирана за субвенционисање дела накнаде за учење кроз рад коју послодавци плаћају ученицима уписаним на дуалне образовне профиле на којима се ученици школују за дефицитарна занимања.</w:t>
      </w:r>
    </w:p>
    <w:p w:rsidR="005F6931" w:rsidRPr="00EB6FCD" w:rsidRDefault="005F6931" w:rsidP="005F6931">
      <w:pPr>
        <w:spacing w:after="27"/>
        <w:ind w:right="137"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19,38 % у односу на планирана средства за 2025. годину је тај, што субвенционисање дела накнаде за учење кроз рад коју послодавци плаћају ученицима уписаним на дуалне образовне профиле на којима се ученици школују за дефицитарна занимања је било мање од планираног, из разлога пријаве мањег броја послодаваца од планираног на Конкурс.</w:t>
      </w:r>
    </w:p>
    <w:p w:rsidR="00514294" w:rsidRPr="00EB6FCD" w:rsidRDefault="005F6931" w:rsidP="00514294">
      <w:pPr>
        <w:spacing w:after="4"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економска класификација 481 — Дотације невладиним организацијама</w:t>
      </w:r>
      <w:r w:rsidR="00514294" w:rsidRPr="00EB6FCD">
        <w:rPr>
          <w:rFonts w:ascii="Times New Roman" w:hAnsi="Times New Roman" w:cs="Times New Roman"/>
          <w:sz w:val="24"/>
          <w:szCs w:val="24"/>
          <w:lang w:val="sr-Cyrl-RS"/>
        </w:rPr>
        <w:t xml:space="preserve"> средства су планирана за дотације осталим невладиним организацијама ради предузимања реализације активности, одржавање конференција и окрулих столова, снимање промотивних спотова, штампање промотивног материјала, а све у циљу промоције дуалних образовних профила, Закона о дуалном образовању, Закона о дуалном моделу студија у високом образова</w:t>
      </w:r>
      <w:r w:rsidR="00F574DA">
        <w:rPr>
          <w:rFonts w:ascii="Times New Roman" w:hAnsi="Times New Roman" w:cs="Times New Roman"/>
          <w:sz w:val="24"/>
          <w:szCs w:val="24"/>
          <w:lang w:val="sr-Cyrl-RS"/>
        </w:rPr>
        <w:t>њ</w:t>
      </w:r>
      <w:r w:rsidR="00514294" w:rsidRPr="00EB6FCD">
        <w:rPr>
          <w:rFonts w:ascii="Times New Roman" w:hAnsi="Times New Roman" w:cs="Times New Roman"/>
          <w:sz w:val="24"/>
          <w:szCs w:val="24"/>
          <w:lang w:val="sr-Cyrl-RS"/>
        </w:rPr>
        <w:t>у, Националном оквиру квалификација (Правилник о стандардима и начину спровођења поступка признавања претходн</w:t>
      </w:r>
      <w:r w:rsidR="00F574DA">
        <w:rPr>
          <w:rFonts w:ascii="Times New Roman" w:hAnsi="Times New Roman" w:cs="Times New Roman"/>
          <w:sz w:val="24"/>
          <w:szCs w:val="24"/>
          <w:lang w:val="sr-Cyrl-RS"/>
        </w:rPr>
        <w:t>их</w:t>
      </w:r>
    </w:p>
    <w:p w:rsidR="005F6931" w:rsidRPr="00EB6FCD" w:rsidRDefault="00514294" w:rsidP="005F6931">
      <w:pPr>
        <w:spacing w:after="47"/>
        <w:ind w:left="71"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t>с</w:t>
      </w:r>
      <w:r w:rsidR="005F6931" w:rsidRPr="00EB6FCD">
        <w:rPr>
          <w:rFonts w:ascii="Times New Roman" w:hAnsi="Times New Roman" w:cs="Times New Roman"/>
          <w:sz w:val="24"/>
          <w:szCs w:val="24"/>
          <w:lang w:val="sr-Cyrl-RS"/>
        </w:rPr>
        <w:t>редства су планирана за дотације осталим невладиним организацијама ради предузимања реализације активности, одржавање конференција и окрулих столова, снимање промотивних спотова, штампање промотивног материјала, а све у циљу промоције дуалних образовних профила, Закона о дуалном образовању, Закона о дуалном моделу студија у високом образовагьу, Националном оквиру квалификација (Правилник о стандардима и начину спровођења поступка признавања претходног учења, Регистар НОКС, КЛАСНОКС, унапређивање неформалног образова</w:t>
      </w:r>
      <w:r w:rsidR="00105500">
        <w:rPr>
          <w:rFonts w:ascii="Times New Roman" w:hAnsi="Times New Roman" w:cs="Times New Roman"/>
          <w:sz w:val="24"/>
          <w:szCs w:val="24"/>
          <w:lang w:val="sr-Cyrl-RS"/>
        </w:rPr>
        <w:t>њ</w:t>
      </w:r>
      <w:r w:rsidR="005F6931" w:rsidRPr="00EB6FCD">
        <w:rPr>
          <w:rFonts w:ascii="Times New Roman" w:hAnsi="Times New Roman" w:cs="Times New Roman"/>
          <w:sz w:val="24"/>
          <w:szCs w:val="24"/>
          <w:lang w:val="sr-Cyrl-RS"/>
        </w:rPr>
        <w:t>а одраслих, веза између квалификација и занимања) и Мастер плана имплементације Закона о дуалном моделу образовања у Србији, тема професионалне оријентације, презентовање резултата студија из различитих развојних области дуалног образовања и различитих путева за достизање квалификација, вредности дуалног образовања као подстицаја за привлачење страних компанија.</w:t>
      </w:r>
    </w:p>
    <w:p w:rsidR="005F6931" w:rsidRPr="00EB6FCD" w:rsidRDefault="005F6931" w:rsidP="00A05007">
      <w:pPr>
        <w:spacing w:after="0" w:line="285" w:lineRule="auto"/>
        <w:ind w:left="86" w:firstLine="622"/>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0 % у односу на планирана средства за 2025. годину је тај, што је Пројекат у циљу подизања националне кампање за дуално образовање и васпитање, дуалног модела студија у високом образовању у Републици Србији и Националног оквира квалификација и каријерног вођења и саветовања није</w:t>
      </w:r>
    </w:p>
    <w:p w:rsidR="005F6931" w:rsidRPr="00EB6FCD" w:rsidRDefault="005F6931" w:rsidP="005F6931">
      <w:pPr>
        <w:spacing w:after="299"/>
        <w:ind w:left="71"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спроведен као последица друштвених околности и спроведених уштеда у буџету Републике Србије.</w:t>
      </w:r>
    </w:p>
    <w:p w:rsidR="00704F0B" w:rsidRPr="00EB6FCD" w:rsidRDefault="00704F0B" w:rsidP="001E5C87">
      <w:pPr>
        <w:spacing w:after="0"/>
        <w:jc w:val="both"/>
        <w:rPr>
          <w:rFonts w:ascii="Times New Roman" w:hAnsi="Times New Roman" w:cs="Times New Roman"/>
          <w:sz w:val="24"/>
          <w:szCs w:val="24"/>
          <w:lang w:val="sr-Cyrl-RS"/>
        </w:rPr>
      </w:pPr>
    </w:p>
    <w:p w:rsidR="006E0422" w:rsidRPr="00EB6FCD" w:rsidRDefault="00D47E7E" w:rsidP="001E5C87">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4027: Инфраструктура у образовању Србије</w:t>
      </w:r>
    </w:p>
    <w:p w:rsidR="00420301" w:rsidRPr="00EB6FCD" w:rsidRDefault="00420301" w:rsidP="001E5C87">
      <w:pPr>
        <w:spacing w:after="0"/>
        <w:jc w:val="both"/>
        <w:rPr>
          <w:rFonts w:ascii="Times New Roman" w:hAnsi="Times New Roman" w:cs="Times New Roman"/>
          <w:b/>
          <w:sz w:val="24"/>
          <w:szCs w:val="24"/>
          <w:lang w:val="sr-Cyrl-RS"/>
        </w:rPr>
      </w:pPr>
    </w:p>
    <w:p w:rsidR="00D47E7E" w:rsidRPr="00EB6FCD" w:rsidRDefault="00D47E7E" w:rsidP="001E5C87">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 Извор финансирања 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Општи приходи и примања буџета</w:t>
      </w:r>
    </w:p>
    <w:p w:rsidR="00A03DB8" w:rsidRPr="00EB6FCD" w:rsidRDefault="00A03DB8" w:rsidP="001E5C87">
      <w:pPr>
        <w:spacing w:after="0"/>
        <w:jc w:val="both"/>
        <w:rPr>
          <w:rFonts w:ascii="Times New Roman" w:hAnsi="Times New Roman" w:cs="Times New Roman"/>
          <w:b/>
          <w:sz w:val="24"/>
          <w:szCs w:val="24"/>
          <w:lang w:val="sr-Cyrl-RS"/>
        </w:rPr>
      </w:pPr>
    </w:p>
    <w:p w:rsidR="00120E5B" w:rsidRPr="00EB6FCD" w:rsidRDefault="00D47E7E" w:rsidP="00D26AD3">
      <w:pPr>
        <w:spacing w:after="38"/>
        <w:ind w:left="71" w:right="21" w:firstLine="637"/>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0A1985" w:rsidRPr="00EB6FCD">
        <w:rPr>
          <w:rFonts w:ascii="Times New Roman" w:hAnsi="Times New Roman" w:cs="Times New Roman"/>
          <w:sz w:val="24"/>
          <w:szCs w:val="24"/>
          <w:lang w:val="sr-Cyrl-RS"/>
        </w:rPr>
        <w:t>52</w:t>
      </w:r>
      <w:r w:rsidRPr="00EB6FCD">
        <w:rPr>
          <w:rFonts w:ascii="Times New Roman" w:hAnsi="Times New Roman" w:cs="Times New Roman"/>
          <w:sz w:val="24"/>
          <w:szCs w:val="24"/>
          <w:lang w:val="sr-Cyrl-RS"/>
        </w:rPr>
        <w:t>,</w:t>
      </w:r>
      <w:r w:rsidR="000A1985" w:rsidRPr="00EB6FCD">
        <w:rPr>
          <w:rFonts w:ascii="Times New Roman" w:hAnsi="Times New Roman" w:cs="Times New Roman"/>
          <w:sz w:val="24"/>
          <w:szCs w:val="24"/>
          <w:lang w:val="sr-Cyrl-RS"/>
        </w:rPr>
        <w:t>86</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444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Пратећи трошкови задуживања, </w:t>
      </w:r>
      <w:r w:rsidR="00120E5B" w:rsidRPr="00EB6FCD">
        <w:rPr>
          <w:rFonts w:ascii="Times New Roman" w:hAnsi="Times New Roman" w:cs="Times New Roman"/>
          <w:sz w:val="24"/>
          <w:szCs w:val="24"/>
          <w:lang w:val="sr-Cyrl-RS"/>
        </w:rPr>
        <w:t>средства су планирана за реализацију исплата курсних разлика (разлика између средњег и куповног курса) настале приликом конверзије средстава.</w:t>
      </w:r>
    </w:p>
    <w:p w:rsidR="00704F0B" w:rsidRPr="00EB6FCD" w:rsidRDefault="00120E5B" w:rsidP="00A03DB8">
      <w:pPr>
        <w:spacing w:after="292"/>
        <w:ind w:left="71" w:right="21"/>
      </w:pPr>
      <w:r w:rsidRPr="00EB6FCD">
        <w:rPr>
          <w:rFonts w:ascii="Times New Roman" w:hAnsi="Times New Roman" w:cs="Times New Roman"/>
          <w:sz w:val="24"/>
          <w:szCs w:val="24"/>
          <w:lang w:val="sr-Cyrl-RS"/>
        </w:rPr>
        <w:t>Разлог извршења расхода у износу од 52,86% у односу на планирана средства за 2025. годину је зато што није било потребе за извршењем планиране апропријације у пуном обиму</w:t>
      </w:r>
      <w:r w:rsidRPr="00EB6FCD">
        <w:t>.</w:t>
      </w:r>
    </w:p>
    <w:p w:rsidR="00420301" w:rsidRPr="00EB6FCD" w:rsidRDefault="00D47E7E" w:rsidP="00D944B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4028: Центар за обуку за дуално образовање</w:t>
      </w:r>
    </w:p>
    <w:p w:rsidR="00D47E7E" w:rsidRPr="00EB6FCD" w:rsidRDefault="00D47E7E" w:rsidP="00D944B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Извор финансирања 01 </w:t>
      </w:r>
      <w:r w:rsidR="00944F66" w:rsidRPr="00EB6FCD">
        <w:rPr>
          <w:rFonts w:ascii="Times New Roman" w:hAnsi="Times New Roman" w:cs="Times New Roman"/>
          <w:b/>
          <w:sz w:val="24"/>
          <w:szCs w:val="24"/>
          <w:lang w:val="sr-Cyrl-RS"/>
        </w:rPr>
        <w:t>–</w:t>
      </w:r>
      <w:r w:rsidR="00527057" w:rsidRPr="00EB6FCD">
        <w:rPr>
          <w:rFonts w:ascii="Times New Roman" w:hAnsi="Times New Roman" w:cs="Times New Roman"/>
          <w:b/>
          <w:sz w:val="24"/>
          <w:szCs w:val="24"/>
          <w:lang w:val="sr-Cyrl-RS"/>
        </w:rPr>
        <w:t xml:space="preserve"> Општи приходи и примања буџета</w:t>
      </w:r>
    </w:p>
    <w:p w:rsidR="00D26AD3" w:rsidRPr="00EB6FCD" w:rsidRDefault="00F161F4" w:rsidP="00A05007">
      <w:pPr>
        <w:spacing w:after="28"/>
        <w:ind w:left="71" w:right="21" w:firstLine="637"/>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w:t>
      </w:r>
      <w:r w:rsidR="00D26AD3" w:rsidRPr="00EB6FCD">
        <w:rPr>
          <w:rFonts w:ascii="Times New Roman" w:hAnsi="Times New Roman" w:cs="Times New Roman"/>
          <w:sz w:val="24"/>
          <w:szCs w:val="24"/>
          <w:lang w:val="sr-Cyrl-RS"/>
        </w:rPr>
        <w:t xml:space="preserve">на </w:t>
      </w:r>
      <w:r w:rsidRPr="00EB6FCD">
        <w:rPr>
          <w:rFonts w:ascii="Times New Roman" w:hAnsi="Times New Roman" w:cs="Times New Roman"/>
          <w:sz w:val="24"/>
          <w:szCs w:val="24"/>
          <w:lang w:val="sr-Cyrl-RS"/>
        </w:rPr>
        <w:t>економск</w:t>
      </w:r>
      <w:r w:rsidR="00D26AD3" w:rsidRPr="00EB6FCD">
        <w:rPr>
          <w:rFonts w:ascii="Times New Roman" w:hAnsi="Times New Roman" w:cs="Times New Roman"/>
          <w:sz w:val="24"/>
          <w:szCs w:val="24"/>
          <w:lang w:val="sr-Cyrl-RS"/>
        </w:rPr>
        <w:t>ој</w:t>
      </w:r>
      <w:r w:rsidRPr="00EB6FCD">
        <w:rPr>
          <w:rFonts w:ascii="Times New Roman" w:hAnsi="Times New Roman" w:cs="Times New Roman"/>
          <w:sz w:val="24"/>
          <w:szCs w:val="24"/>
          <w:lang w:val="sr-Cyrl-RS"/>
        </w:rPr>
        <w:t xml:space="preserve"> класификациј</w:t>
      </w:r>
      <w:r w:rsidR="00D26AD3" w:rsidRPr="00EB6FCD">
        <w:rPr>
          <w:rFonts w:ascii="Times New Roman" w:hAnsi="Times New Roman" w:cs="Times New Roman"/>
          <w:sz w:val="24"/>
          <w:szCs w:val="24"/>
          <w:lang w:val="sr-Cyrl-RS"/>
        </w:rPr>
        <w:t>и</w:t>
      </w:r>
      <w:r w:rsidRPr="00EB6FCD">
        <w:rPr>
          <w:rFonts w:ascii="Times New Roman" w:hAnsi="Times New Roman" w:cs="Times New Roman"/>
          <w:sz w:val="24"/>
          <w:szCs w:val="24"/>
          <w:lang w:val="sr-Cyrl-RS"/>
        </w:rPr>
        <w:t xml:space="preserve"> 444 — Пратећи трошкови задуживања, </w:t>
      </w:r>
      <w:r w:rsidR="00D26AD3" w:rsidRPr="00EB6FCD">
        <w:rPr>
          <w:rFonts w:ascii="Times New Roman" w:hAnsi="Times New Roman" w:cs="Times New Roman"/>
          <w:sz w:val="24"/>
          <w:szCs w:val="24"/>
          <w:lang w:val="sr-Cyrl-RS"/>
        </w:rPr>
        <w:t>средства су планирана за реализацију исплата курсних разлика (разлика између средњег и куповног курса) настале приликом конверзије средства.</w:t>
      </w:r>
    </w:p>
    <w:p w:rsidR="00D26AD3" w:rsidRPr="00EB6FCD" w:rsidRDefault="00D26AD3" w:rsidP="00D26AD3">
      <w:pPr>
        <w:ind w:left="71" w:right="94"/>
      </w:pPr>
      <w:r w:rsidRPr="00EB6FCD">
        <w:rPr>
          <w:rFonts w:ascii="Times New Roman" w:hAnsi="Times New Roman" w:cs="Times New Roman"/>
          <w:sz w:val="24"/>
          <w:szCs w:val="24"/>
          <w:lang w:val="sr-Cyrl-RS"/>
        </w:rPr>
        <w:t xml:space="preserve">Разлог извршења расхода у износу од </w:t>
      </w:r>
      <w:r w:rsidR="00514310" w:rsidRPr="00EB6FCD">
        <w:rPr>
          <w:rFonts w:ascii="Times New Roman" w:hAnsi="Times New Roman" w:cs="Times New Roman"/>
          <w:sz w:val="24"/>
          <w:szCs w:val="24"/>
          <w:lang w:val="sr-Cyrl-RS"/>
        </w:rPr>
        <w:t>0,00%</w:t>
      </w:r>
      <w:r w:rsidRPr="00EB6FCD">
        <w:rPr>
          <w:rFonts w:ascii="Times New Roman" w:hAnsi="Times New Roman" w:cs="Times New Roman"/>
          <w:sz w:val="24"/>
          <w:szCs w:val="24"/>
          <w:lang w:val="sr-Cyrl-RS"/>
        </w:rPr>
        <w:t xml:space="preserve"> у односу на планирана средства за 2025. годину је због неуспешно реализованог тендера за набавку опреме за потребе образовања</w:t>
      </w:r>
      <w:r w:rsidRPr="00EB6FCD">
        <w:t>.</w:t>
      </w:r>
    </w:p>
    <w:p w:rsidR="00F161F4" w:rsidRPr="00EB6FCD" w:rsidRDefault="00F161F4" w:rsidP="00B90124">
      <w:pPr>
        <w:tabs>
          <w:tab w:val="left" w:pos="709"/>
          <w:tab w:val="left" w:pos="1134"/>
        </w:tabs>
        <w:spacing w:after="4" w:line="257" w:lineRule="auto"/>
        <w:ind w:right="21"/>
        <w:jc w:val="both"/>
        <w:rPr>
          <w:rFonts w:ascii="Times New Roman" w:hAnsi="Times New Roman" w:cs="Times New Roman"/>
          <w:sz w:val="24"/>
          <w:szCs w:val="24"/>
          <w:lang w:val="sr-Cyrl-RS"/>
        </w:rPr>
      </w:pPr>
    </w:p>
    <w:p w:rsidR="003446B6" w:rsidRPr="00EB6FCD" w:rsidRDefault="00465DFE" w:rsidP="00D944B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Капитални Пројекат 5003: Развој тренинг центра за дуално образовање у Републици Србији</w:t>
      </w:r>
    </w:p>
    <w:p w:rsidR="00465DFE" w:rsidRPr="00EB6FCD" w:rsidRDefault="00465DFE" w:rsidP="00D944B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Извор финансирања 01 </w:t>
      </w:r>
      <w:r w:rsidR="00944F66" w:rsidRPr="00EB6FCD">
        <w:rPr>
          <w:rFonts w:ascii="Times New Roman" w:hAnsi="Times New Roman" w:cs="Times New Roman"/>
          <w:b/>
          <w:sz w:val="24"/>
          <w:szCs w:val="24"/>
          <w:lang w:val="sr-Cyrl-RS"/>
        </w:rPr>
        <w:t>–</w:t>
      </w:r>
      <w:r w:rsidR="00527057" w:rsidRPr="00EB6FCD">
        <w:rPr>
          <w:rFonts w:ascii="Times New Roman" w:hAnsi="Times New Roman" w:cs="Times New Roman"/>
          <w:b/>
          <w:sz w:val="24"/>
          <w:szCs w:val="24"/>
          <w:lang w:val="sr-Cyrl-RS"/>
        </w:rPr>
        <w:t xml:space="preserve"> Општи приходи и примања буџета</w:t>
      </w:r>
    </w:p>
    <w:p w:rsidR="00527057" w:rsidRPr="00EB6FCD" w:rsidRDefault="00527057" w:rsidP="00527057">
      <w:pPr>
        <w:spacing w:after="4"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w:t>
      </w:r>
      <w:r w:rsidR="00E139F6" w:rsidRPr="00EB6FCD">
        <w:rPr>
          <w:rFonts w:ascii="Times New Roman" w:hAnsi="Times New Roman" w:cs="Times New Roman"/>
          <w:sz w:val="24"/>
          <w:szCs w:val="24"/>
          <w:lang w:val="sr-Cyrl-RS"/>
        </w:rPr>
        <w:t xml:space="preserve">на </w:t>
      </w:r>
      <w:r w:rsidRPr="00EB6FCD">
        <w:rPr>
          <w:rFonts w:ascii="Times New Roman" w:hAnsi="Times New Roman" w:cs="Times New Roman"/>
          <w:sz w:val="24"/>
          <w:szCs w:val="24"/>
          <w:lang w:val="sr-Cyrl-RS"/>
        </w:rPr>
        <w:t>економск</w:t>
      </w:r>
      <w:r w:rsidR="00E139F6" w:rsidRPr="00EB6FCD">
        <w:rPr>
          <w:rFonts w:ascii="Times New Roman" w:hAnsi="Times New Roman" w:cs="Times New Roman"/>
          <w:sz w:val="24"/>
          <w:szCs w:val="24"/>
          <w:lang w:val="sr-Cyrl-RS"/>
        </w:rPr>
        <w:t>ој</w:t>
      </w:r>
      <w:r w:rsidRPr="00EB6FCD">
        <w:rPr>
          <w:rFonts w:ascii="Times New Roman" w:hAnsi="Times New Roman" w:cs="Times New Roman"/>
          <w:sz w:val="24"/>
          <w:szCs w:val="24"/>
          <w:lang w:val="sr-Cyrl-RS"/>
        </w:rPr>
        <w:t xml:space="preserve"> класификациј</w:t>
      </w:r>
      <w:r w:rsidR="00E139F6" w:rsidRPr="00EB6FCD">
        <w:rPr>
          <w:rFonts w:ascii="Times New Roman" w:hAnsi="Times New Roman" w:cs="Times New Roman"/>
          <w:sz w:val="24"/>
          <w:szCs w:val="24"/>
          <w:lang w:val="sr-Cyrl-RS"/>
        </w:rPr>
        <w:t>и 51</w:t>
      </w:r>
      <w:r w:rsidRPr="00EB6FCD">
        <w:rPr>
          <w:rFonts w:ascii="Times New Roman" w:hAnsi="Times New Roman" w:cs="Times New Roman"/>
          <w:sz w:val="24"/>
          <w:szCs w:val="24"/>
          <w:lang w:val="sr-Cyrl-RS"/>
        </w:rPr>
        <w:t>1 — Зграде и грађевински објекти</w:t>
      </w:r>
    </w:p>
    <w:p w:rsidR="00527057" w:rsidRPr="00EB6FCD" w:rsidRDefault="00E139F6" w:rsidP="00527057">
      <w:pPr>
        <w:spacing w:after="41"/>
        <w:ind w:left="71"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t>где су с</w:t>
      </w:r>
      <w:r w:rsidR="00527057" w:rsidRPr="00EB6FCD">
        <w:rPr>
          <w:rFonts w:ascii="Times New Roman" w:hAnsi="Times New Roman" w:cs="Times New Roman"/>
          <w:sz w:val="24"/>
          <w:szCs w:val="24"/>
          <w:lang w:val="sr-Cyrl-RS"/>
        </w:rPr>
        <w:t>редства планирана за изградњу нових тренинг центара, као и унапређење и развој постојећих тренинг центара у Републици Србији.</w:t>
      </w:r>
    </w:p>
    <w:p w:rsidR="00527057" w:rsidRPr="00EB6FCD" w:rsidRDefault="00527057" w:rsidP="00527057">
      <w:pPr>
        <w:spacing w:after="46"/>
        <w:ind w:left="71" w:right="21" w:firstLine="814"/>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51,44</w:t>
      </w:r>
      <w:r w:rsidR="00E139F6"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за 2025. годину је тај зато што је у оквиру овог пројекта планирана реализација радова и опремања на више локација, односно школа — тренинг центара, а да на планираним локацијама у оквиру овог пројекта техничка документација није припремана очекиваном динамиком, што је иначе предуслов за покретање свих пројектних активности у вези са одређеном локацијом, нису се створили услови за отпочињање поступака набавки радова, а тиме следствено нити извођење радова, што је утицало на одступање од планиране динамике пројекта.</w:t>
      </w:r>
    </w:p>
    <w:p w:rsidR="00D26AD3" w:rsidRPr="00EB6FCD" w:rsidRDefault="00D26AD3" w:rsidP="00D26AD3">
      <w:pPr>
        <w:spacing w:after="4" w:line="257" w:lineRule="auto"/>
        <w:ind w:right="21"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Апропријација </w:t>
      </w:r>
      <w:r w:rsidR="00623F98" w:rsidRPr="00EB6FCD">
        <w:rPr>
          <w:rFonts w:ascii="Times New Roman" w:hAnsi="Times New Roman" w:cs="Times New Roman"/>
          <w:sz w:val="24"/>
          <w:szCs w:val="24"/>
          <w:lang w:val="sr-Cyrl-RS"/>
        </w:rPr>
        <w:t xml:space="preserve">на </w:t>
      </w:r>
      <w:r w:rsidRPr="00EB6FCD">
        <w:rPr>
          <w:rFonts w:ascii="Times New Roman" w:hAnsi="Times New Roman" w:cs="Times New Roman"/>
          <w:sz w:val="24"/>
          <w:szCs w:val="24"/>
          <w:lang w:val="sr-Cyrl-RS"/>
        </w:rPr>
        <w:t>економск</w:t>
      </w:r>
      <w:r w:rsidR="00623F98" w:rsidRPr="00EB6FCD">
        <w:rPr>
          <w:rFonts w:ascii="Times New Roman" w:hAnsi="Times New Roman" w:cs="Times New Roman"/>
          <w:sz w:val="24"/>
          <w:szCs w:val="24"/>
          <w:lang w:val="sr-Cyrl-RS"/>
        </w:rPr>
        <w:t>ој</w:t>
      </w:r>
      <w:r w:rsidRPr="00EB6FCD">
        <w:rPr>
          <w:rFonts w:ascii="Times New Roman" w:hAnsi="Times New Roman" w:cs="Times New Roman"/>
          <w:sz w:val="24"/>
          <w:szCs w:val="24"/>
          <w:lang w:val="sr-Cyrl-RS"/>
        </w:rPr>
        <w:t xml:space="preserve"> класификациј</w:t>
      </w:r>
      <w:r w:rsidR="00623F98" w:rsidRPr="00EB6FCD">
        <w:rPr>
          <w:rFonts w:ascii="Times New Roman" w:hAnsi="Times New Roman" w:cs="Times New Roman"/>
          <w:sz w:val="24"/>
          <w:szCs w:val="24"/>
          <w:lang w:val="sr-Cyrl-RS"/>
        </w:rPr>
        <w:t>и</w:t>
      </w:r>
      <w:r w:rsidRPr="00EB6FCD">
        <w:rPr>
          <w:rFonts w:ascii="Times New Roman" w:hAnsi="Times New Roman" w:cs="Times New Roman"/>
          <w:sz w:val="24"/>
          <w:szCs w:val="24"/>
          <w:lang w:val="sr-Cyrl-RS"/>
        </w:rPr>
        <w:t xml:space="preserve"> 512 — Машине и опрема, </w:t>
      </w:r>
    </w:p>
    <w:p w:rsidR="00D26AD3" w:rsidRPr="00EB6FCD" w:rsidRDefault="00E139F6" w:rsidP="00D26AD3">
      <w:pPr>
        <w:spacing w:after="30"/>
        <w:ind w:left="71" w:right="21"/>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чија су </w:t>
      </w:r>
      <w:r w:rsidR="00D26AD3"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с</w:t>
      </w:r>
      <w:r w:rsidR="00D26AD3" w:rsidRPr="00EB6FCD">
        <w:rPr>
          <w:rFonts w:ascii="Times New Roman" w:hAnsi="Times New Roman" w:cs="Times New Roman"/>
          <w:sz w:val="24"/>
          <w:szCs w:val="24"/>
          <w:lang w:val="sr-Cyrl-RS"/>
        </w:rPr>
        <w:t xml:space="preserve">редства планирана за набавку опреме у </w:t>
      </w:r>
      <w:r w:rsidRPr="00EB6FCD">
        <w:rPr>
          <w:rFonts w:ascii="Times New Roman" w:hAnsi="Times New Roman" w:cs="Times New Roman"/>
          <w:sz w:val="24"/>
          <w:szCs w:val="24"/>
          <w:lang w:val="sr-Cyrl-RS"/>
        </w:rPr>
        <w:t>новоизграђеним тренинг центрима.</w:t>
      </w:r>
    </w:p>
    <w:p w:rsidR="00E76570" w:rsidRPr="00EB6FCD" w:rsidRDefault="00D26AD3" w:rsidP="00A05007">
      <w:pPr>
        <w:spacing w:after="523"/>
        <w:ind w:left="71" w:right="21" w:firstLine="637"/>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Разлог извршења расхода у износу од 53, 10</w:t>
      </w:r>
      <w:r w:rsidR="00C070D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за 2025. годину је тај зато што је у оквиру овог пројекта планирана реализација радова и </w:t>
      </w:r>
      <w:r w:rsidRPr="00EB6FCD">
        <w:rPr>
          <w:rFonts w:ascii="Times New Roman" w:hAnsi="Times New Roman" w:cs="Times New Roman"/>
          <w:sz w:val="24"/>
          <w:szCs w:val="24"/>
          <w:lang w:val="sr-Cyrl-RS"/>
        </w:rPr>
        <w:lastRenderedPageBreak/>
        <w:t>опремања на више локација, односно школа — тренинг центара, а да на планираним локацијама у оквиру овог пројекта техничка документација није припремана очекиваном динамиком, што је иначе предуслов за покретање свих пројектних активности у вези са одређеном локацијом, нису се створили услови за отпочињање поступака набавки радова, а тиме следствено нити извођење радова, што је утица.ло на одступање од планиране динамике пројекта, укључујући и само опремање.</w:t>
      </w:r>
    </w:p>
    <w:p w:rsidR="003D3549" w:rsidRPr="00EB6FCD" w:rsidRDefault="003D3549" w:rsidP="001E5C8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4 УСТАВНИ СУД</w:t>
      </w:r>
    </w:p>
    <w:p w:rsidR="00347A92" w:rsidRPr="00EB6FCD" w:rsidRDefault="003D3549" w:rsidP="003D354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Заштита уставности и законитости и људских и мањинских права и слобода</w:t>
      </w:r>
    </w:p>
    <w:p w:rsidR="003D3549" w:rsidRPr="00EB6FCD" w:rsidRDefault="003D3549" w:rsidP="003D354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3D3549" w:rsidRPr="004839FD" w:rsidRDefault="00B83A65" w:rsidP="00DD7F51">
      <w:pPr>
        <w:jc w:val="both"/>
        <w:rPr>
          <w:rFonts w:ascii="Times New Roman" w:hAnsi="Times New Roman" w:cs="Times New Roman"/>
          <w:b/>
          <w:sz w:val="24"/>
          <w:szCs w:val="24"/>
          <w:lang w:val="sr-Latn-RS"/>
        </w:rPr>
      </w:pPr>
      <w:r w:rsidRPr="00EB6FCD">
        <w:rPr>
          <w:rFonts w:ascii="Times New Roman" w:hAnsi="Times New Roman" w:cs="Times New Roman"/>
          <w:b/>
          <w:sz w:val="24"/>
          <w:szCs w:val="24"/>
          <w:lang w:val="sr-Cyrl-RS"/>
        </w:rPr>
        <w:t xml:space="preserve">Програмска </w:t>
      </w:r>
      <w:r w:rsidR="003D3549" w:rsidRPr="00EB6FCD">
        <w:rPr>
          <w:rFonts w:ascii="Times New Roman" w:hAnsi="Times New Roman" w:cs="Times New Roman"/>
          <w:b/>
          <w:sz w:val="24"/>
          <w:szCs w:val="24"/>
          <w:lang w:val="sr-Cyrl-RS"/>
        </w:rPr>
        <w:t xml:space="preserve">активност 0001 </w:t>
      </w:r>
      <w:r w:rsidR="00944F66" w:rsidRPr="00EB6FCD">
        <w:rPr>
          <w:rFonts w:ascii="Times New Roman" w:hAnsi="Times New Roman" w:cs="Times New Roman"/>
          <w:b/>
          <w:sz w:val="24"/>
          <w:szCs w:val="24"/>
          <w:lang w:val="sr-Cyrl-RS"/>
        </w:rPr>
        <w:t>–</w:t>
      </w:r>
      <w:r w:rsidR="003D3549" w:rsidRPr="00EB6FCD">
        <w:rPr>
          <w:rFonts w:ascii="Times New Roman" w:hAnsi="Times New Roman" w:cs="Times New Roman"/>
          <w:b/>
          <w:sz w:val="24"/>
          <w:szCs w:val="24"/>
          <w:lang w:val="sr-Cyrl-RS"/>
        </w:rPr>
        <w:t xml:space="preserve"> Остваривање уставних надлежности, администрација и управљање</w:t>
      </w:r>
    </w:p>
    <w:p w:rsidR="00DC2F27" w:rsidRPr="00EB6FCD" w:rsidRDefault="00DC2F27" w:rsidP="001E5C8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Код апропријације 411 и 412 - Плате, додаци и накнаде запослених и социјални доприноси на терет послодавца - мањи обим извршења од планираног (на нивоу од 94,31% на економској класификацији 411 и 81,49% на класификацији 412) износа био је из разлога што је у 2025. години увећање броја запослених реализовано у мањем обиму од планираног, а нека од радних места која су упражњена у току 2025. године нису попуњена до краја године, већ је извршена прерасподела послова између запослених у Уставном суду, без повећања броја запослених, тако да су планирана буџетска средства на овим економским класификацијама остала неутрошена. </w:t>
      </w:r>
    </w:p>
    <w:p w:rsidR="00DC2F27" w:rsidRPr="00EB6FCD" w:rsidRDefault="00DC2F27" w:rsidP="001E5C8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413 - Накнаде у натури, проценат извршења буџета је 98,30%. Током 2025. године исплаћено је 58 појединачних новчаних 3 новогодишњих честитки за децу запослених, у складу са одредбама Посебног колективног уговора за државне органе, запосленима чија деца су старости до 15 година, у износу од по 13.559,00 динара по једној честитки. Такође, у моменту планирања средстава за 2025. годину, из објективних разлога није било могуће прецизно планирати износ неопорезивог износа за ову намену, али ни број честитки које ће бити исплаћене;</w:t>
      </w:r>
    </w:p>
    <w:p w:rsidR="00705F51" w:rsidRPr="00EB6FCD" w:rsidRDefault="00705F51" w:rsidP="001E5C8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Код апропријације 414 - Социјална давања запосленима реализовано је 67,69% планираног износа. На име боловања дужег од 30 дана нето ефекат исплате је у висини 199.199,15 динара (исплаћено је 1.395.007,40 динара а од стране РФЗО рефундирано је 1.195.808,25 динара), на име отпремнина за одлазак у пензију исплаћено је 7.483.058,63 динара, на име солидарне помоћи по основу смрти члана породице запосленог, за случај болести и за друге видове солидарне помоћи исплаћено је укупно 2.810.177,55 динара запосленима који су остварили право на ове врсте помоћи, на основу одредаба Посебног колективног уговора за државне органе. </w:t>
      </w:r>
    </w:p>
    <w:p w:rsidR="00705F51" w:rsidRPr="00EB6FCD" w:rsidRDefault="00705F51" w:rsidP="001E5C8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415 - Накнаде трошкова за запослене проценат извршења је у висини од 59,43%. У оквиру ове економске класификације исплаћено је 2.374.562,14 динара на име накнаде за превоз запослених (планирано је било 3.600.000,00 динара) и на име накнаде</w:t>
      </w:r>
      <w:r w:rsidRPr="00EB6FCD">
        <w:t xml:space="preserve"> </w:t>
      </w:r>
      <w:r w:rsidRPr="00EB6FCD">
        <w:rPr>
          <w:rFonts w:ascii="Times New Roman" w:hAnsi="Times New Roman" w:cs="Times New Roman"/>
          <w:sz w:val="24"/>
          <w:szCs w:val="24"/>
          <w:lang w:val="sr-Cyrl-RS"/>
        </w:rPr>
        <w:t xml:space="preserve">за смештај изабраних лица исплаћено је 299.610,00 динара (планирано је 900.000,00 динара). Мања реализација од планиране на име накнаде за превоз је остварена имајући у виду да се за дане одсуства, тј. недоласка запослених на посао, износ накнаде умањује сразмерно. Мања реализација на име накнаде за смештај остварена је имајући у виду да је за само једног судију Уставни суд сносио ове трошкове у 2025. години. </w:t>
      </w:r>
    </w:p>
    <w:p w:rsidR="00705F51" w:rsidRPr="00EB6FCD" w:rsidRDefault="00705F51" w:rsidP="001E5C8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Код апропријације 416 - Награде, бонуси и остали посебни расходи (јубиларне награде) проценат реализације је у висини од 66,18%. Разлог је тај што је приликом планирања средстава са великом извесношћу био познат број судија и запослених који у 2025. години стичу право на јубиларну награду, међутим, податак о просечној плати у Републици Србији за децембар 2024. године, која је основ за израчунавање висине јубиларне награде у 2025. години, није био познат приликом планирања буџета за 2025. годину, па је приликом планирања овог износа планиран нешто већи ниво просечне зараде за децембар 2024. године него што је стварно утврђен накнадно, тако да је и то утицало на мањи проценат извршења. </w:t>
      </w:r>
    </w:p>
    <w:p w:rsidR="00705F51" w:rsidRPr="00EB6FCD" w:rsidRDefault="00705F51" w:rsidP="001E5C8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421 - Стални трошкови проценат извршења је 62,74%. Највеће одступање у оквиру ове апропријације је забележено на име поштанских услуга. Наиме, у ове сврхе је било планирано 3.900.000,00 динара, а реализован је износ од 2.059.405,27 динара. У делу трошкова поштанских услуга, тешко је предвидети прецизно укупан број судских пошиљки које ће бити експедоване у току године, па су планирана средства имајући у виду увећане процене, а како је број ових пошиљки у току године био у мањем обиму него што је предвиђено, самим тим је и реализација била мања од планиране.</w:t>
      </w:r>
    </w:p>
    <w:p w:rsidR="00A8501A" w:rsidRPr="00EB6FCD" w:rsidRDefault="00705F51"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422 - Трошкови путовања реализација је на нивоу од 79,61% у односу на планирани износ. Разлог за нижи ниво реализације налази се у штедљивом приступу приликом упућивања судија и запослених на службена путовања, пре свега у иностранство, али и у земљи. Такође, због присутног тренда раста цена услуга авио превоза, али и услуга смештаја у иностранству, била су планирана средства на овој класификацији у нешто вишем износу</w:t>
      </w:r>
      <w:r w:rsidR="00A8501A"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p>
    <w:p w:rsidR="00A8501A" w:rsidRPr="00EB6FCD" w:rsidRDefault="00705F51"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423 - Услуге по уговору остварена је реализација на нивоу од 78,11% од планираног износа. На неколико позиција у оквиру ове класификације остварена је уштеда, где год је то било могуће, па је, самим тим остварено одступање у висини реализованих средства у односу на висину планираних средстава</w:t>
      </w:r>
      <w:r w:rsidR="00A8501A" w:rsidRPr="00EB6FCD">
        <w:rPr>
          <w:rFonts w:ascii="Times New Roman" w:hAnsi="Times New Roman" w:cs="Times New Roman"/>
          <w:sz w:val="24"/>
          <w:szCs w:val="24"/>
          <w:lang w:val="sr-Cyrl-RS"/>
        </w:rPr>
        <w:t>.</w:t>
      </w:r>
    </w:p>
    <w:p w:rsidR="00A8501A" w:rsidRPr="00EB6FCD" w:rsidRDefault="00705F51"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425 - Текуће поправке и одржавање (одржавање сервера и сервисирање и одржавање остале рачунарске опреме, као и службеног возила) остварена је реализација у висини од 77,09% у односу на планирани износ. Реал</w:t>
      </w:r>
      <w:r w:rsidR="00105500">
        <w:rPr>
          <w:rFonts w:ascii="Times New Roman" w:hAnsi="Times New Roman" w:cs="Times New Roman"/>
          <w:sz w:val="24"/>
          <w:szCs w:val="24"/>
          <w:lang w:val="sr-Cyrl-RS"/>
        </w:rPr>
        <w:t>и</w:t>
      </w:r>
      <w:r w:rsidRPr="00EB6FCD">
        <w:rPr>
          <w:rFonts w:ascii="Times New Roman" w:hAnsi="Times New Roman" w:cs="Times New Roman"/>
          <w:sz w:val="24"/>
          <w:szCs w:val="24"/>
          <w:lang w:val="sr-Cyrl-RS"/>
        </w:rPr>
        <w:t>зиација мања од планиране је забележена јер није било потребе за сервисирањем опреме у мери у којој је то прогнозирано</w:t>
      </w:r>
      <w:r w:rsidR="00A8501A" w:rsidRPr="00EB6FCD">
        <w:rPr>
          <w:rFonts w:ascii="Times New Roman" w:hAnsi="Times New Roman" w:cs="Times New Roman"/>
          <w:sz w:val="24"/>
          <w:szCs w:val="24"/>
          <w:lang w:val="sr-Cyrl-RS"/>
        </w:rPr>
        <w:t>.</w:t>
      </w:r>
    </w:p>
    <w:p w:rsidR="00A8501A" w:rsidRPr="00EB6FCD" w:rsidRDefault="00645F14"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Код апропријације </w:t>
      </w:r>
      <w:r w:rsidR="00705F51" w:rsidRPr="00EB6FCD">
        <w:rPr>
          <w:rFonts w:ascii="Times New Roman" w:hAnsi="Times New Roman" w:cs="Times New Roman"/>
          <w:sz w:val="24"/>
          <w:szCs w:val="24"/>
          <w:lang w:val="sr-Cyrl-RS"/>
        </w:rPr>
        <w:t xml:space="preserve">426 - Материјал (канцеларијски материјал, стручна литература, тонери, књиге за библиотеку, гориво и остало) је остварена реализација на нивоу од 29,22% </w:t>
      </w:r>
      <w:r w:rsidR="00105500">
        <w:rPr>
          <w:rFonts w:ascii="Times New Roman" w:hAnsi="Times New Roman" w:cs="Times New Roman"/>
          <w:sz w:val="24"/>
          <w:szCs w:val="24"/>
          <w:lang w:val="sr-Cyrl-RS"/>
        </w:rPr>
        <w:t xml:space="preserve"> </w:t>
      </w:r>
      <w:r w:rsidR="00705F51" w:rsidRPr="00EB6FCD">
        <w:rPr>
          <w:rFonts w:ascii="Times New Roman" w:hAnsi="Times New Roman" w:cs="Times New Roman"/>
          <w:sz w:val="24"/>
          <w:szCs w:val="24"/>
          <w:lang w:val="sr-Cyrl-RS"/>
        </w:rPr>
        <w:t xml:space="preserve">од планираног износа. Уштеда је у највећој мери остварена јер није било потребе за трошковима на име набавке горива за службена возила која користи Уставни суд а која су власништво УЗЗПРО, тонера, као и за трошкове канцеларијског материјала који је у највећој мери добијен од УЗЗПРО. </w:t>
      </w:r>
    </w:p>
    <w:p w:rsidR="00A8501A" w:rsidRPr="00EB6FCD" w:rsidRDefault="00705F51"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462 - Дотације међународним организацијама (иночланарине) остварена је реализација на нивоу од 65,66%. Уставни суд са ове економске класификације врши плаћање на име међународних чланарина у организацијама Светска конференција уставног судства (у износу од 1.000,00 EUR) и Удружењу уставних судова земаља франкофоније (у износу од 2.331,00 EUR). Имајући у виду да у моменту планирања средстава нису познати подаци о висини девизног курса који ће важити у време када плаћање доспева али и накнадних провизија проистеклих из ових плаћања, планиран је нешто већи износ за ове намене како би се ове обавезе неометано и благовремено измириле</w:t>
      </w:r>
      <w:r w:rsidR="00A8501A"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p>
    <w:p w:rsidR="00A8501A" w:rsidRPr="00EB6FCD" w:rsidRDefault="00705F51"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Код апропријације 485 - Накнада штете за повреде или штету нанету од стране државних органа остварена је реализација на нивоу од 92,31%. Ова позиција је реализована </w:t>
      </w:r>
      <w:r w:rsidRPr="00EB6FCD">
        <w:rPr>
          <w:rFonts w:ascii="Times New Roman" w:hAnsi="Times New Roman" w:cs="Times New Roman"/>
          <w:sz w:val="24"/>
          <w:szCs w:val="24"/>
          <w:lang w:val="sr-Cyrl-RS"/>
        </w:rPr>
        <w:lastRenderedPageBreak/>
        <w:t xml:space="preserve">у мањем обиму од планираног имајући у виду да за одређени број лица којима је пресудама ЕСЉП одређено право на накнаду штете, од стране Државног правобранилаштва нису достављени подаци за исплату, па су ови износи остали неисплаћени у току 2025. године </w:t>
      </w:r>
    </w:p>
    <w:p w:rsidR="00705F51" w:rsidRPr="00EB6FCD" w:rsidRDefault="00705F51" w:rsidP="00705F5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Код апропријације 512 - Машине и опрема (рачунарска опрема) остварена је реализација на нивоу од 63,69%. Уставни суд је рачунарску опрему набавио по основу оквирних споразума проистеклих из спроведених централизованих јавних набавки од стране УЗЗПРО. Сагласност надлежних државних органа везана за закључење уговора, како за опрему чија појединачна вредност прелази износ од 1.000.000,00 динара, тако и за ону опрему чија вредност не прелази овај износ, добијена је пред крај буџетске године. Ово је имало за последицу закључење уговора који су, сагласно одредбама оквирних споразума, подразумевале рокове за испоруку чији је истек прелазио у наредну буџетску годину, тако да за одређени део опреме чија је набавка уговорена у 2025. години, испорука није релаизована у току 2025. годину, што је за последицу имало реализацију на нижем нивоу од планиране у 2025. години.</w:t>
      </w:r>
    </w:p>
    <w:p w:rsidR="005923FD" w:rsidRPr="00EB6FCD" w:rsidRDefault="005923FD" w:rsidP="00B21A18">
      <w:pPr>
        <w:spacing w:after="0"/>
        <w:jc w:val="both"/>
        <w:rPr>
          <w:rFonts w:ascii="Times New Roman" w:hAnsi="Times New Roman" w:cs="Times New Roman"/>
          <w:sz w:val="24"/>
          <w:szCs w:val="24"/>
          <w:lang w:val="sr-Cyrl-RS"/>
        </w:rPr>
      </w:pPr>
    </w:p>
    <w:p w:rsidR="0007664B" w:rsidRPr="00EB6FCD" w:rsidRDefault="00095732" w:rsidP="00E025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w:t>
      </w:r>
      <w:r w:rsidR="007F57FF" w:rsidRPr="00EB6FCD">
        <w:rPr>
          <w:rFonts w:ascii="Times New Roman" w:hAnsi="Times New Roman" w:cs="Times New Roman"/>
          <w:b/>
          <w:sz w:val="24"/>
          <w:szCs w:val="24"/>
          <w:lang w:val="sr-Cyrl-RS"/>
        </w:rPr>
        <w:t>аздео</w:t>
      </w:r>
      <w:r w:rsidRPr="00EB6FCD">
        <w:rPr>
          <w:rFonts w:ascii="Times New Roman" w:hAnsi="Times New Roman" w:cs="Times New Roman"/>
          <w:b/>
          <w:sz w:val="24"/>
          <w:szCs w:val="24"/>
          <w:lang w:val="sr-Cyrl-RS"/>
        </w:rPr>
        <w:t xml:space="preserve"> 6 СУДОВИ</w:t>
      </w:r>
    </w:p>
    <w:p w:rsidR="0007664B" w:rsidRPr="00EB6FCD" w:rsidRDefault="00095732" w:rsidP="00E025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6.1 ВРХОВНИ СУД</w:t>
      </w:r>
    </w:p>
    <w:p w:rsidR="0007664B" w:rsidRPr="00EB6FCD" w:rsidRDefault="0007664B" w:rsidP="00E025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330 – Судови</w:t>
      </w:r>
    </w:p>
    <w:p w:rsidR="00095732" w:rsidRPr="00EB6FCD" w:rsidRDefault="00095732" w:rsidP="00E025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Рад судова</w:t>
      </w:r>
    </w:p>
    <w:p w:rsidR="00095732" w:rsidRPr="00EB6FCD" w:rsidRDefault="00095732" w:rsidP="00E025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Спровођење судских поступака Врховног суда</w:t>
      </w:r>
    </w:p>
    <w:p w:rsidR="00095732" w:rsidRPr="00EB6FCD" w:rsidRDefault="00095732" w:rsidP="00E025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Административна подршк</w:t>
      </w:r>
      <w:r w:rsidR="00BA6036" w:rsidRPr="00EB6FCD">
        <w:rPr>
          <w:rFonts w:ascii="Times New Roman" w:hAnsi="Times New Roman" w:cs="Times New Roman"/>
          <w:b/>
          <w:sz w:val="24"/>
          <w:szCs w:val="24"/>
          <w:lang w:val="sr-Cyrl-RS"/>
        </w:rPr>
        <w:t xml:space="preserve">а спровођењу судских поступака </w:t>
      </w:r>
      <w:r w:rsidRPr="00EB6FCD">
        <w:rPr>
          <w:rFonts w:ascii="Times New Roman" w:hAnsi="Times New Roman" w:cs="Times New Roman"/>
          <w:b/>
          <w:sz w:val="24"/>
          <w:szCs w:val="24"/>
          <w:lang w:val="sr-Cyrl-RS"/>
        </w:rPr>
        <w:t>Врховног суда</w:t>
      </w:r>
    </w:p>
    <w:p w:rsidR="00EF5E7D" w:rsidRPr="00EB6FCD" w:rsidRDefault="00095732" w:rsidP="00704F0B">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буџета је износило 9</w:t>
      </w:r>
      <w:r w:rsidR="009741D3" w:rsidRPr="00EB6FCD">
        <w:rPr>
          <w:rFonts w:ascii="Times New Roman" w:hAnsi="Times New Roman" w:cs="Times New Roman"/>
          <w:sz w:val="24"/>
          <w:szCs w:val="24"/>
          <w:lang w:val="sr-Cyrl-RS"/>
        </w:rPr>
        <w:t>7</w:t>
      </w:r>
      <w:r w:rsidRPr="00EB6FCD">
        <w:rPr>
          <w:rFonts w:ascii="Times New Roman" w:hAnsi="Times New Roman" w:cs="Times New Roman"/>
          <w:sz w:val="24"/>
          <w:szCs w:val="24"/>
          <w:lang w:val="sr-Cyrl-RS"/>
        </w:rPr>
        <w:t>,</w:t>
      </w:r>
      <w:r w:rsidR="009741D3" w:rsidRPr="00EB6FCD">
        <w:rPr>
          <w:rFonts w:ascii="Times New Roman" w:hAnsi="Times New Roman" w:cs="Times New Roman"/>
          <w:sz w:val="24"/>
          <w:szCs w:val="24"/>
          <w:lang w:val="sr-Cyrl-RS"/>
        </w:rPr>
        <w:t>69</w:t>
      </w:r>
      <w:r w:rsidRPr="00EB6FCD">
        <w:rPr>
          <w:rFonts w:ascii="Times New Roman" w:hAnsi="Times New Roman" w:cs="Times New Roman"/>
          <w:sz w:val="24"/>
          <w:szCs w:val="24"/>
          <w:lang w:val="sr-Cyrl-RS"/>
        </w:rPr>
        <w:t xml:space="preserve">% од чега на програмској активности 0003 </w:t>
      </w:r>
      <w:r w:rsidR="00944F66" w:rsidRPr="00EB6FCD">
        <w:rPr>
          <w:rFonts w:ascii="Times New Roman" w:hAnsi="Times New Roman" w:cs="Times New Roman"/>
          <w:sz w:val="24"/>
          <w:szCs w:val="24"/>
          <w:lang w:val="sr-Cyrl-RS"/>
        </w:rPr>
        <w:t>–</w:t>
      </w:r>
      <w:r w:rsidR="00105500">
        <w:rPr>
          <w:rFonts w:ascii="Times New Roman" w:hAnsi="Times New Roman" w:cs="Times New Roman"/>
          <w:sz w:val="24"/>
          <w:szCs w:val="24"/>
          <w:lang w:val="sr-Cyrl-RS"/>
        </w:rPr>
        <w:t xml:space="preserve"> извршење је било</w:t>
      </w:r>
      <w:r w:rsidR="00B21A18"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9</w:t>
      </w:r>
      <w:r w:rsidR="009741D3" w:rsidRPr="00EB6FCD">
        <w:rPr>
          <w:rFonts w:ascii="Times New Roman" w:hAnsi="Times New Roman" w:cs="Times New Roman"/>
          <w:sz w:val="24"/>
          <w:szCs w:val="24"/>
          <w:lang w:val="sr-Cyrl-RS"/>
        </w:rPr>
        <w:t>5</w:t>
      </w:r>
      <w:r w:rsidRPr="00EB6FCD">
        <w:rPr>
          <w:rFonts w:ascii="Times New Roman" w:hAnsi="Times New Roman" w:cs="Times New Roman"/>
          <w:sz w:val="24"/>
          <w:szCs w:val="24"/>
          <w:lang w:val="sr-Cyrl-RS"/>
        </w:rPr>
        <w:t>,</w:t>
      </w:r>
      <w:r w:rsidR="009741D3" w:rsidRPr="00EB6FCD">
        <w:rPr>
          <w:rFonts w:ascii="Times New Roman" w:hAnsi="Times New Roman" w:cs="Times New Roman"/>
          <w:sz w:val="24"/>
          <w:szCs w:val="24"/>
          <w:lang w:val="sr-Cyrl-RS"/>
        </w:rPr>
        <w:t>20</w:t>
      </w:r>
      <w:r w:rsidRPr="00EB6FCD">
        <w:rPr>
          <w:rFonts w:ascii="Times New Roman" w:hAnsi="Times New Roman" w:cs="Times New Roman"/>
          <w:sz w:val="24"/>
          <w:szCs w:val="24"/>
          <w:lang w:val="sr-Cyrl-RS"/>
        </w:rPr>
        <w:t xml:space="preserve">% и на програмској активности 0004 </w:t>
      </w:r>
      <w:r w:rsidR="00944F66" w:rsidRPr="00EB6FCD">
        <w:rPr>
          <w:rFonts w:ascii="Times New Roman" w:hAnsi="Times New Roman" w:cs="Times New Roman"/>
          <w:sz w:val="24"/>
          <w:szCs w:val="24"/>
          <w:lang w:val="sr-Cyrl-RS"/>
        </w:rPr>
        <w:t>–</w:t>
      </w:r>
      <w:r w:rsidR="00B21A18" w:rsidRPr="00EB6FCD">
        <w:rPr>
          <w:rFonts w:ascii="Times New Roman" w:hAnsi="Times New Roman" w:cs="Times New Roman"/>
          <w:sz w:val="24"/>
          <w:szCs w:val="24"/>
          <w:lang w:val="sr-Cyrl-RS"/>
        </w:rPr>
        <w:t xml:space="preserve"> </w:t>
      </w:r>
      <w:r w:rsidR="00105500">
        <w:rPr>
          <w:rFonts w:ascii="Times New Roman" w:hAnsi="Times New Roman" w:cs="Times New Roman"/>
          <w:sz w:val="24"/>
          <w:szCs w:val="24"/>
          <w:lang w:val="sr-Cyrl-RS"/>
        </w:rPr>
        <w:t xml:space="preserve">извршење је било </w:t>
      </w:r>
      <w:r w:rsidRPr="00EB6FCD">
        <w:rPr>
          <w:rFonts w:ascii="Times New Roman" w:hAnsi="Times New Roman" w:cs="Times New Roman"/>
          <w:sz w:val="24"/>
          <w:szCs w:val="24"/>
          <w:lang w:val="sr-Cyrl-RS"/>
        </w:rPr>
        <w:t>99</w:t>
      </w:r>
      <w:r w:rsidR="009741D3" w:rsidRPr="00EB6FCD">
        <w:rPr>
          <w:rFonts w:ascii="Times New Roman" w:hAnsi="Times New Roman" w:cs="Times New Roman"/>
          <w:sz w:val="24"/>
          <w:szCs w:val="24"/>
          <w:lang w:val="sr-Cyrl-RS"/>
        </w:rPr>
        <w:t>,64</w:t>
      </w:r>
      <w:r w:rsidRPr="00EB6FCD">
        <w:rPr>
          <w:rFonts w:ascii="Times New Roman" w:hAnsi="Times New Roman" w:cs="Times New Roman"/>
          <w:sz w:val="24"/>
          <w:szCs w:val="24"/>
          <w:lang w:val="sr-Cyrl-RS"/>
        </w:rPr>
        <w:t>%.</w:t>
      </w:r>
    </w:p>
    <w:p w:rsidR="00933159" w:rsidRPr="00EB6FCD" w:rsidRDefault="00933159" w:rsidP="001E5C87">
      <w:pPr>
        <w:jc w:val="both"/>
        <w:rPr>
          <w:rFonts w:ascii="Times New Roman" w:hAnsi="Times New Roman" w:cs="Times New Roman"/>
          <w:sz w:val="24"/>
          <w:szCs w:val="24"/>
          <w:lang w:val="sr-Cyrl-RS"/>
        </w:rPr>
      </w:pPr>
    </w:p>
    <w:p w:rsidR="006B5F82" w:rsidRPr="00EB6FCD" w:rsidRDefault="006B5F82" w:rsidP="001E5C8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Глава 6.2 УПРАВНИ СУД </w:t>
      </w:r>
    </w:p>
    <w:p w:rsidR="006B5F82" w:rsidRPr="00EB6FCD" w:rsidRDefault="006B5F82" w:rsidP="006B5F8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Рад судова</w:t>
      </w:r>
    </w:p>
    <w:p w:rsidR="006B5F82" w:rsidRPr="00EB6FCD" w:rsidRDefault="006B5F82" w:rsidP="006B5F8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6B5F82" w:rsidRPr="00EB6FCD" w:rsidRDefault="006B5F82" w:rsidP="006B5F8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Спровођење судских поступака Управног суда</w:t>
      </w:r>
    </w:p>
    <w:p w:rsidR="00BD5EEA" w:rsidRPr="00EB6FCD" w:rsidRDefault="00BD5EEA" w:rsidP="00E14FBF">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86,30% у односу на планирана средства на апропријацији 414 - Социјална давања запосленима настало је што пројектован број корисника права није остварен. </w:t>
      </w:r>
    </w:p>
    <w:p w:rsidR="00BD5EEA" w:rsidRPr="00EB6FCD" w:rsidRDefault="00BD5EEA" w:rsidP="00E14FBF">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78,28% у односу на одобрена средства на апропријацији 415 Накнаде трошкова за запослене настало је услед измене годишњег распореда судија и тиме смањења трошкова накнада. </w:t>
      </w:r>
    </w:p>
    <w:p w:rsidR="00BD5EEA" w:rsidRPr="00EB6FCD" w:rsidRDefault="00BD5EEA" w:rsidP="00BD5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81,62% у односу на одобрена средства из буџета Републике Србије на апропријацији 422 – Трошкови путовања настало је због мањег броја службених путовања у земљи и иностранству, рефундације трошкова организатора међународних семинара, као и покрића трошкова годишњег саветовања судија из извора 04. </w:t>
      </w:r>
    </w:p>
    <w:p w:rsidR="00BD5EEA" w:rsidRPr="00EB6FCD" w:rsidRDefault="00BD5EEA" w:rsidP="00BD5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78,22% у односу на одобрена средства на апропријацији 423 - Услуге по уговору настало је због смањења ангажовања лица за додатне услуге по уговору. </w:t>
      </w:r>
    </w:p>
    <w:p w:rsidR="00BD5EEA" w:rsidRPr="00EB6FCD" w:rsidRDefault="00BD5EEA" w:rsidP="00BD5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87,00% у односу на одобрена средства на апропријацији 426 - Материјал настало је због смањења трошкова набавке материјала.</w:t>
      </w:r>
    </w:p>
    <w:p w:rsidR="00BD5EEA" w:rsidRPr="00EB6FCD" w:rsidRDefault="00BD5EEA" w:rsidP="00BD5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расхода од 46,07% у односу на одобрена средства из буџета Републике Србије на апропријацији 482 – Порези, обавезне таксе, казне, пенали и камате настало је због смањених трошкова обавезних такси за регистрацију аутомобила. </w:t>
      </w:r>
    </w:p>
    <w:p w:rsidR="00BD5EEA" w:rsidRPr="00EB6FCD" w:rsidRDefault="00BD5EEA" w:rsidP="00BD5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на апропријацији 483 - Новчане казне и пенали по решењу судова из средстава буџета Републике Србије је у износу од 89,47% у односу на одобрена средства из буџета Републике Србије, због мање исплаћених накнада за суђења у разумном року.</w:t>
      </w:r>
    </w:p>
    <w:p w:rsidR="005923FD" w:rsidRPr="00EB6FCD" w:rsidRDefault="005923FD" w:rsidP="00937DA0">
      <w:pPr>
        <w:spacing w:after="0"/>
        <w:jc w:val="both"/>
        <w:rPr>
          <w:rFonts w:ascii="Times New Roman" w:hAnsi="Times New Roman" w:cs="Times New Roman"/>
          <w:sz w:val="24"/>
          <w:szCs w:val="24"/>
          <w:lang w:val="sr-Cyrl-RS"/>
        </w:rPr>
      </w:pPr>
    </w:p>
    <w:p w:rsidR="005B079E" w:rsidRPr="00EB6FCD" w:rsidRDefault="005B079E" w:rsidP="001C77F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0006 - Административна подршка спровођењу судских поступака Управног суда </w:t>
      </w:r>
    </w:p>
    <w:p w:rsidR="005B079E" w:rsidRPr="00EB6FCD" w:rsidRDefault="005B079E" w:rsidP="007F57FF">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на овој програмској активности је било 98,68% у односу на одобрена средства из свих извора. Извршење расхода на апропријацији 425 - Текуће поправке и одржавање је 87,89% у односу на планирана средства из буџета Републике Србије због коришћења извора 13- нераспоређени вишак прихода из ранијих година, јер на извору 01 расположива средства нису била довољна за измирење обавезе. Извршење расхода на апропријацији 512 - Машине и опрема је 75,17% у односу на одобрена средства из буџета Републике Србије због смањених трошкова и количине набављене опреме.</w:t>
      </w:r>
    </w:p>
    <w:p w:rsidR="005B079E" w:rsidRPr="00EB6FCD" w:rsidRDefault="005B079E" w:rsidP="001C77F0">
      <w:pPr>
        <w:jc w:val="both"/>
        <w:rPr>
          <w:rFonts w:ascii="Times New Roman" w:hAnsi="Times New Roman" w:cs="Times New Roman"/>
          <w:sz w:val="24"/>
          <w:szCs w:val="24"/>
          <w:lang w:val="sr-Cyrl-RS"/>
        </w:rPr>
      </w:pPr>
    </w:p>
    <w:p w:rsidR="00BE307C" w:rsidRPr="00EB6FCD" w:rsidRDefault="00BE307C" w:rsidP="001C77F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6.3 ПРИВРЕДНИ АПЕЛАЦИОНИ СУД</w:t>
      </w:r>
    </w:p>
    <w:p w:rsidR="00BE307C" w:rsidRPr="00EB6FCD" w:rsidRDefault="00BE307C" w:rsidP="00BE307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Рад судова</w:t>
      </w:r>
    </w:p>
    <w:p w:rsidR="00BE307C" w:rsidRPr="00EB6FCD" w:rsidRDefault="00BE307C" w:rsidP="00BE307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BE307C" w:rsidRPr="00EB6FCD" w:rsidRDefault="00BE307C" w:rsidP="00BE307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0007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Спровођење судских поступака Привредног апелационог суда</w:t>
      </w:r>
    </w:p>
    <w:p w:rsidR="00BE307C" w:rsidRPr="00EB6FCD" w:rsidRDefault="00BE307C" w:rsidP="00BE307C">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AD4D74" w:rsidRPr="00EB6FCD">
        <w:rPr>
          <w:rFonts w:ascii="Times New Roman" w:hAnsi="Times New Roman" w:cs="Times New Roman"/>
          <w:sz w:val="24"/>
          <w:szCs w:val="24"/>
          <w:lang w:val="sr-Cyrl-RS"/>
        </w:rPr>
        <w:t>60</w:t>
      </w:r>
      <w:r w:rsidR="00664BA3" w:rsidRPr="00EB6FCD">
        <w:rPr>
          <w:rFonts w:ascii="Times New Roman" w:hAnsi="Times New Roman" w:cs="Times New Roman"/>
          <w:sz w:val="24"/>
          <w:szCs w:val="24"/>
          <w:lang w:val="sr-Cyrl-RS"/>
        </w:rPr>
        <w:t xml:space="preserve">,00% </w:t>
      </w:r>
      <w:r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у натури настало је због тога што је исплата на име новогодишњих поклон честитки за децу запослених извршена у износима мањим од планираних.</w:t>
      </w:r>
    </w:p>
    <w:p w:rsidR="005923FD" w:rsidRPr="00EB6FCD" w:rsidRDefault="005923FD" w:rsidP="00937DA0">
      <w:pPr>
        <w:spacing w:after="0"/>
        <w:jc w:val="both"/>
        <w:rPr>
          <w:rFonts w:ascii="Times New Roman" w:hAnsi="Times New Roman" w:cs="Times New Roman"/>
          <w:sz w:val="24"/>
          <w:szCs w:val="24"/>
          <w:lang w:val="sr-Cyrl-RS"/>
        </w:rPr>
      </w:pPr>
    </w:p>
    <w:p w:rsidR="00F70DF0" w:rsidRPr="00EB6FCD" w:rsidRDefault="00F70DF0" w:rsidP="00F70DF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6.4 ПРЕКРШАЈНИ АПЕЛАЦИОНИ СУД</w:t>
      </w:r>
    </w:p>
    <w:p w:rsidR="00F70DF0" w:rsidRPr="00EB6FCD" w:rsidRDefault="00F70DF0" w:rsidP="00F70DF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Рад судова</w:t>
      </w:r>
    </w:p>
    <w:p w:rsidR="00F70DF0" w:rsidRPr="00EB6FCD" w:rsidRDefault="00F70DF0" w:rsidP="00F70DF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F70DF0" w:rsidRPr="00EB6FCD" w:rsidRDefault="00F70DF0" w:rsidP="00F70DF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0009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Спровођење судских поступака Прекршајног апелационог суда</w:t>
      </w:r>
    </w:p>
    <w:p w:rsidR="00856AAC" w:rsidRPr="00EB6FCD" w:rsidRDefault="002B35B7" w:rsidP="00856AAC">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7703C7" w:rsidRPr="00EB6FCD">
        <w:rPr>
          <w:rFonts w:ascii="Times New Roman" w:hAnsi="Times New Roman" w:cs="Times New Roman"/>
          <w:sz w:val="24"/>
          <w:szCs w:val="24"/>
          <w:lang w:val="sr-Cyrl-RS"/>
        </w:rPr>
        <w:t>45</w:t>
      </w:r>
      <w:r w:rsidR="00832D0B" w:rsidRPr="00EB6FCD">
        <w:rPr>
          <w:rFonts w:ascii="Times New Roman" w:hAnsi="Times New Roman" w:cs="Times New Roman"/>
          <w:sz w:val="24"/>
          <w:szCs w:val="24"/>
          <w:lang w:val="sr-Cyrl-RS"/>
        </w:rPr>
        <w:t>,</w:t>
      </w:r>
      <w:r w:rsidR="007703C7" w:rsidRPr="00EB6FCD">
        <w:rPr>
          <w:rFonts w:ascii="Times New Roman" w:hAnsi="Times New Roman" w:cs="Times New Roman"/>
          <w:sz w:val="24"/>
          <w:szCs w:val="24"/>
          <w:lang w:val="sr-Cyrl-RS"/>
        </w:rPr>
        <w:t>45</w:t>
      </w:r>
      <w:r w:rsidR="00ED2FF9"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апропријацији 41</w:t>
      </w:r>
      <w:r w:rsidR="00ED2FF9" w:rsidRPr="00EB6FCD">
        <w:rPr>
          <w:rFonts w:ascii="Times New Roman" w:hAnsi="Times New Roman" w:cs="Times New Roman"/>
          <w:sz w:val="24"/>
          <w:szCs w:val="24"/>
          <w:lang w:val="sr-Cyrl-RS"/>
        </w:rPr>
        <w:t xml:space="preserve">3 </w:t>
      </w:r>
      <w:r w:rsidR="00944F66" w:rsidRPr="00EB6FCD">
        <w:rPr>
          <w:rFonts w:ascii="Times New Roman" w:hAnsi="Times New Roman" w:cs="Times New Roman"/>
          <w:sz w:val="24"/>
          <w:szCs w:val="24"/>
          <w:lang w:val="sr-Cyrl-RS"/>
        </w:rPr>
        <w:t>–</w:t>
      </w:r>
      <w:r w:rsidR="00ED2FF9" w:rsidRPr="00EB6FCD">
        <w:rPr>
          <w:rFonts w:ascii="Times New Roman" w:hAnsi="Times New Roman" w:cs="Times New Roman"/>
          <w:sz w:val="24"/>
          <w:szCs w:val="24"/>
          <w:lang w:val="sr-Cyrl-RS"/>
        </w:rPr>
        <w:t xml:space="preserve"> Накнаде у натури, настало је из разлога што је новчана честитка деци запослених на име поклона за Нову годину исплаћена у </w:t>
      </w:r>
      <w:r w:rsidR="007703C7" w:rsidRPr="00EB6FCD">
        <w:rPr>
          <w:rFonts w:ascii="Times New Roman" w:hAnsi="Times New Roman" w:cs="Times New Roman"/>
          <w:sz w:val="24"/>
          <w:szCs w:val="24"/>
          <w:lang w:val="sr-Cyrl-RS"/>
        </w:rPr>
        <w:t xml:space="preserve">износу од 3.000,00 динара по детету, а све у складу са препоруком  </w:t>
      </w:r>
      <w:r w:rsidR="00ED2FF9" w:rsidRPr="00EB6FCD">
        <w:rPr>
          <w:rFonts w:ascii="Times New Roman" w:hAnsi="Times New Roman" w:cs="Times New Roman"/>
          <w:sz w:val="24"/>
          <w:szCs w:val="24"/>
          <w:lang w:val="sr-Cyrl-RS"/>
        </w:rPr>
        <w:t>из Заюьучка Владе 05 број 401</w:t>
      </w:r>
      <w:r w:rsidR="00944F66" w:rsidRPr="00EB6FCD">
        <w:rPr>
          <w:rFonts w:ascii="Times New Roman" w:hAnsi="Times New Roman" w:cs="Times New Roman"/>
          <w:sz w:val="24"/>
          <w:szCs w:val="24"/>
          <w:lang w:val="sr-Cyrl-RS"/>
        </w:rPr>
        <w:t>–</w:t>
      </w:r>
      <w:r w:rsidR="007703C7" w:rsidRPr="00EB6FCD">
        <w:rPr>
          <w:rFonts w:ascii="Times New Roman" w:hAnsi="Times New Roman" w:cs="Times New Roman"/>
          <w:sz w:val="24"/>
          <w:szCs w:val="24"/>
          <w:lang w:val="sr-Cyrl-RS"/>
        </w:rPr>
        <w:t>13609</w:t>
      </w:r>
      <w:r w:rsidR="00ED2FF9" w:rsidRPr="00EB6FCD">
        <w:rPr>
          <w:rFonts w:ascii="Times New Roman" w:hAnsi="Times New Roman" w:cs="Times New Roman"/>
          <w:sz w:val="24"/>
          <w:szCs w:val="24"/>
          <w:lang w:val="sr-Cyrl-RS"/>
        </w:rPr>
        <w:t>/202</w:t>
      </w:r>
      <w:r w:rsidR="007703C7" w:rsidRPr="00EB6FCD">
        <w:rPr>
          <w:rFonts w:ascii="Times New Roman" w:hAnsi="Times New Roman" w:cs="Times New Roman"/>
          <w:sz w:val="24"/>
          <w:szCs w:val="24"/>
          <w:lang w:val="sr-Cyrl-RS"/>
        </w:rPr>
        <w:t>5</w:t>
      </w:r>
      <w:r w:rsidR="00ED2FF9" w:rsidRPr="00EB6FCD">
        <w:rPr>
          <w:rFonts w:ascii="Times New Roman" w:hAnsi="Times New Roman" w:cs="Times New Roman"/>
          <w:sz w:val="24"/>
          <w:szCs w:val="24"/>
          <w:lang w:val="sr-Cyrl-RS"/>
        </w:rPr>
        <w:t xml:space="preserve"> од </w:t>
      </w:r>
      <w:r w:rsidR="007703C7" w:rsidRPr="00EB6FCD">
        <w:rPr>
          <w:rFonts w:ascii="Times New Roman" w:hAnsi="Times New Roman" w:cs="Times New Roman"/>
          <w:sz w:val="24"/>
          <w:szCs w:val="24"/>
          <w:lang w:val="sr-Cyrl-RS"/>
        </w:rPr>
        <w:t>9</w:t>
      </w:r>
      <w:r w:rsidR="00ED2FF9" w:rsidRPr="00EB6FCD">
        <w:rPr>
          <w:rFonts w:ascii="Times New Roman" w:hAnsi="Times New Roman" w:cs="Times New Roman"/>
          <w:sz w:val="24"/>
          <w:szCs w:val="24"/>
          <w:lang w:val="sr-Cyrl-RS"/>
        </w:rPr>
        <w:t>.12.202</w:t>
      </w:r>
      <w:r w:rsidR="007703C7" w:rsidRPr="00EB6FCD">
        <w:rPr>
          <w:rFonts w:ascii="Times New Roman" w:hAnsi="Times New Roman" w:cs="Times New Roman"/>
          <w:sz w:val="24"/>
          <w:szCs w:val="24"/>
          <w:lang w:val="sr-Cyrl-RS"/>
        </w:rPr>
        <w:t>5</w:t>
      </w:r>
      <w:r w:rsidR="00ED2FF9" w:rsidRPr="00EB6FCD">
        <w:rPr>
          <w:rFonts w:ascii="Times New Roman" w:hAnsi="Times New Roman" w:cs="Times New Roman"/>
          <w:sz w:val="24"/>
          <w:szCs w:val="24"/>
          <w:lang w:val="sr-Cyrl-RS"/>
        </w:rPr>
        <w:t>. године.</w:t>
      </w:r>
    </w:p>
    <w:p w:rsidR="0097641C" w:rsidRPr="00EB6FCD" w:rsidRDefault="0097641C"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w:t>
      </w:r>
      <w:r w:rsidR="00D3598E" w:rsidRPr="00EB6FCD">
        <w:rPr>
          <w:rFonts w:ascii="Times New Roman" w:hAnsi="Times New Roman" w:cs="Times New Roman"/>
          <w:sz w:val="24"/>
          <w:szCs w:val="24"/>
          <w:lang w:val="sr-Cyrl-RS"/>
        </w:rPr>
        <w:t>35</w:t>
      </w:r>
      <w:r w:rsidR="00ED2FF9" w:rsidRPr="00EB6FCD">
        <w:rPr>
          <w:rFonts w:ascii="Times New Roman" w:hAnsi="Times New Roman" w:cs="Times New Roman"/>
          <w:sz w:val="24"/>
          <w:szCs w:val="24"/>
          <w:lang w:val="sr-Cyrl-RS"/>
        </w:rPr>
        <w:t>,</w:t>
      </w:r>
      <w:r w:rsidR="00D3598E" w:rsidRPr="00EB6FCD">
        <w:rPr>
          <w:rFonts w:ascii="Times New Roman" w:hAnsi="Times New Roman" w:cs="Times New Roman"/>
          <w:sz w:val="24"/>
          <w:szCs w:val="24"/>
          <w:lang w:val="sr-Cyrl-RS"/>
        </w:rPr>
        <w:t>16</w:t>
      </w:r>
      <w:r w:rsidR="00ED2FF9"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апропријацији 48</w:t>
      </w:r>
      <w:r w:rsidR="00D3598E" w:rsidRPr="00EB6FCD">
        <w:rPr>
          <w:rFonts w:ascii="Times New Roman" w:hAnsi="Times New Roman" w:cs="Times New Roman"/>
          <w:sz w:val="24"/>
          <w:szCs w:val="24"/>
          <w:lang w:val="sr-Cyrl-RS"/>
        </w:rPr>
        <w:t>2</w:t>
      </w:r>
      <w:r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r w:rsidR="00D3598E" w:rsidRPr="00EB6FCD">
        <w:rPr>
          <w:rFonts w:ascii="Times New Roman" w:hAnsi="Times New Roman" w:cs="Times New Roman"/>
          <w:sz w:val="24"/>
          <w:szCs w:val="24"/>
          <w:lang w:val="sr-Cyrl-RS"/>
        </w:rPr>
        <w:t xml:space="preserve">Порези, обавезне таксе, казне, пенали и камате </w:t>
      </w:r>
      <w:r w:rsidRPr="00EB6FCD">
        <w:rPr>
          <w:rFonts w:ascii="Times New Roman" w:hAnsi="Times New Roman" w:cs="Times New Roman"/>
          <w:sz w:val="24"/>
          <w:szCs w:val="24"/>
          <w:lang w:val="sr-Cyrl-RS"/>
        </w:rPr>
        <w:t xml:space="preserve">Новчане казне и пенали по решењу судова, настало је </w:t>
      </w:r>
      <w:r w:rsidR="00ED2FF9" w:rsidRPr="00EB6FCD">
        <w:rPr>
          <w:rFonts w:ascii="Times New Roman" w:hAnsi="Times New Roman" w:cs="Times New Roman"/>
          <w:sz w:val="24"/>
          <w:szCs w:val="24"/>
          <w:lang w:val="sr-Cyrl-RS"/>
        </w:rPr>
        <w:t xml:space="preserve">због </w:t>
      </w:r>
      <w:r w:rsidR="00D3598E" w:rsidRPr="00EB6FCD">
        <w:rPr>
          <w:rFonts w:ascii="Times New Roman" w:hAnsi="Times New Roman" w:cs="Times New Roman"/>
          <w:sz w:val="24"/>
          <w:szCs w:val="24"/>
          <w:lang w:val="sr-Cyrl-RS"/>
        </w:rPr>
        <w:t>висине накнаде за регистрацију возила на које Суд не може да утиче</w:t>
      </w:r>
      <w:r w:rsidR="00ED2FF9" w:rsidRPr="00EB6FCD">
        <w:rPr>
          <w:rFonts w:ascii="Times New Roman" w:hAnsi="Times New Roman" w:cs="Times New Roman"/>
          <w:sz w:val="24"/>
          <w:szCs w:val="24"/>
          <w:lang w:val="sr-Cyrl-RS"/>
        </w:rPr>
        <w:t>.</w:t>
      </w:r>
    </w:p>
    <w:p w:rsidR="00ED2FF9" w:rsidRPr="00EB6FCD" w:rsidRDefault="00ED2FF9"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програмску активност 0009 из извора 04 одобрено је </w:t>
      </w:r>
      <w:r w:rsidR="005352F6" w:rsidRPr="00EB6FCD">
        <w:rPr>
          <w:rFonts w:ascii="Times New Roman" w:hAnsi="Times New Roman" w:cs="Times New Roman"/>
          <w:sz w:val="24"/>
          <w:szCs w:val="24"/>
          <w:lang w:val="sr-Cyrl-RS"/>
        </w:rPr>
        <w:t>7</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204</w:t>
      </w:r>
      <w:r w:rsidRPr="00EB6FCD">
        <w:rPr>
          <w:rFonts w:ascii="Times New Roman" w:hAnsi="Times New Roman" w:cs="Times New Roman"/>
          <w:sz w:val="24"/>
          <w:szCs w:val="24"/>
          <w:lang w:val="sr-Cyrl-RS"/>
        </w:rPr>
        <w:t>.000 динара, од чега је на евиденциони рачун 302320401 пренето 6</w:t>
      </w:r>
      <w:r w:rsidR="005352F6" w:rsidRPr="00EB6FCD">
        <w:rPr>
          <w:rFonts w:ascii="Times New Roman" w:hAnsi="Times New Roman" w:cs="Times New Roman"/>
          <w:sz w:val="24"/>
          <w:szCs w:val="24"/>
          <w:lang w:val="sr-Cyrl-RS"/>
        </w:rPr>
        <w:t>7</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263</w:t>
      </w:r>
      <w:r w:rsidRPr="00EB6FCD">
        <w:rPr>
          <w:rFonts w:ascii="Times New Roman" w:hAnsi="Times New Roman" w:cs="Times New Roman"/>
          <w:sz w:val="24"/>
          <w:szCs w:val="24"/>
          <w:lang w:val="sr-Cyrl-RS"/>
        </w:rPr>
        <w:t xml:space="preserve">.000 динара. Извршено је </w:t>
      </w:r>
      <w:r w:rsidR="005352F6" w:rsidRPr="00EB6FCD">
        <w:rPr>
          <w:rFonts w:ascii="Times New Roman" w:hAnsi="Times New Roman" w:cs="Times New Roman"/>
          <w:sz w:val="24"/>
          <w:szCs w:val="24"/>
          <w:lang w:val="sr-Cyrl-RS"/>
        </w:rPr>
        <w:t>66</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124</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611</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 xml:space="preserve">05 </w:t>
      </w:r>
      <w:r w:rsidRPr="00EB6FCD">
        <w:rPr>
          <w:rFonts w:ascii="Times New Roman" w:hAnsi="Times New Roman" w:cs="Times New Roman"/>
          <w:sz w:val="24"/>
          <w:szCs w:val="24"/>
          <w:lang w:val="sr-Cyrl-RS"/>
        </w:rPr>
        <w:t>динара, што чини 9</w:t>
      </w:r>
      <w:r w:rsidR="005352F6" w:rsidRPr="00EB6FCD">
        <w:rPr>
          <w:rFonts w:ascii="Times New Roman" w:hAnsi="Times New Roman" w:cs="Times New Roman"/>
          <w:sz w:val="24"/>
          <w:szCs w:val="24"/>
          <w:lang w:val="sr-Cyrl-RS"/>
        </w:rPr>
        <w:t>4</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19</w:t>
      </w:r>
      <w:r w:rsidRPr="00EB6FCD">
        <w:rPr>
          <w:rFonts w:ascii="Times New Roman" w:hAnsi="Times New Roman" w:cs="Times New Roman"/>
          <w:sz w:val="24"/>
          <w:szCs w:val="24"/>
          <w:lang w:val="sr-Cyrl-RS"/>
        </w:rPr>
        <w:t>% одобрених средстава, односно 98,</w:t>
      </w:r>
      <w:r w:rsidR="005352F6" w:rsidRPr="00EB6FCD">
        <w:rPr>
          <w:rFonts w:ascii="Times New Roman" w:hAnsi="Times New Roman" w:cs="Times New Roman"/>
          <w:sz w:val="24"/>
          <w:szCs w:val="24"/>
          <w:lang w:val="sr-Cyrl-RS"/>
        </w:rPr>
        <w:t>31</w:t>
      </w:r>
      <w:r w:rsidRPr="00EB6FCD">
        <w:rPr>
          <w:rFonts w:ascii="Times New Roman" w:hAnsi="Times New Roman" w:cs="Times New Roman"/>
          <w:sz w:val="24"/>
          <w:szCs w:val="24"/>
          <w:lang w:val="sr-Cyrl-RS"/>
        </w:rPr>
        <w:t>% оприходованих средстава.</w:t>
      </w:r>
    </w:p>
    <w:p w:rsidR="00ED2FF9" w:rsidRPr="00EB6FCD" w:rsidRDefault="008B65E0"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програмску активност 0009 из извора 13 </w:t>
      </w:r>
      <w:r w:rsidR="005352F6" w:rsidRPr="00EB6FCD">
        <w:rPr>
          <w:rFonts w:ascii="Times New Roman" w:hAnsi="Times New Roman" w:cs="Times New Roman"/>
          <w:sz w:val="24"/>
          <w:szCs w:val="24"/>
          <w:lang w:val="sr-Cyrl-RS"/>
        </w:rPr>
        <w:t>расходи су извршени  у износу 98</w:t>
      </w:r>
      <w:r w:rsidRPr="00EB6FCD">
        <w:rPr>
          <w:rFonts w:ascii="Times New Roman" w:hAnsi="Times New Roman" w:cs="Times New Roman"/>
          <w:sz w:val="24"/>
          <w:szCs w:val="24"/>
          <w:lang w:val="sr-Cyrl-RS"/>
        </w:rPr>
        <w:t>,</w:t>
      </w:r>
      <w:r w:rsidR="005352F6" w:rsidRPr="00EB6FCD">
        <w:rPr>
          <w:rFonts w:ascii="Times New Roman" w:hAnsi="Times New Roman" w:cs="Times New Roman"/>
          <w:sz w:val="24"/>
          <w:szCs w:val="24"/>
          <w:lang w:val="sr-Cyrl-RS"/>
        </w:rPr>
        <w:t>30</w:t>
      </w:r>
      <w:r w:rsidRPr="00EB6FCD">
        <w:rPr>
          <w:rFonts w:ascii="Times New Roman" w:hAnsi="Times New Roman" w:cs="Times New Roman"/>
          <w:sz w:val="24"/>
          <w:szCs w:val="24"/>
          <w:lang w:val="sr-Cyrl-RS"/>
        </w:rPr>
        <w:t>% средстава.</w:t>
      </w:r>
    </w:p>
    <w:p w:rsidR="008B65E0" w:rsidRPr="00EB6FCD" w:rsidRDefault="001819F7"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износи</w:t>
      </w:r>
      <w:r w:rsidR="008B65E0"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5</w:t>
      </w:r>
      <w:r w:rsidR="00832D0B"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63</w:t>
      </w:r>
      <w:r w:rsidR="008B65E0"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423 </w:t>
      </w:r>
      <w:r w:rsidR="00944F66" w:rsidRPr="00EB6FCD">
        <w:rPr>
          <w:rFonts w:ascii="Times New Roman" w:hAnsi="Times New Roman" w:cs="Times New Roman"/>
          <w:sz w:val="24"/>
          <w:szCs w:val="24"/>
          <w:lang w:val="sr-Cyrl-RS"/>
        </w:rPr>
        <w:t>–</w:t>
      </w:r>
      <w:r w:rsidR="008B65E0" w:rsidRPr="00EB6FCD">
        <w:rPr>
          <w:rFonts w:ascii="Times New Roman" w:hAnsi="Times New Roman" w:cs="Times New Roman"/>
          <w:sz w:val="24"/>
          <w:szCs w:val="24"/>
          <w:lang w:val="sr-Cyrl-RS"/>
        </w:rPr>
        <w:t xml:space="preserve"> Услуге по уговору</w:t>
      </w:r>
      <w:r w:rsidR="00D1374E">
        <w:rPr>
          <w:rFonts w:ascii="Times New Roman" w:hAnsi="Times New Roman" w:cs="Times New Roman"/>
          <w:sz w:val="24"/>
          <w:szCs w:val="24"/>
          <w:lang w:val="sr-Cyrl-RS"/>
        </w:rPr>
        <w:t>.</w:t>
      </w:r>
    </w:p>
    <w:p w:rsidR="005923FD" w:rsidRPr="00EB6FCD" w:rsidRDefault="005923FD" w:rsidP="00937DA0">
      <w:pPr>
        <w:spacing w:after="0"/>
        <w:jc w:val="both"/>
        <w:rPr>
          <w:rFonts w:ascii="Times New Roman" w:hAnsi="Times New Roman" w:cs="Times New Roman"/>
          <w:sz w:val="24"/>
          <w:szCs w:val="24"/>
          <w:lang w:val="sr-Cyrl-RS"/>
        </w:rPr>
      </w:pPr>
    </w:p>
    <w:p w:rsidR="000E14D9" w:rsidRPr="00EB6FCD" w:rsidRDefault="000E14D9" w:rsidP="000E14D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Административна подршка спровођењу судских поступака Прекршајног апелационог суда</w:t>
      </w:r>
    </w:p>
    <w:p w:rsidR="000E14D9" w:rsidRPr="00EB6FCD" w:rsidRDefault="006C623C"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8621C9" w:rsidRPr="00EB6FCD">
        <w:rPr>
          <w:rFonts w:ascii="Times New Roman" w:hAnsi="Times New Roman" w:cs="Times New Roman"/>
          <w:sz w:val="24"/>
          <w:szCs w:val="24"/>
          <w:lang w:val="sr-Cyrl-RS"/>
        </w:rPr>
        <w:t>57</w:t>
      </w:r>
      <w:r w:rsidRPr="00EB6FCD">
        <w:rPr>
          <w:rFonts w:ascii="Times New Roman" w:hAnsi="Times New Roman" w:cs="Times New Roman"/>
          <w:sz w:val="24"/>
          <w:szCs w:val="24"/>
          <w:lang w:val="sr-Cyrl-RS"/>
        </w:rPr>
        <w:t>,</w:t>
      </w:r>
      <w:r w:rsidR="008621C9" w:rsidRPr="00EB6FCD">
        <w:rPr>
          <w:rFonts w:ascii="Times New Roman" w:hAnsi="Times New Roman" w:cs="Times New Roman"/>
          <w:sz w:val="24"/>
          <w:szCs w:val="24"/>
          <w:lang w:val="sr-Cyrl-RS"/>
        </w:rPr>
        <w:t>02</w:t>
      </w:r>
      <w:r w:rsidRPr="00EB6FCD">
        <w:rPr>
          <w:rFonts w:ascii="Times New Roman" w:hAnsi="Times New Roman" w:cs="Times New Roman"/>
          <w:sz w:val="24"/>
          <w:szCs w:val="24"/>
          <w:lang w:val="sr-Cyrl-RS"/>
        </w:rPr>
        <w:t xml:space="preserve">% </w:t>
      </w:r>
      <w:r w:rsidR="000E14D9"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000E14D9" w:rsidRPr="00EB6FCD">
        <w:rPr>
          <w:rFonts w:ascii="Times New Roman" w:hAnsi="Times New Roman" w:cs="Times New Roman"/>
          <w:sz w:val="24"/>
          <w:szCs w:val="24"/>
          <w:lang w:val="sr-Cyrl-RS"/>
        </w:rPr>
        <w:t xml:space="preserve"> Накнаде у натури</w:t>
      </w:r>
      <w:r w:rsidRPr="00EB6FCD">
        <w:rPr>
          <w:rFonts w:ascii="Times New Roman" w:hAnsi="Times New Roman" w:cs="Times New Roman"/>
          <w:sz w:val="24"/>
          <w:szCs w:val="24"/>
          <w:lang w:val="sr-Cyrl-RS"/>
        </w:rPr>
        <w:t>,</w:t>
      </w:r>
      <w:r w:rsidR="000E14D9" w:rsidRPr="00EB6FCD">
        <w:rPr>
          <w:rFonts w:ascii="Times New Roman" w:hAnsi="Times New Roman" w:cs="Times New Roman"/>
          <w:sz w:val="24"/>
          <w:szCs w:val="24"/>
          <w:lang w:val="sr-Cyrl-RS"/>
        </w:rPr>
        <w:t xml:space="preserve"> настало је </w:t>
      </w:r>
      <w:r w:rsidRPr="00EB6FCD">
        <w:rPr>
          <w:rFonts w:ascii="Times New Roman" w:hAnsi="Times New Roman" w:cs="Times New Roman"/>
          <w:sz w:val="24"/>
          <w:szCs w:val="24"/>
          <w:lang w:val="sr-Cyrl-RS"/>
        </w:rPr>
        <w:t>из разлога што</w:t>
      </w:r>
      <w:r w:rsidR="00D1374E">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је новчана честитка деци запослених на име поклона за Нову годину исплаћена у складу са препоруком из Закључка Владе 05 број 401</w:t>
      </w:r>
      <w:r w:rsidR="00944F66" w:rsidRPr="00EB6FCD">
        <w:rPr>
          <w:rFonts w:ascii="Times New Roman" w:hAnsi="Times New Roman" w:cs="Times New Roman"/>
          <w:sz w:val="24"/>
          <w:szCs w:val="24"/>
          <w:lang w:val="sr-Cyrl-RS"/>
        </w:rPr>
        <w:t>–</w:t>
      </w:r>
      <w:r w:rsidR="008621C9" w:rsidRPr="00EB6FCD">
        <w:rPr>
          <w:rFonts w:ascii="Times New Roman" w:hAnsi="Times New Roman" w:cs="Times New Roman"/>
          <w:sz w:val="24"/>
          <w:szCs w:val="24"/>
          <w:lang w:val="sr-Cyrl-RS"/>
        </w:rPr>
        <w:t>13609</w:t>
      </w:r>
      <w:r w:rsidRPr="00EB6FCD">
        <w:rPr>
          <w:rFonts w:ascii="Times New Roman" w:hAnsi="Times New Roman" w:cs="Times New Roman"/>
          <w:sz w:val="24"/>
          <w:szCs w:val="24"/>
          <w:lang w:val="sr-Cyrl-RS"/>
        </w:rPr>
        <w:t>/202</w:t>
      </w:r>
      <w:r w:rsidR="008621C9" w:rsidRPr="00EB6FCD">
        <w:rPr>
          <w:rFonts w:ascii="Times New Roman" w:hAnsi="Times New Roman" w:cs="Times New Roman"/>
          <w:sz w:val="24"/>
          <w:szCs w:val="24"/>
          <w:lang w:val="sr-Cyrl-RS"/>
        </w:rPr>
        <w:t>5</w:t>
      </w:r>
      <w:r w:rsidRPr="00EB6FCD">
        <w:rPr>
          <w:rFonts w:ascii="Times New Roman" w:hAnsi="Times New Roman" w:cs="Times New Roman"/>
          <w:sz w:val="24"/>
          <w:szCs w:val="24"/>
          <w:lang w:val="sr-Cyrl-RS"/>
        </w:rPr>
        <w:t xml:space="preserve"> од </w:t>
      </w:r>
      <w:r w:rsidR="008621C9" w:rsidRPr="00EB6FCD">
        <w:rPr>
          <w:rFonts w:ascii="Times New Roman" w:hAnsi="Times New Roman" w:cs="Times New Roman"/>
          <w:sz w:val="24"/>
          <w:szCs w:val="24"/>
          <w:lang w:val="sr-Cyrl-RS"/>
        </w:rPr>
        <w:t>9</w:t>
      </w:r>
      <w:r w:rsidRPr="00EB6FCD">
        <w:rPr>
          <w:rFonts w:ascii="Times New Roman" w:hAnsi="Times New Roman" w:cs="Times New Roman"/>
          <w:sz w:val="24"/>
          <w:szCs w:val="24"/>
          <w:lang w:val="sr-Cyrl-RS"/>
        </w:rPr>
        <w:t>.12.202</w:t>
      </w:r>
      <w:r w:rsidR="008621C9" w:rsidRPr="00EB6FCD">
        <w:rPr>
          <w:rFonts w:ascii="Times New Roman" w:hAnsi="Times New Roman" w:cs="Times New Roman"/>
          <w:sz w:val="24"/>
          <w:szCs w:val="24"/>
          <w:lang w:val="sr-Cyrl-RS"/>
        </w:rPr>
        <w:t>5</w:t>
      </w:r>
      <w:r w:rsidRPr="00EB6FCD">
        <w:rPr>
          <w:rFonts w:ascii="Times New Roman" w:hAnsi="Times New Roman" w:cs="Times New Roman"/>
          <w:sz w:val="24"/>
          <w:szCs w:val="24"/>
          <w:lang w:val="sr-Cyrl-RS"/>
        </w:rPr>
        <w:t>. године.</w:t>
      </w:r>
    </w:p>
    <w:p w:rsidR="006C623C" w:rsidRPr="00EB6FCD" w:rsidRDefault="006C623C"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програмску активност 0010 из извора 04 </w:t>
      </w:r>
      <w:r w:rsidR="008055D6" w:rsidRPr="00EB6FCD">
        <w:rPr>
          <w:rFonts w:ascii="Times New Roman" w:hAnsi="Times New Roman" w:cs="Times New Roman"/>
          <w:sz w:val="24"/>
          <w:szCs w:val="24"/>
          <w:lang w:val="sr-Cyrl-RS"/>
        </w:rPr>
        <w:t>извршено је</w:t>
      </w:r>
      <w:r w:rsidRPr="00EB6FCD">
        <w:rPr>
          <w:rFonts w:ascii="Times New Roman" w:hAnsi="Times New Roman" w:cs="Times New Roman"/>
          <w:sz w:val="24"/>
          <w:szCs w:val="24"/>
          <w:lang w:val="sr-Cyrl-RS"/>
        </w:rPr>
        <w:t xml:space="preserve"> 9</w:t>
      </w:r>
      <w:r w:rsidR="008055D6" w:rsidRPr="00EB6FCD">
        <w:rPr>
          <w:rFonts w:ascii="Times New Roman" w:hAnsi="Times New Roman" w:cs="Times New Roman"/>
          <w:sz w:val="24"/>
          <w:szCs w:val="24"/>
          <w:lang w:val="sr-Cyrl-RS"/>
        </w:rPr>
        <w:t>7</w:t>
      </w:r>
      <w:r w:rsidRPr="00EB6FCD">
        <w:rPr>
          <w:rFonts w:ascii="Times New Roman" w:hAnsi="Times New Roman" w:cs="Times New Roman"/>
          <w:sz w:val="24"/>
          <w:szCs w:val="24"/>
          <w:lang w:val="sr-Cyrl-RS"/>
        </w:rPr>
        <w:t>,</w:t>
      </w:r>
      <w:r w:rsidR="008055D6" w:rsidRPr="00EB6FCD">
        <w:rPr>
          <w:rFonts w:ascii="Times New Roman" w:hAnsi="Times New Roman" w:cs="Times New Roman"/>
          <w:sz w:val="24"/>
          <w:szCs w:val="24"/>
          <w:lang w:val="sr-Cyrl-RS"/>
        </w:rPr>
        <w:t>81</w:t>
      </w:r>
      <w:r w:rsidRPr="00EB6FCD">
        <w:rPr>
          <w:rFonts w:ascii="Times New Roman" w:hAnsi="Times New Roman" w:cs="Times New Roman"/>
          <w:sz w:val="24"/>
          <w:szCs w:val="24"/>
          <w:lang w:val="sr-Cyrl-RS"/>
        </w:rPr>
        <w:t>% одобрених средстава, односно 99,</w:t>
      </w:r>
      <w:r w:rsidR="008055D6" w:rsidRPr="00EB6FCD">
        <w:rPr>
          <w:rFonts w:ascii="Times New Roman" w:hAnsi="Times New Roman" w:cs="Times New Roman"/>
          <w:sz w:val="24"/>
          <w:szCs w:val="24"/>
          <w:lang w:val="sr-Cyrl-RS"/>
        </w:rPr>
        <w:t>99</w:t>
      </w:r>
      <w:r w:rsidRPr="00EB6FCD">
        <w:rPr>
          <w:rFonts w:ascii="Times New Roman" w:hAnsi="Times New Roman" w:cs="Times New Roman"/>
          <w:sz w:val="24"/>
          <w:szCs w:val="24"/>
          <w:lang w:val="sr-Cyrl-RS"/>
        </w:rPr>
        <w:t>% оприходованих средстава.</w:t>
      </w:r>
    </w:p>
    <w:p w:rsidR="006C623C" w:rsidRPr="00EB6FCD" w:rsidRDefault="006C623C" w:rsidP="005923F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 програмску активност 0010 из извора 13 одобрене су апропријације у износу од </w:t>
      </w:r>
      <w:r w:rsidR="008055D6" w:rsidRPr="00EB6FCD">
        <w:rPr>
          <w:rFonts w:ascii="Times New Roman" w:hAnsi="Times New Roman" w:cs="Times New Roman"/>
          <w:sz w:val="24"/>
          <w:szCs w:val="24"/>
          <w:lang w:val="sr-Cyrl-RS"/>
        </w:rPr>
        <w:t>89</w:t>
      </w:r>
      <w:r w:rsidRPr="00EB6FCD">
        <w:rPr>
          <w:rFonts w:ascii="Times New Roman" w:hAnsi="Times New Roman" w:cs="Times New Roman"/>
          <w:sz w:val="24"/>
          <w:szCs w:val="24"/>
          <w:lang w:val="sr-Cyrl-RS"/>
        </w:rPr>
        <w:t xml:space="preserve">.000 динара, </w:t>
      </w:r>
      <w:r w:rsidR="008055D6" w:rsidRPr="00EB6FCD">
        <w:rPr>
          <w:rFonts w:ascii="Times New Roman" w:hAnsi="Times New Roman" w:cs="Times New Roman"/>
          <w:sz w:val="24"/>
          <w:szCs w:val="24"/>
          <w:lang w:val="sr-Cyrl-RS"/>
        </w:rPr>
        <w:t>која нису извршена</w:t>
      </w:r>
      <w:r w:rsidRPr="00EB6FCD">
        <w:rPr>
          <w:rFonts w:ascii="Times New Roman" w:hAnsi="Times New Roman" w:cs="Times New Roman"/>
          <w:sz w:val="24"/>
          <w:szCs w:val="24"/>
          <w:lang w:val="sr-Cyrl-RS"/>
        </w:rPr>
        <w:t>.</w:t>
      </w:r>
    </w:p>
    <w:p w:rsidR="00AD0278" w:rsidRPr="00EB6FCD" w:rsidRDefault="00AD0278" w:rsidP="005923FD">
      <w:pPr>
        <w:spacing w:after="0"/>
        <w:ind w:firstLine="709"/>
        <w:jc w:val="both"/>
        <w:rPr>
          <w:rFonts w:ascii="Times New Roman" w:hAnsi="Times New Roman" w:cs="Times New Roman"/>
          <w:sz w:val="24"/>
          <w:szCs w:val="24"/>
          <w:lang w:val="sr-Cyrl-RS"/>
        </w:rPr>
      </w:pPr>
    </w:p>
    <w:p w:rsidR="00AD0278" w:rsidRPr="00EB6FCD" w:rsidRDefault="00AD0278" w:rsidP="00AD0278">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8.1 ВРХОВНО ЈАВНО ТУЖИЛАШТВО</w:t>
      </w:r>
    </w:p>
    <w:p w:rsidR="00AD0278" w:rsidRPr="00EB6FCD" w:rsidRDefault="00AD0278" w:rsidP="00AD0278">
      <w:pPr>
        <w:spacing w:after="0"/>
        <w:jc w:val="both"/>
        <w:rPr>
          <w:rFonts w:ascii="Times New Roman" w:hAnsi="Times New Roman" w:cs="Times New Roman"/>
          <w:b/>
          <w:sz w:val="24"/>
          <w:szCs w:val="24"/>
          <w:lang w:val="sr-Cyrl-RS"/>
        </w:rPr>
      </w:pPr>
    </w:p>
    <w:p w:rsidR="00AD0278" w:rsidRPr="00EB6FCD" w:rsidRDefault="00AD0278" w:rsidP="00D616D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w:t>
      </w:r>
      <w:r w:rsidR="00504031"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 xml:space="preserve">1604 – </w:t>
      </w:r>
      <w:r w:rsidR="00D616DC" w:rsidRPr="00EB6FCD">
        <w:rPr>
          <w:rFonts w:ascii="Times New Roman" w:hAnsi="Times New Roman" w:cs="Times New Roman"/>
          <w:b/>
          <w:sz w:val="24"/>
          <w:szCs w:val="24"/>
          <w:lang w:val="sr-Cyrl-RS"/>
        </w:rPr>
        <w:t>Рад тужилаштва</w:t>
      </w:r>
    </w:p>
    <w:p w:rsidR="00AD0278" w:rsidRPr="00EB6FCD" w:rsidRDefault="00AD0278" w:rsidP="00AD027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330 – Судови</w:t>
      </w:r>
    </w:p>
    <w:p w:rsidR="00AD0278" w:rsidRPr="00EB6FCD" w:rsidRDefault="00AD0278" w:rsidP="001F7FA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 Спровођење тужилачих активности </w:t>
      </w:r>
      <w:r w:rsidR="003C69F7" w:rsidRPr="00EB6FCD">
        <w:rPr>
          <w:rFonts w:ascii="Times New Roman" w:hAnsi="Times New Roman" w:cs="Times New Roman"/>
          <w:b/>
          <w:sz w:val="24"/>
          <w:szCs w:val="24"/>
          <w:lang w:val="sr-Cyrl-RS"/>
        </w:rPr>
        <w:t>Врховног јавног тужилаштва</w:t>
      </w:r>
    </w:p>
    <w:p w:rsidR="00AD0278" w:rsidRPr="00EB6FCD" w:rsidRDefault="00AD0278" w:rsidP="005923FD">
      <w:pPr>
        <w:spacing w:after="0"/>
        <w:ind w:firstLine="709"/>
        <w:jc w:val="both"/>
        <w:rPr>
          <w:rFonts w:ascii="Times New Roman" w:hAnsi="Times New Roman" w:cs="Times New Roman"/>
          <w:sz w:val="24"/>
          <w:szCs w:val="24"/>
          <w:lang w:val="sr-Cyrl-RS"/>
        </w:rPr>
      </w:pPr>
    </w:p>
    <w:p w:rsidR="00045829" w:rsidRPr="00EB6FCD" w:rsidRDefault="00045829" w:rsidP="0004582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50,28% у односу на планирана средства из буџета Републике Србије на апропријацији 422</w:t>
      </w:r>
      <w:r w:rsidR="00D1374E">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w:t>
      </w:r>
      <w:r w:rsidR="00D1374E">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Трошкови путовања наста</w:t>
      </w:r>
      <w:r w:rsidR="00D1374E">
        <w:rPr>
          <w:rFonts w:ascii="Times New Roman" w:hAnsi="Times New Roman" w:cs="Times New Roman"/>
          <w:sz w:val="24"/>
          <w:szCs w:val="24"/>
          <w:lang w:val="sr-Cyrl-RS"/>
        </w:rPr>
        <w:t>л</w:t>
      </w:r>
      <w:r w:rsidRPr="00EB6FCD">
        <w:rPr>
          <w:rFonts w:ascii="Times New Roman" w:hAnsi="Times New Roman" w:cs="Times New Roman"/>
          <w:sz w:val="24"/>
          <w:szCs w:val="24"/>
          <w:lang w:val="sr-Cyrl-RS"/>
        </w:rPr>
        <w:t>о је из разлога што није било могуће организовати сва планирана путовања у извештајној години.</w:t>
      </w:r>
    </w:p>
    <w:p w:rsidR="00045829" w:rsidRPr="00EB6FCD" w:rsidRDefault="00045829" w:rsidP="0004582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49,l l% у односу на планирана средства из буџета Републике Србије на апропријацији 425-Трошкови поправке и одржавања настало је из разлога што смо добили нове аутомобиле на коришћење од УЗЗПРО па је мање било потребно средстава за поправке наших старих.Та</w:t>
      </w:r>
      <w:r w:rsidR="00D1374E">
        <w:rPr>
          <w:rFonts w:ascii="Times New Roman" w:hAnsi="Times New Roman" w:cs="Times New Roman"/>
          <w:sz w:val="24"/>
          <w:szCs w:val="24"/>
          <w:lang w:val="sr-Cyrl-RS"/>
        </w:rPr>
        <w:t>к</w:t>
      </w:r>
      <w:r w:rsidRPr="00EB6FCD">
        <w:rPr>
          <w:rFonts w:ascii="Times New Roman" w:hAnsi="Times New Roman" w:cs="Times New Roman"/>
          <w:sz w:val="24"/>
          <w:szCs w:val="24"/>
          <w:lang w:val="sr-Cyrl-RS"/>
        </w:rPr>
        <w:t>ође је било мање поправки штампача него што је планирано.</w:t>
      </w:r>
    </w:p>
    <w:p w:rsidR="00045829" w:rsidRPr="00EB6FCD" w:rsidRDefault="00045829" w:rsidP="0004582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43,92% у односу на планирана средства из буцета Републике Србије на апропријацији 482-Порези,обавезне таксе , пенали и камате настало је из разлога што смо добили аутомобиле на коришћење од УЗЗПРО за које они плаћају регистрацију па су нам се трошкови смањили.</w:t>
      </w:r>
    </w:p>
    <w:p w:rsidR="00045829" w:rsidRPr="00EB6FCD" w:rsidRDefault="00045829" w:rsidP="0004582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32,30% у односу на планирана средства из буџета Републике Србије на апропријацији 483-Новчане казне и пенали настало је јер није било више казни и пенала.</w:t>
      </w:r>
    </w:p>
    <w:p w:rsidR="00045829" w:rsidRPr="00EB6FCD" w:rsidRDefault="00045829" w:rsidP="0004582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расхода од 86,13% у односу на планирана средства из буџета Републике Србије на апропријацији 512</w:t>
      </w:r>
      <w:r w:rsidR="00D1374E">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w:t>
      </w:r>
      <w:r w:rsidR="00D1374E">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Машине и опрема настало је из разлога економичности.</w:t>
      </w:r>
    </w:p>
    <w:p w:rsidR="00AD0278" w:rsidRPr="00EB6FCD" w:rsidRDefault="00AD0278" w:rsidP="005923FD">
      <w:pPr>
        <w:spacing w:after="0"/>
        <w:ind w:firstLine="709"/>
        <w:jc w:val="both"/>
        <w:rPr>
          <w:rFonts w:ascii="Times New Roman" w:hAnsi="Times New Roman" w:cs="Times New Roman"/>
          <w:sz w:val="24"/>
          <w:szCs w:val="24"/>
          <w:lang w:val="sr-Cyrl-RS"/>
        </w:rPr>
      </w:pPr>
    </w:p>
    <w:p w:rsidR="00E7331B" w:rsidRPr="00EB6FCD" w:rsidRDefault="00E7331B" w:rsidP="00E7331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1604 – Рад тужилаштва </w:t>
      </w:r>
    </w:p>
    <w:p w:rsidR="00E7331B" w:rsidRPr="00EB6FCD" w:rsidRDefault="00E7331B" w:rsidP="00E7331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330 – Судови</w:t>
      </w:r>
    </w:p>
    <w:p w:rsidR="00E7331B" w:rsidRPr="00EB6FCD" w:rsidRDefault="00E7331B" w:rsidP="00E7331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Ад</w:t>
      </w:r>
      <w:r w:rsidR="00A37533" w:rsidRPr="00EB6FCD">
        <w:rPr>
          <w:rFonts w:ascii="Times New Roman" w:hAnsi="Times New Roman" w:cs="Times New Roman"/>
          <w:b/>
          <w:sz w:val="24"/>
          <w:szCs w:val="24"/>
          <w:lang w:val="sr-Cyrl-RS"/>
        </w:rPr>
        <w:t>м</w:t>
      </w:r>
      <w:r w:rsidRPr="00EB6FCD">
        <w:rPr>
          <w:rFonts w:ascii="Times New Roman" w:hAnsi="Times New Roman" w:cs="Times New Roman"/>
          <w:b/>
          <w:sz w:val="24"/>
          <w:szCs w:val="24"/>
          <w:lang w:val="sr-Cyrl-RS"/>
        </w:rPr>
        <w:t>инистративна подршка раду Врховног јавног тужилаштва</w:t>
      </w:r>
    </w:p>
    <w:p w:rsidR="00DA69CD" w:rsidRPr="00EB6FCD" w:rsidRDefault="00DA69CD" w:rsidP="005923FD">
      <w:pPr>
        <w:spacing w:after="0"/>
        <w:ind w:firstLine="709"/>
        <w:jc w:val="both"/>
        <w:rPr>
          <w:rFonts w:ascii="Times New Roman" w:hAnsi="Times New Roman" w:cs="Times New Roman"/>
          <w:sz w:val="24"/>
          <w:szCs w:val="24"/>
          <w:lang w:val="sr-Cyrl-RS"/>
        </w:rPr>
      </w:pPr>
    </w:p>
    <w:p w:rsidR="00DA69CD" w:rsidRPr="00EB6FCD" w:rsidRDefault="00610EEA" w:rsidP="00610EEA">
      <w:pPr>
        <w:tabs>
          <w:tab w:val="left" w:pos="567"/>
          <w:tab w:val="left" w:pos="851"/>
          <w:tab w:val="left" w:pos="993"/>
        </w:tabs>
        <w:ind w:right="43"/>
        <w:rPr>
          <w:rFonts w:ascii="Times New Roman" w:hAnsi="Times New Roman" w:cs="Times New Roman"/>
          <w:sz w:val="24"/>
          <w:szCs w:val="24"/>
          <w:lang w:val="sr-Cyrl-RS"/>
        </w:rPr>
      </w:pPr>
      <w:r>
        <w:rPr>
          <w:rFonts w:ascii="Times New Roman" w:hAnsi="Times New Roman" w:cs="Times New Roman"/>
          <w:sz w:val="24"/>
          <w:szCs w:val="24"/>
          <w:lang w:val="sr-Cyrl-RS"/>
        </w:rPr>
        <w:tab/>
      </w:r>
      <w:r w:rsidR="001A708B" w:rsidRPr="00EB6FCD">
        <w:rPr>
          <w:rFonts w:ascii="Times New Roman" w:hAnsi="Times New Roman" w:cs="Times New Roman"/>
          <w:sz w:val="24"/>
          <w:szCs w:val="24"/>
          <w:lang w:val="sr-Cyrl-RS"/>
        </w:rPr>
        <w:t>Извршење расхода од 94% у односу на планирана средства из буџета Републике Србије на апропријацији 485-Накнаде штете настало је јер није било потребе з</w:t>
      </w:r>
      <w:r>
        <w:rPr>
          <w:rFonts w:ascii="Times New Roman" w:hAnsi="Times New Roman" w:cs="Times New Roman"/>
          <w:sz w:val="24"/>
          <w:szCs w:val="24"/>
          <w:lang w:val="sr-Cyrl-RS"/>
        </w:rPr>
        <w:t>а накнадом штете у 2025 години.</w:t>
      </w:r>
    </w:p>
    <w:p w:rsidR="005923FD" w:rsidRPr="00EB6FCD" w:rsidRDefault="005923FD" w:rsidP="00937DA0">
      <w:pPr>
        <w:spacing w:after="0"/>
        <w:jc w:val="both"/>
        <w:rPr>
          <w:rFonts w:ascii="Times New Roman" w:hAnsi="Times New Roman" w:cs="Times New Roman"/>
          <w:sz w:val="24"/>
          <w:szCs w:val="24"/>
          <w:lang w:val="sr-Cyrl-RS"/>
        </w:rPr>
      </w:pPr>
    </w:p>
    <w:p w:rsidR="002A363A" w:rsidRPr="00EB6FCD" w:rsidRDefault="002A363A" w:rsidP="008E33D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8.2 ЈАВНО ТУЖИЛАШТВО ЗА РАТНЕ ЗЛОЧИНЕ</w:t>
      </w:r>
    </w:p>
    <w:p w:rsidR="002A363A" w:rsidRPr="00EB6FCD" w:rsidRDefault="002A363A" w:rsidP="002A363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Рад тужилаштва</w:t>
      </w:r>
    </w:p>
    <w:p w:rsidR="002A363A" w:rsidRPr="00EB6FCD" w:rsidRDefault="002A363A" w:rsidP="002A363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E432A3" w:rsidRPr="00EB6FCD" w:rsidRDefault="00E432A3" w:rsidP="00E432A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662B67" w:rsidRPr="00EB6FCD">
        <w:rPr>
          <w:rFonts w:ascii="Times New Roman" w:hAnsi="Times New Roman" w:cs="Times New Roman"/>
          <w:b/>
          <w:sz w:val="24"/>
          <w:szCs w:val="24"/>
          <w:lang w:val="sr-Cyrl-RS"/>
        </w:rPr>
        <w:t>Спровођење тужилачких активности Јавног тужилаштва за ратне злочине</w:t>
      </w:r>
    </w:p>
    <w:p w:rsidR="004E2C16" w:rsidRPr="00EB6FCD" w:rsidRDefault="004E2C16" w:rsidP="00D1374E">
      <w:pPr>
        <w:spacing w:after="0"/>
        <w:ind w:left="-14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w:t>
      </w:r>
      <w:r w:rsidR="00662B67" w:rsidRPr="00EB6FCD">
        <w:rPr>
          <w:rFonts w:ascii="Times New Roman" w:hAnsi="Times New Roman" w:cs="Times New Roman"/>
          <w:sz w:val="24"/>
          <w:szCs w:val="24"/>
          <w:lang w:val="sr-Cyrl-RS"/>
        </w:rPr>
        <w:t>звршење</w:t>
      </w:r>
      <w:r w:rsidRPr="00EB6FCD">
        <w:rPr>
          <w:rFonts w:ascii="Times New Roman" w:hAnsi="Times New Roman" w:cs="Times New Roman"/>
          <w:sz w:val="24"/>
          <w:szCs w:val="24"/>
          <w:lang w:val="sr-Cyrl-RS"/>
        </w:rPr>
        <w:t xml:space="preserve"> расхода</w:t>
      </w:r>
      <w:r w:rsidR="00662B67"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у односу на планирана средства из буџета </w:t>
      </w:r>
      <w:r w:rsidR="00D1374E">
        <w:rPr>
          <w:rFonts w:ascii="Times New Roman" w:hAnsi="Times New Roman" w:cs="Times New Roman"/>
          <w:sz w:val="24"/>
          <w:szCs w:val="24"/>
          <w:lang w:val="sr-Cyrl-RS"/>
        </w:rPr>
        <w:t>н</w:t>
      </w:r>
      <w:r w:rsidRPr="00EB6FCD">
        <w:rPr>
          <w:rFonts w:ascii="Times New Roman" w:hAnsi="Times New Roman" w:cs="Times New Roman"/>
          <w:sz w:val="24"/>
          <w:szCs w:val="24"/>
          <w:lang w:val="sr-Cyrl-RS"/>
        </w:rPr>
        <w:t>а</w:t>
      </w:r>
      <w:r w:rsidR="00D1374E">
        <w:rPr>
          <w:rFonts w:ascii="Times New Roman" w:hAnsi="Times New Roman" w:cs="Times New Roman"/>
          <w:sz w:val="24"/>
          <w:szCs w:val="24"/>
          <w:lang w:val="sr-Cyrl-RS"/>
        </w:rPr>
        <w:t xml:space="preserve"> а</w:t>
      </w:r>
      <w:r w:rsidRPr="00EB6FCD">
        <w:rPr>
          <w:rFonts w:ascii="Times New Roman" w:hAnsi="Times New Roman" w:cs="Times New Roman"/>
          <w:sz w:val="24"/>
          <w:szCs w:val="24"/>
          <w:lang w:val="sr-Cyrl-RS"/>
        </w:rPr>
        <w:t>пропријацији 421 – Стални трошкови је 84</w:t>
      </w:r>
      <w:r w:rsidR="00662B6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78</w:t>
      </w:r>
      <w:r w:rsidR="00662B6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422 – Трошкови путаовања је 27,53%.</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423 – Услуге по уговору је 82,37%.</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424 – Специјализоване услуге је 96,50%.</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425 – Текуће поправке и одржавање је 36,72%.</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426 – Материјал  је 60,40%.</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482 – Порези, обавезне таксе и казне  је 57,08%.</w:t>
      </w:r>
    </w:p>
    <w:p w:rsidR="004E2C16" w:rsidRPr="00EB6FCD" w:rsidRDefault="004E2C16" w:rsidP="004E2C1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Укупно извршење расхода у односу на планирана средства из буџета на апропријацији </w:t>
      </w:r>
      <w:r w:rsidR="000F0169" w:rsidRPr="00EB6FCD">
        <w:rPr>
          <w:rFonts w:ascii="Times New Roman" w:hAnsi="Times New Roman" w:cs="Times New Roman"/>
          <w:sz w:val="24"/>
          <w:szCs w:val="24"/>
          <w:lang w:val="sr-Cyrl-RS"/>
        </w:rPr>
        <w:t>512 - Машине и опрема</w:t>
      </w:r>
      <w:r w:rsidRPr="00EB6FCD">
        <w:rPr>
          <w:rFonts w:ascii="Times New Roman" w:hAnsi="Times New Roman" w:cs="Times New Roman"/>
          <w:sz w:val="24"/>
          <w:szCs w:val="24"/>
          <w:lang w:val="sr-Cyrl-RS"/>
        </w:rPr>
        <w:t xml:space="preserve"> је </w:t>
      </w:r>
      <w:r w:rsidR="000F0169" w:rsidRPr="00EB6FCD">
        <w:rPr>
          <w:rFonts w:ascii="Times New Roman" w:hAnsi="Times New Roman" w:cs="Times New Roman"/>
          <w:sz w:val="24"/>
          <w:szCs w:val="24"/>
          <w:lang w:val="sr-Cyrl-RS"/>
        </w:rPr>
        <w:t>35</w:t>
      </w:r>
      <w:r w:rsidRPr="00EB6FCD">
        <w:rPr>
          <w:rFonts w:ascii="Times New Roman" w:hAnsi="Times New Roman" w:cs="Times New Roman"/>
          <w:sz w:val="24"/>
          <w:szCs w:val="24"/>
          <w:lang w:val="sr-Cyrl-RS"/>
        </w:rPr>
        <w:t>,</w:t>
      </w:r>
      <w:r w:rsidR="00D1374E" w:rsidRPr="00EB6FCD">
        <w:rPr>
          <w:rFonts w:ascii="Times New Roman" w:hAnsi="Times New Roman" w:cs="Times New Roman"/>
          <w:sz w:val="24"/>
          <w:szCs w:val="24"/>
          <w:lang w:val="sr-Cyrl-RS"/>
        </w:rPr>
        <w:t xml:space="preserve"> </w:t>
      </w:r>
      <w:r w:rsidR="000F0169" w:rsidRPr="00EB6FCD">
        <w:rPr>
          <w:rFonts w:ascii="Times New Roman" w:hAnsi="Times New Roman" w:cs="Times New Roman"/>
          <w:sz w:val="24"/>
          <w:szCs w:val="24"/>
          <w:lang w:val="sr-Cyrl-RS"/>
        </w:rPr>
        <w:t>16</w:t>
      </w:r>
      <w:r w:rsidRPr="00EB6FCD">
        <w:rPr>
          <w:rFonts w:ascii="Times New Roman" w:hAnsi="Times New Roman" w:cs="Times New Roman"/>
          <w:sz w:val="24"/>
          <w:szCs w:val="24"/>
          <w:lang w:val="sr-Cyrl-RS"/>
        </w:rPr>
        <w:t>%.</w:t>
      </w:r>
    </w:p>
    <w:p w:rsidR="004E2C16" w:rsidRPr="00EB6FCD" w:rsidRDefault="004E2C16" w:rsidP="004E2C16">
      <w:pPr>
        <w:spacing w:after="0"/>
        <w:ind w:firstLine="709"/>
        <w:jc w:val="both"/>
        <w:rPr>
          <w:rFonts w:ascii="Times New Roman" w:hAnsi="Times New Roman" w:cs="Times New Roman"/>
          <w:sz w:val="24"/>
          <w:szCs w:val="24"/>
          <w:lang w:val="sr-Cyrl-RS"/>
        </w:rPr>
      </w:pPr>
    </w:p>
    <w:p w:rsidR="003B3EB3" w:rsidRPr="00EB6FCD" w:rsidRDefault="0059019A" w:rsidP="0059019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0006 – Административна подршка раду Јавног тужилаштва за ратне злочине</w:t>
      </w:r>
    </w:p>
    <w:p w:rsidR="003B3EB3" w:rsidRPr="00EB6FCD" w:rsidRDefault="003B3EB3" w:rsidP="003B3EB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413 – Накнаде у натури је 88,02%.</w:t>
      </w:r>
    </w:p>
    <w:p w:rsidR="00DC14ED" w:rsidRPr="00EB6FCD" w:rsidRDefault="00DC14ED" w:rsidP="00DC14E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w:t>
      </w:r>
      <w:r w:rsidR="00C30B88" w:rsidRPr="00EB6FCD">
        <w:rPr>
          <w:rFonts w:ascii="Times New Roman" w:hAnsi="Times New Roman" w:cs="Times New Roman"/>
          <w:sz w:val="24"/>
          <w:szCs w:val="24"/>
          <w:lang w:val="sr-Cyrl-RS"/>
        </w:rPr>
        <w:t>14</w:t>
      </w:r>
      <w:r w:rsidRPr="00EB6FCD">
        <w:rPr>
          <w:rFonts w:ascii="Times New Roman" w:hAnsi="Times New Roman" w:cs="Times New Roman"/>
          <w:sz w:val="24"/>
          <w:szCs w:val="24"/>
          <w:lang w:val="sr-Cyrl-RS"/>
        </w:rPr>
        <w:t xml:space="preserve"> – </w:t>
      </w:r>
      <w:r w:rsidR="00C30B88" w:rsidRPr="00EB6FCD">
        <w:rPr>
          <w:rFonts w:ascii="Times New Roman" w:hAnsi="Times New Roman" w:cs="Times New Roman"/>
          <w:sz w:val="24"/>
          <w:szCs w:val="24"/>
          <w:lang w:val="sr-Cyrl-RS"/>
        </w:rPr>
        <w:t>Социјална давања запосленима</w:t>
      </w:r>
      <w:r w:rsidRPr="00EB6FCD">
        <w:rPr>
          <w:rFonts w:ascii="Times New Roman" w:hAnsi="Times New Roman" w:cs="Times New Roman"/>
          <w:sz w:val="24"/>
          <w:szCs w:val="24"/>
          <w:lang w:val="sr-Cyrl-RS"/>
        </w:rPr>
        <w:t xml:space="preserve"> је </w:t>
      </w:r>
      <w:r w:rsidR="00C30B88" w:rsidRPr="00EB6FCD">
        <w:rPr>
          <w:rFonts w:ascii="Times New Roman" w:hAnsi="Times New Roman" w:cs="Times New Roman"/>
          <w:sz w:val="24"/>
          <w:szCs w:val="24"/>
          <w:lang w:val="sr-Cyrl-RS"/>
        </w:rPr>
        <w:t>12</w:t>
      </w:r>
      <w:r w:rsidRPr="00EB6FCD">
        <w:rPr>
          <w:rFonts w:ascii="Times New Roman" w:hAnsi="Times New Roman" w:cs="Times New Roman"/>
          <w:sz w:val="24"/>
          <w:szCs w:val="24"/>
          <w:lang w:val="sr-Cyrl-RS"/>
        </w:rPr>
        <w:t>,</w:t>
      </w:r>
      <w:r w:rsidR="00C30B88" w:rsidRPr="00EB6FCD">
        <w:rPr>
          <w:rFonts w:ascii="Times New Roman" w:hAnsi="Times New Roman" w:cs="Times New Roman"/>
          <w:sz w:val="24"/>
          <w:szCs w:val="24"/>
          <w:lang w:val="sr-Cyrl-RS"/>
        </w:rPr>
        <w:t>89</w:t>
      </w:r>
      <w:r w:rsidRPr="00EB6FCD">
        <w:rPr>
          <w:rFonts w:ascii="Times New Roman" w:hAnsi="Times New Roman" w:cs="Times New Roman"/>
          <w:sz w:val="24"/>
          <w:szCs w:val="24"/>
          <w:lang w:val="sr-Cyrl-RS"/>
        </w:rPr>
        <w:t>%.</w:t>
      </w:r>
    </w:p>
    <w:p w:rsidR="004F75B5" w:rsidRPr="00EB6FCD" w:rsidRDefault="004F75B5" w:rsidP="004F75B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у односу на планирана средства из буџета на апропријацији 415 – Накнаде  птрошкова за запослене је 79,99%.</w:t>
      </w:r>
    </w:p>
    <w:p w:rsidR="004F75B5" w:rsidRPr="00EB6FCD" w:rsidRDefault="004F75B5" w:rsidP="004F75B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Укупно извршење расхода у односу на планирана средства из буџета на апроприј</w:t>
      </w:r>
      <w:r w:rsidR="00A05007">
        <w:rPr>
          <w:rFonts w:ascii="Times New Roman" w:hAnsi="Times New Roman" w:cs="Times New Roman"/>
          <w:sz w:val="24"/>
          <w:szCs w:val="24"/>
          <w:lang w:val="sr-Cyrl-RS"/>
        </w:rPr>
        <w:t>ацији 416 – Награде запосленима</w:t>
      </w:r>
      <w:r w:rsidRPr="00EB6FCD">
        <w:rPr>
          <w:rFonts w:ascii="Times New Roman" w:hAnsi="Times New Roman" w:cs="Times New Roman"/>
          <w:sz w:val="24"/>
          <w:szCs w:val="24"/>
          <w:lang w:val="sr-Cyrl-RS"/>
        </w:rPr>
        <w:t xml:space="preserve"> је 95,19%.</w:t>
      </w:r>
    </w:p>
    <w:p w:rsidR="00DC14ED" w:rsidRPr="00EB6FCD" w:rsidRDefault="00DC14ED" w:rsidP="004F75B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Укупно извршење расхода у односу на планирана средства из буџета на апропријацији </w:t>
      </w:r>
      <w:r w:rsidR="004F75B5" w:rsidRPr="00EB6FCD">
        <w:rPr>
          <w:rFonts w:ascii="Times New Roman" w:hAnsi="Times New Roman" w:cs="Times New Roman"/>
          <w:sz w:val="24"/>
          <w:szCs w:val="24"/>
          <w:lang w:val="sr-Cyrl-RS"/>
        </w:rPr>
        <w:t>485</w:t>
      </w:r>
      <w:r w:rsidRPr="00EB6FCD">
        <w:rPr>
          <w:rFonts w:ascii="Times New Roman" w:hAnsi="Times New Roman" w:cs="Times New Roman"/>
          <w:sz w:val="24"/>
          <w:szCs w:val="24"/>
          <w:lang w:val="sr-Cyrl-RS"/>
        </w:rPr>
        <w:t xml:space="preserve"> </w:t>
      </w:r>
      <w:r w:rsidR="004F75B5"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r w:rsidR="004F75B5" w:rsidRPr="00EB6FCD">
        <w:rPr>
          <w:rFonts w:ascii="Times New Roman" w:hAnsi="Times New Roman" w:cs="Times New Roman"/>
          <w:sz w:val="24"/>
          <w:szCs w:val="24"/>
          <w:lang w:val="sr-Cyrl-RS"/>
        </w:rPr>
        <w:t xml:space="preserve">Накнада штете за повреду или штету нанету од стране државних органа </w:t>
      </w:r>
      <w:r w:rsidRPr="00EB6FCD">
        <w:rPr>
          <w:rFonts w:ascii="Times New Roman" w:hAnsi="Times New Roman" w:cs="Times New Roman"/>
          <w:sz w:val="24"/>
          <w:szCs w:val="24"/>
          <w:lang w:val="sr-Cyrl-RS"/>
        </w:rPr>
        <w:t xml:space="preserve">је </w:t>
      </w:r>
      <w:r w:rsidR="004F75B5" w:rsidRPr="00EB6FCD">
        <w:rPr>
          <w:rFonts w:ascii="Times New Roman" w:hAnsi="Times New Roman" w:cs="Times New Roman"/>
          <w:sz w:val="24"/>
          <w:szCs w:val="24"/>
          <w:lang w:val="sr-Cyrl-RS"/>
        </w:rPr>
        <w:t>99</w:t>
      </w:r>
      <w:r w:rsidRPr="00EB6FCD">
        <w:rPr>
          <w:rFonts w:ascii="Times New Roman" w:hAnsi="Times New Roman" w:cs="Times New Roman"/>
          <w:sz w:val="24"/>
          <w:szCs w:val="24"/>
          <w:lang w:val="sr-Cyrl-RS"/>
        </w:rPr>
        <w:t>,</w:t>
      </w:r>
      <w:r w:rsidR="004F75B5" w:rsidRPr="00EB6FCD">
        <w:rPr>
          <w:rFonts w:ascii="Times New Roman" w:hAnsi="Times New Roman" w:cs="Times New Roman"/>
          <w:sz w:val="24"/>
          <w:szCs w:val="24"/>
          <w:lang w:val="sr-Cyrl-RS"/>
        </w:rPr>
        <w:t>99</w:t>
      </w:r>
      <w:r w:rsidRPr="00EB6FCD">
        <w:rPr>
          <w:rFonts w:ascii="Times New Roman" w:hAnsi="Times New Roman" w:cs="Times New Roman"/>
          <w:sz w:val="24"/>
          <w:szCs w:val="24"/>
          <w:lang w:val="sr-Cyrl-RS"/>
        </w:rPr>
        <w:t>%.</w:t>
      </w:r>
    </w:p>
    <w:p w:rsidR="00610EEA" w:rsidRPr="00EB6FCD" w:rsidRDefault="00610EEA" w:rsidP="00937DA0">
      <w:pPr>
        <w:jc w:val="both"/>
        <w:rPr>
          <w:rFonts w:ascii="Times New Roman" w:eastAsia="Times New Roman" w:hAnsi="Times New Roman" w:cs="Times New Roman"/>
          <w:color w:val="000000"/>
          <w:sz w:val="24"/>
          <w:lang w:val="sr-Cyrl-RS" w:eastAsia="sr-Latn-RS"/>
        </w:rPr>
      </w:pPr>
    </w:p>
    <w:p w:rsidR="00DF0147" w:rsidRPr="00EB6FCD" w:rsidRDefault="00DF0147" w:rsidP="00DF014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8.3 ЈАВНО ТУЖИЛАШТВО ЗА ОРГАНИЗОВАНИ КРИМИНАЛ</w:t>
      </w:r>
    </w:p>
    <w:p w:rsidR="00DF0147" w:rsidRPr="00EB6FCD" w:rsidRDefault="00DF0147" w:rsidP="00DF014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Рад тужилаштва</w:t>
      </w:r>
    </w:p>
    <w:p w:rsidR="00DF0147" w:rsidRPr="00EB6FCD" w:rsidRDefault="00DF0147" w:rsidP="00DF014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 </w:t>
      </w:r>
    </w:p>
    <w:p w:rsidR="001D2BE6" w:rsidRPr="00EB6FCD" w:rsidRDefault="001D2BE6" w:rsidP="00DF014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Pr="00EB6FCD">
        <w:rPr>
          <w:rFonts w:ascii="Times New Roman" w:hAnsi="Times New Roman" w:cs="Times New Roman"/>
          <w:b/>
          <w:sz w:val="24"/>
          <w:szCs w:val="24"/>
          <w:lang w:val="sr-Latn-RS"/>
        </w:rPr>
        <w:t>0007 -</w:t>
      </w:r>
      <w:r w:rsidRPr="00EB6FCD">
        <w:rPr>
          <w:rFonts w:ascii="Times New Roman" w:hAnsi="Times New Roman" w:cs="Times New Roman"/>
          <w:b/>
          <w:sz w:val="24"/>
          <w:szCs w:val="24"/>
          <w:lang w:val="sr-Cyrl-RS"/>
        </w:rPr>
        <w:t xml:space="preserve"> Спровођење тужилачких активности Јавног тужилаштва за организовани криминал</w:t>
      </w:r>
    </w:p>
    <w:p w:rsidR="001D2BE6" w:rsidRPr="00EB6FCD" w:rsidRDefault="00504D3B" w:rsidP="000740C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1D2BE6" w:rsidRPr="00EB6FCD">
        <w:rPr>
          <w:rFonts w:ascii="Times New Roman" w:hAnsi="Times New Roman" w:cs="Times New Roman"/>
          <w:sz w:val="24"/>
          <w:szCs w:val="24"/>
          <w:lang w:val="sr-Latn-RS"/>
        </w:rPr>
        <w:t>91</w:t>
      </w:r>
      <w:r w:rsidRPr="00EB6FCD">
        <w:rPr>
          <w:rFonts w:ascii="Times New Roman" w:hAnsi="Times New Roman" w:cs="Times New Roman"/>
          <w:sz w:val="24"/>
          <w:szCs w:val="24"/>
          <w:lang w:val="sr-Cyrl-RS"/>
        </w:rPr>
        <w:t>,</w:t>
      </w:r>
      <w:r w:rsidR="001D2BE6" w:rsidRPr="00EB6FCD">
        <w:rPr>
          <w:rFonts w:ascii="Times New Roman" w:hAnsi="Times New Roman" w:cs="Times New Roman"/>
          <w:sz w:val="24"/>
          <w:szCs w:val="24"/>
          <w:lang w:val="sr-Latn-RS"/>
        </w:rPr>
        <w:t>56</w:t>
      </w:r>
      <w:r w:rsidRPr="00EB6FCD">
        <w:rPr>
          <w:rFonts w:ascii="Times New Roman" w:hAnsi="Times New Roman" w:cs="Times New Roman"/>
          <w:sz w:val="24"/>
          <w:szCs w:val="24"/>
          <w:lang w:val="sr-Cyrl-RS"/>
        </w:rPr>
        <w:t xml:space="preserve">% </w:t>
      </w:r>
      <w:r w:rsidR="000740CB"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w:t>
      </w:r>
      <w:r w:rsidR="001D2BE6" w:rsidRPr="00EB6FCD">
        <w:rPr>
          <w:rFonts w:ascii="Times New Roman" w:hAnsi="Times New Roman" w:cs="Times New Roman"/>
          <w:sz w:val="24"/>
          <w:szCs w:val="24"/>
          <w:lang w:val="sr-Latn-RS"/>
        </w:rPr>
        <w:t>421</w:t>
      </w:r>
      <w:r w:rsidR="00060799"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060799" w:rsidRPr="00EB6FCD">
        <w:rPr>
          <w:rFonts w:ascii="Times New Roman" w:hAnsi="Times New Roman" w:cs="Times New Roman"/>
          <w:sz w:val="24"/>
          <w:szCs w:val="24"/>
          <w:lang w:val="sr-Cyrl-RS"/>
        </w:rPr>
        <w:t xml:space="preserve"> </w:t>
      </w:r>
      <w:r w:rsidR="001D2BE6" w:rsidRPr="00EB6FCD">
        <w:rPr>
          <w:rFonts w:ascii="Times New Roman" w:hAnsi="Times New Roman" w:cs="Times New Roman"/>
          <w:sz w:val="24"/>
          <w:szCs w:val="24"/>
          <w:lang w:val="sr-Cyrl-RS"/>
        </w:rPr>
        <w:t>Стални трошкови је у границама планираног.</w:t>
      </w:r>
    </w:p>
    <w:p w:rsidR="005669C2" w:rsidRPr="00EB6FCD" w:rsidRDefault="000740CB" w:rsidP="000740C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1D2BE6" w:rsidRPr="00EB6FCD">
        <w:rPr>
          <w:rFonts w:ascii="Times New Roman" w:hAnsi="Times New Roman" w:cs="Times New Roman"/>
          <w:sz w:val="24"/>
          <w:szCs w:val="24"/>
          <w:lang w:val="sr-Latn-RS"/>
        </w:rPr>
        <w:t>11</w:t>
      </w:r>
      <w:r w:rsidRPr="00EB6FCD">
        <w:rPr>
          <w:rFonts w:ascii="Times New Roman" w:hAnsi="Times New Roman" w:cs="Times New Roman"/>
          <w:sz w:val="24"/>
          <w:szCs w:val="24"/>
          <w:lang w:val="sr-Cyrl-RS"/>
        </w:rPr>
        <w:t>,</w:t>
      </w:r>
      <w:r w:rsidR="001D2BE6" w:rsidRPr="00EB6FCD">
        <w:rPr>
          <w:rFonts w:ascii="Times New Roman" w:hAnsi="Times New Roman" w:cs="Times New Roman"/>
          <w:sz w:val="24"/>
          <w:szCs w:val="24"/>
          <w:lang w:val="sr-Latn-RS"/>
        </w:rPr>
        <w:t>45</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w:t>
      </w:r>
      <w:r w:rsidR="001D2BE6" w:rsidRPr="00EB6FCD">
        <w:rPr>
          <w:rFonts w:ascii="Times New Roman" w:hAnsi="Times New Roman" w:cs="Times New Roman"/>
          <w:sz w:val="24"/>
          <w:szCs w:val="24"/>
          <w:lang w:val="sr-Latn-RS"/>
        </w:rPr>
        <w:t>422</w:t>
      </w:r>
      <w:r w:rsidR="00944F66" w:rsidRPr="00EB6FCD">
        <w:rPr>
          <w:rFonts w:ascii="Times New Roman" w:hAnsi="Times New Roman" w:cs="Times New Roman"/>
          <w:sz w:val="24"/>
          <w:szCs w:val="24"/>
          <w:lang w:val="sr-Cyrl-RS"/>
        </w:rPr>
        <w:t>–</w:t>
      </w:r>
      <w:r w:rsidR="00060799" w:rsidRPr="00EB6FCD">
        <w:rPr>
          <w:rFonts w:ascii="Times New Roman" w:hAnsi="Times New Roman" w:cs="Times New Roman"/>
          <w:sz w:val="24"/>
          <w:szCs w:val="24"/>
          <w:lang w:val="sr-Cyrl-RS"/>
        </w:rPr>
        <w:t xml:space="preserve"> </w:t>
      </w:r>
      <w:r w:rsidR="001D2BE6" w:rsidRPr="00EB6FCD">
        <w:rPr>
          <w:rFonts w:ascii="Times New Roman" w:hAnsi="Times New Roman" w:cs="Times New Roman"/>
          <w:sz w:val="24"/>
          <w:szCs w:val="24"/>
          <w:lang w:val="sr-Cyrl-RS"/>
        </w:rPr>
        <w:t xml:space="preserve">Трошкови путовања </w:t>
      </w:r>
      <w:r w:rsidRPr="00EB6FCD">
        <w:rPr>
          <w:rFonts w:ascii="Times New Roman" w:hAnsi="Times New Roman" w:cs="Times New Roman"/>
          <w:sz w:val="24"/>
          <w:szCs w:val="24"/>
          <w:lang w:val="sr-Cyrl-RS"/>
        </w:rPr>
        <w:t xml:space="preserve">је </w:t>
      </w:r>
      <w:r w:rsidR="005669C2" w:rsidRPr="00EB6FCD">
        <w:rPr>
          <w:rFonts w:ascii="Times New Roman" w:hAnsi="Times New Roman" w:cs="Times New Roman"/>
          <w:sz w:val="24"/>
          <w:szCs w:val="24"/>
          <w:lang w:val="sr-Cyrl-RS"/>
        </w:rPr>
        <w:t>у границама планираног</w:t>
      </w:r>
      <w:r w:rsidR="001D2BE6" w:rsidRPr="00EB6FCD">
        <w:rPr>
          <w:rFonts w:ascii="Times New Roman" w:hAnsi="Times New Roman" w:cs="Times New Roman"/>
          <w:sz w:val="24"/>
          <w:szCs w:val="24"/>
          <w:lang w:val="sr-Cyrl-RS"/>
        </w:rPr>
        <w:t>.</w:t>
      </w:r>
    </w:p>
    <w:p w:rsidR="005669C2" w:rsidRPr="00EB6FCD" w:rsidRDefault="000740CB" w:rsidP="000740C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1D2BE6" w:rsidRPr="00EB6FCD">
        <w:rPr>
          <w:rFonts w:ascii="Times New Roman" w:hAnsi="Times New Roman" w:cs="Times New Roman"/>
          <w:sz w:val="24"/>
          <w:szCs w:val="24"/>
          <w:lang w:val="sr-Latn-RS"/>
        </w:rPr>
        <w:t>96,42</w:t>
      </w:r>
      <w:r w:rsidR="001D2BE6"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w:t>
      </w:r>
      <w:r w:rsidR="001D2BE6" w:rsidRPr="00EB6FCD">
        <w:rPr>
          <w:rFonts w:ascii="Times New Roman" w:hAnsi="Times New Roman" w:cs="Times New Roman"/>
          <w:sz w:val="24"/>
          <w:szCs w:val="24"/>
          <w:lang w:val="sr-Latn-RS"/>
        </w:rPr>
        <w:t>423</w:t>
      </w:r>
      <w:r w:rsidR="00060799"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060799" w:rsidRPr="00EB6FCD">
        <w:rPr>
          <w:rFonts w:ascii="Times New Roman" w:hAnsi="Times New Roman" w:cs="Times New Roman"/>
          <w:sz w:val="24"/>
          <w:szCs w:val="24"/>
          <w:lang w:val="sr-Cyrl-RS"/>
        </w:rPr>
        <w:t xml:space="preserve"> </w:t>
      </w:r>
      <w:r w:rsidR="001D2BE6" w:rsidRPr="00EB6FCD">
        <w:rPr>
          <w:rFonts w:ascii="Times New Roman" w:hAnsi="Times New Roman" w:cs="Times New Roman"/>
          <w:sz w:val="24"/>
          <w:szCs w:val="24"/>
          <w:lang w:val="sr-Cyrl-RS"/>
        </w:rPr>
        <w:t xml:space="preserve">Услуге по уговору </w:t>
      </w:r>
      <w:r w:rsidRPr="00EB6FCD">
        <w:rPr>
          <w:rFonts w:ascii="Times New Roman" w:hAnsi="Times New Roman" w:cs="Times New Roman"/>
          <w:sz w:val="24"/>
          <w:szCs w:val="24"/>
          <w:lang w:val="sr-Cyrl-RS"/>
        </w:rPr>
        <w:t>је</w:t>
      </w:r>
      <w:r w:rsidR="005669C2" w:rsidRPr="00EB6FCD">
        <w:rPr>
          <w:rFonts w:ascii="Times New Roman" w:hAnsi="Times New Roman" w:cs="Times New Roman"/>
          <w:sz w:val="24"/>
          <w:szCs w:val="24"/>
          <w:lang w:val="sr-Cyrl-RS"/>
        </w:rPr>
        <w:t xml:space="preserve"> у границама планираног</w:t>
      </w:r>
    </w:p>
    <w:p w:rsidR="005669C2" w:rsidRPr="00EB6FCD" w:rsidRDefault="000740CB" w:rsidP="000740C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w:t>
      </w:r>
      <w:r w:rsidR="001D2BE6" w:rsidRPr="00EB6FCD">
        <w:rPr>
          <w:rFonts w:ascii="Times New Roman" w:hAnsi="Times New Roman" w:cs="Times New Roman"/>
          <w:sz w:val="24"/>
          <w:szCs w:val="24"/>
          <w:lang w:val="sr-Latn-RS"/>
        </w:rPr>
        <w:t>74</w:t>
      </w:r>
      <w:r w:rsidRPr="00EB6FCD">
        <w:rPr>
          <w:rFonts w:ascii="Times New Roman" w:hAnsi="Times New Roman" w:cs="Times New Roman"/>
          <w:sz w:val="24"/>
          <w:szCs w:val="24"/>
          <w:lang w:val="sr-Cyrl-RS"/>
        </w:rPr>
        <w:t>,</w:t>
      </w:r>
      <w:r w:rsidR="001D2BE6" w:rsidRPr="00EB6FCD">
        <w:rPr>
          <w:rFonts w:ascii="Times New Roman" w:hAnsi="Times New Roman" w:cs="Times New Roman"/>
          <w:sz w:val="24"/>
          <w:szCs w:val="24"/>
          <w:lang w:val="sr-Latn-RS"/>
        </w:rPr>
        <w:t>36</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w:t>
      </w:r>
      <w:r w:rsidR="005669C2" w:rsidRPr="00EB6FCD">
        <w:rPr>
          <w:rFonts w:ascii="Times New Roman" w:hAnsi="Times New Roman" w:cs="Times New Roman"/>
          <w:sz w:val="24"/>
          <w:szCs w:val="24"/>
          <w:lang w:val="sr-Cyrl-RS"/>
        </w:rPr>
        <w:t>4</w:t>
      </w:r>
      <w:r w:rsidR="001D2BE6" w:rsidRPr="00EB6FCD">
        <w:rPr>
          <w:rFonts w:ascii="Times New Roman" w:hAnsi="Times New Roman" w:cs="Times New Roman"/>
          <w:sz w:val="24"/>
          <w:szCs w:val="24"/>
          <w:lang w:val="sr-Latn-RS"/>
        </w:rPr>
        <w:t>2</w:t>
      </w:r>
      <w:r w:rsidR="005669C2" w:rsidRPr="00EB6FCD">
        <w:rPr>
          <w:rFonts w:ascii="Times New Roman" w:hAnsi="Times New Roman" w:cs="Times New Roman"/>
          <w:sz w:val="24"/>
          <w:szCs w:val="24"/>
          <w:lang w:val="sr-Cyrl-RS"/>
        </w:rPr>
        <w:t>5</w:t>
      </w:r>
      <w:r w:rsidR="00060799"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060799" w:rsidRPr="00EB6FCD">
        <w:rPr>
          <w:rFonts w:ascii="Times New Roman" w:hAnsi="Times New Roman" w:cs="Times New Roman"/>
          <w:sz w:val="24"/>
          <w:szCs w:val="24"/>
          <w:lang w:val="sr-Cyrl-RS"/>
        </w:rPr>
        <w:t xml:space="preserve"> </w:t>
      </w:r>
      <w:r w:rsidR="001D2BE6" w:rsidRPr="00EB6FCD">
        <w:rPr>
          <w:rFonts w:ascii="Times New Roman" w:hAnsi="Times New Roman" w:cs="Times New Roman"/>
          <w:sz w:val="24"/>
          <w:szCs w:val="24"/>
          <w:lang w:val="sr-Cyrl-RS"/>
        </w:rPr>
        <w:t>Текуће поправке и одржавање</w:t>
      </w:r>
      <w:r w:rsidR="005669C2"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је</w:t>
      </w:r>
      <w:r w:rsidR="005669C2" w:rsidRPr="00EB6FCD">
        <w:rPr>
          <w:rFonts w:ascii="Times New Roman" w:hAnsi="Times New Roman" w:cs="Times New Roman"/>
          <w:sz w:val="24"/>
          <w:szCs w:val="24"/>
          <w:lang w:val="sr-Cyrl-RS"/>
        </w:rPr>
        <w:t xml:space="preserve"> у границама планираног</w:t>
      </w:r>
    </w:p>
    <w:p w:rsidR="005669C2" w:rsidRPr="00EB6FCD" w:rsidRDefault="000740CB" w:rsidP="000740CB">
      <w:pPr>
        <w:spacing w:after="0"/>
        <w:ind w:firstLine="709"/>
        <w:jc w:val="both"/>
        <w:rPr>
          <w:rFonts w:ascii="Times New Roman" w:hAnsi="Times New Roman" w:cs="Times New Roman"/>
          <w:sz w:val="24"/>
          <w:szCs w:val="24"/>
          <w:lang w:val="sr-Latn-RS"/>
        </w:rPr>
      </w:pPr>
      <w:r w:rsidRPr="00EB6FCD">
        <w:rPr>
          <w:rFonts w:ascii="Times New Roman" w:hAnsi="Times New Roman" w:cs="Times New Roman"/>
          <w:sz w:val="24"/>
          <w:szCs w:val="24"/>
          <w:lang w:val="sr-Cyrl-RS"/>
        </w:rPr>
        <w:t xml:space="preserve">Извршење расхода </w:t>
      </w:r>
      <w:r w:rsidR="001D2BE6" w:rsidRPr="00EB6FCD">
        <w:rPr>
          <w:rFonts w:ascii="Times New Roman" w:hAnsi="Times New Roman" w:cs="Times New Roman"/>
          <w:sz w:val="24"/>
          <w:szCs w:val="24"/>
          <w:lang w:val="sr-Latn-RS"/>
        </w:rPr>
        <w:t>87</w:t>
      </w:r>
      <w:r w:rsidRPr="00EB6FCD">
        <w:rPr>
          <w:rFonts w:ascii="Times New Roman" w:hAnsi="Times New Roman" w:cs="Times New Roman"/>
          <w:sz w:val="24"/>
          <w:szCs w:val="24"/>
          <w:lang w:val="sr-Cyrl-RS"/>
        </w:rPr>
        <w:t>,</w:t>
      </w:r>
      <w:r w:rsidR="001D2BE6" w:rsidRPr="00EB6FCD">
        <w:rPr>
          <w:rFonts w:ascii="Times New Roman" w:hAnsi="Times New Roman" w:cs="Times New Roman"/>
          <w:sz w:val="24"/>
          <w:szCs w:val="24"/>
          <w:lang w:val="sr-Latn-RS"/>
        </w:rPr>
        <w:t>64</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w:t>
      </w:r>
      <w:r w:rsidR="00BA6036" w:rsidRPr="00EB6FCD">
        <w:rPr>
          <w:rFonts w:ascii="Times New Roman" w:hAnsi="Times New Roman" w:cs="Times New Roman"/>
          <w:sz w:val="24"/>
          <w:szCs w:val="24"/>
          <w:lang w:val="sr-Cyrl-RS"/>
        </w:rPr>
        <w:t xml:space="preserve"> </w:t>
      </w:r>
      <w:r w:rsidR="005669C2" w:rsidRPr="00EB6FCD">
        <w:rPr>
          <w:rFonts w:ascii="Times New Roman" w:hAnsi="Times New Roman" w:cs="Times New Roman"/>
          <w:sz w:val="24"/>
          <w:szCs w:val="24"/>
          <w:lang w:val="sr-Cyrl-RS"/>
        </w:rPr>
        <w:t>4</w:t>
      </w:r>
      <w:r w:rsidR="001D2BE6" w:rsidRPr="00EB6FCD">
        <w:rPr>
          <w:rFonts w:ascii="Times New Roman" w:hAnsi="Times New Roman" w:cs="Times New Roman"/>
          <w:sz w:val="24"/>
          <w:szCs w:val="24"/>
          <w:lang w:val="sr-Latn-RS"/>
        </w:rPr>
        <w:t>2</w:t>
      </w:r>
      <w:r w:rsidR="005669C2" w:rsidRPr="00EB6FCD">
        <w:rPr>
          <w:rFonts w:ascii="Times New Roman" w:hAnsi="Times New Roman" w:cs="Times New Roman"/>
          <w:sz w:val="24"/>
          <w:szCs w:val="24"/>
          <w:lang w:val="sr-Cyrl-RS"/>
        </w:rPr>
        <w:t>6</w:t>
      </w:r>
      <w:r w:rsidR="00060799"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060799" w:rsidRPr="00EB6FCD">
        <w:rPr>
          <w:rFonts w:ascii="Times New Roman" w:hAnsi="Times New Roman" w:cs="Times New Roman"/>
          <w:sz w:val="24"/>
          <w:szCs w:val="24"/>
          <w:lang w:val="sr-Cyrl-RS"/>
        </w:rPr>
        <w:t xml:space="preserve"> </w:t>
      </w:r>
      <w:r w:rsidR="00F83E4D" w:rsidRPr="00EB6FCD">
        <w:rPr>
          <w:rFonts w:ascii="Times New Roman" w:hAnsi="Times New Roman" w:cs="Times New Roman"/>
          <w:sz w:val="24"/>
          <w:szCs w:val="24"/>
          <w:lang w:val="sr-Cyrl-RS"/>
        </w:rPr>
        <w:t xml:space="preserve">Материјал </w:t>
      </w:r>
      <w:r w:rsidRPr="00EB6FCD">
        <w:rPr>
          <w:rFonts w:ascii="Times New Roman" w:hAnsi="Times New Roman" w:cs="Times New Roman"/>
          <w:sz w:val="24"/>
          <w:szCs w:val="24"/>
          <w:lang w:val="sr-Cyrl-RS"/>
        </w:rPr>
        <w:t>је</w:t>
      </w:r>
      <w:r w:rsidR="005669C2" w:rsidRPr="00EB6FCD">
        <w:rPr>
          <w:rFonts w:ascii="Times New Roman" w:hAnsi="Times New Roman" w:cs="Times New Roman"/>
          <w:sz w:val="24"/>
          <w:szCs w:val="24"/>
          <w:lang w:val="sr-Cyrl-RS"/>
        </w:rPr>
        <w:t xml:space="preserve"> у границама планираног</w:t>
      </w:r>
      <w:r w:rsidR="001D2BE6" w:rsidRPr="00EB6FCD">
        <w:rPr>
          <w:rFonts w:ascii="Times New Roman" w:hAnsi="Times New Roman" w:cs="Times New Roman"/>
          <w:sz w:val="24"/>
          <w:szCs w:val="24"/>
          <w:lang w:val="sr-Latn-RS"/>
        </w:rPr>
        <w:t>.</w:t>
      </w:r>
    </w:p>
    <w:p w:rsidR="001D2BE6" w:rsidRPr="00EB6FCD" w:rsidRDefault="001D2BE6" w:rsidP="001D2BE6">
      <w:pPr>
        <w:spacing w:after="0"/>
        <w:ind w:firstLine="709"/>
        <w:jc w:val="both"/>
        <w:rPr>
          <w:rFonts w:ascii="Times New Roman" w:hAnsi="Times New Roman" w:cs="Times New Roman"/>
          <w:sz w:val="24"/>
          <w:szCs w:val="24"/>
          <w:lang w:val="sr-Latn-RS"/>
        </w:rPr>
      </w:pPr>
      <w:r w:rsidRPr="00EB6FCD">
        <w:rPr>
          <w:rFonts w:ascii="Times New Roman" w:hAnsi="Times New Roman" w:cs="Times New Roman"/>
          <w:sz w:val="24"/>
          <w:szCs w:val="24"/>
          <w:lang w:val="sr-Cyrl-RS"/>
        </w:rPr>
        <w:t xml:space="preserve">Извршење расхода </w:t>
      </w:r>
      <w:r w:rsidRPr="00EB6FCD">
        <w:rPr>
          <w:rFonts w:ascii="Times New Roman" w:hAnsi="Times New Roman" w:cs="Times New Roman"/>
          <w:sz w:val="24"/>
          <w:szCs w:val="24"/>
          <w:lang w:val="sr-Latn-RS"/>
        </w:rPr>
        <w:t>22</w:t>
      </w:r>
      <w:r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Latn-RS"/>
        </w:rPr>
        <w:t>21</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512</w:t>
      </w:r>
      <w:r w:rsidRPr="00EB6FCD">
        <w:rPr>
          <w:rFonts w:ascii="Times New Roman" w:hAnsi="Times New Roman" w:cs="Times New Roman"/>
          <w:sz w:val="24"/>
          <w:szCs w:val="24"/>
          <w:lang w:val="sr-Cyrl-RS"/>
        </w:rPr>
        <w:t xml:space="preserve"> – </w:t>
      </w:r>
      <w:r w:rsidR="004815FA" w:rsidRPr="00EB6FCD">
        <w:rPr>
          <w:rFonts w:ascii="Times New Roman" w:hAnsi="Times New Roman" w:cs="Times New Roman"/>
          <w:sz w:val="24"/>
          <w:szCs w:val="24"/>
          <w:lang w:val="sr-Cyrl-RS"/>
        </w:rPr>
        <w:t xml:space="preserve">Машине и опрема </w:t>
      </w:r>
      <w:r w:rsidRPr="00EB6FCD">
        <w:rPr>
          <w:rFonts w:ascii="Times New Roman" w:hAnsi="Times New Roman" w:cs="Times New Roman"/>
          <w:sz w:val="24"/>
          <w:szCs w:val="24"/>
          <w:lang w:val="sr-Cyrl-RS"/>
        </w:rPr>
        <w:t>је у границама планираног</w:t>
      </w:r>
      <w:r w:rsidRPr="00EB6FCD">
        <w:rPr>
          <w:rFonts w:ascii="Times New Roman" w:hAnsi="Times New Roman" w:cs="Times New Roman"/>
          <w:sz w:val="24"/>
          <w:szCs w:val="24"/>
          <w:lang w:val="sr-Latn-RS"/>
        </w:rPr>
        <w:t>.</w:t>
      </w:r>
    </w:p>
    <w:p w:rsidR="0007664B" w:rsidRPr="00EB6FCD" w:rsidRDefault="0007664B" w:rsidP="001D2BE6">
      <w:pPr>
        <w:spacing w:after="0"/>
        <w:ind w:firstLine="709"/>
        <w:jc w:val="both"/>
        <w:rPr>
          <w:rFonts w:ascii="Times New Roman" w:hAnsi="Times New Roman" w:cs="Times New Roman"/>
          <w:sz w:val="24"/>
          <w:szCs w:val="24"/>
          <w:lang w:val="sr-Latn-RS"/>
        </w:rPr>
      </w:pPr>
    </w:p>
    <w:p w:rsidR="004815FA" w:rsidRPr="00EB6FCD" w:rsidRDefault="004815FA" w:rsidP="004815F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1604 – Рад тужилаштва</w:t>
      </w:r>
    </w:p>
    <w:p w:rsidR="004815FA" w:rsidRPr="00EB6FCD" w:rsidRDefault="004815FA" w:rsidP="004815F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 Судови </w:t>
      </w:r>
    </w:p>
    <w:p w:rsidR="004815FA" w:rsidRPr="00EB6FCD" w:rsidRDefault="004815FA" w:rsidP="004815FA">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 xml:space="preserve">Програмска активност </w:t>
      </w:r>
      <w:r w:rsidRPr="00EB6FCD">
        <w:rPr>
          <w:rFonts w:ascii="Times New Roman" w:hAnsi="Times New Roman" w:cs="Times New Roman"/>
          <w:b/>
          <w:sz w:val="24"/>
          <w:szCs w:val="24"/>
          <w:lang w:val="sr-Latn-RS"/>
        </w:rPr>
        <w:t>000</w:t>
      </w:r>
      <w:r w:rsidRPr="00EB6FCD">
        <w:rPr>
          <w:rFonts w:ascii="Times New Roman" w:hAnsi="Times New Roman" w:cs="Times New Roman"/>
          <w:b/>
          <w:sz w:val="24"/>
          <w:szCs w:val="24"/>
          <w:lang w:val="sr-Cyrl-RS"/>
        </w:rPr>
        <w:t xml:space="preserve">8 - </w:t>
      </w:r>
      <w:r w:rsidRPr="00EB6FCD">
        <w:rPr>
          <w:rFonts w:ascii="Times New Roman" w:hAnsi="Times New Roman" w:cs="Times New Roman"/>
          <w:sz w:val="24"/>
          <w:szCs w:val="24"/>
          <w:lang w:val="sr-Latn-RS"/>
        </w:rPr>
        <w:t>Административна подршка раду Јавног тужилаштва за организовани криминал</w:t>
      </w:r>
    </w:p>
    <w:p w:rsidR="001D2BE6" w:rsidRPr="00EB6FCD" w:rsidRDefault="004815FA" w:rsidP="007F57FF">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Pr="00EB6FCD">
        <w:rPr>
          <w:rFonts w:ascii="Times New Roman" w:hAnsi="Times New Roman" w:cs="Times New Roman"/>
          <w:sz w:val="24"/>
          <w:szCs w:val="24"/>
          <w:lang w:val="sr-Latn-RS"/>
        </w:rPr>
        <w:t>9</w:t>
      </w:r>
      <w:r w:rsidRPr="00EB6FCD">
        <w:rPr>
          <w:rFonts w:ascii="Times New Roman" w:hAnsi="Times New Roman" w:cs="Times New Roman"/>
          <w:sz w:val="24"/>
          <w:szCs w:val="24"/>
          <w:lang w:val="sr-Cyrl-RS"/>
        </w:rPr>
        <w:t xml:space="preserve">7,19%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4</w:t>
      </w:r>
      <w:r w:rsidRPr="00EB6FCD">
        <w:rPr>
          <w:rFonts w:ascii="Times New Roman" w:hAnsi="Times New Roman" w:cs="Times New Roman"/>
          <w:sz w:val="24"/>
          <w:szCs w:val="24"/>
          <w:lang w:val="sr-Cyrl-RS"/>
        </w:rPr>
        <w:t>1</w:t>
      </w:r>
      <w:r w:rsidRPr="00EB6FCD">
        <w:rPr>
          <w:rFonts w:ascii="Times New Roman" w:hAnsi="Times New Roman" w:cs="Times New Roman"/>
          <w:sz w:val="24"/>
          <w:szCs w:val="24"/>
          <w:lang w:val="sr-Latn-RS"/>
        </w:rPr>
        <w:t>1</w:t>
      </w:r>
      <w:r w:rsidRPr="00EB6FCD">
        <w:rPr>
          <w:rFonts w:ascii="Times New Roman" w:hAnsi="Times New Roman" w:cs="Times New Roman"/>
          <w:sz w:val="24"/>
          <w:szCs w:val="24"/>
          <w:lang w:val="sr-Cyrl-RS"/>
        </w:rPr>
        <w:t xml:space="preserve"> – Плате, додаци и накнаде запослених је у границама планираног.</w:t>
      </w:r>
    </w:p>
    <w:p w:rsidR="004815FA" w:rsidRPr="00EB6FCD" w:rsidRDefault="004815FA" w:rsidP="007F57FF">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Pr="00EB6FCD">
        <w:rPr>
          <w:rFonts w:ascii="Times New Roman" w:hAnsi="Times New Roman" w:cs="Times New Roman"/>
          <w:sz w:val="24"/>
          <w:szCs w:val="24"/>
          <w:lang w:val="sr-Latn-RS"/>
        </w:rPr>
        <w:t>9</w:t>
      </w:r>
      <w:r w:rsidRPr="00EB6FCD">
        <w:rPr>
          <w:rFonts w:ascii="Times New Roman" w:hAnsi="Times New Roman" w:cs="Times New Roman"/>
          <w:sz w:val="24"/>
          <w:szCs w:val="24"/>
          <w:lang w:val="sr-Cyrl-RS"/>
        </w:rPr>
        <w:t xml:space="preserve">8,30%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4</w:t>
      </w:r>
      <w:r w:rsidRPr="00EB6FCD">
        <w:rPr>
          <w:rFonts w:ascii="Times New Roman" w:hAnsi="Times New Roman" w:cs="Times New Roman"/>
          <w:sz w:val="24"/>
          <w:szCs w:val="24"/>
          <w:lang w:val="sr-Cyrl-RS"/>
        </w:rPr>
        <w:t>12 – Социјални доприноси на терет послодавца је у границама планираног.</w:t>
      </w:r>
    </w:p>
    <w:p w:rsidR="00AC7D44" w:rsidRPr="00EB6FCD" w:rsidRDefault="00AC7D44" w:rsidP="00AC7D4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69,83%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4</w:t>
      </w:r>
      <w:r w:rsidRPr="00EB6FCD">
        <w:rPr>
          <w:rFonts w:ascii="Times New Roman" w:hAnsi="Times New Roman" w:cs="Times New Roman"/>
          <w:sz w:val="24"/>
          <w:szCs w:val="24"/>
          <w:lang w:val="sr-Cyrl-RS"/>
        </w:rPr>
        <w:t>13 – Накнаде у натрури је у границама планираног.</w:t>
      </w:r>
    </w:p>
    <w:p w:rsidR="00AC7D44" w:rsidRPr="00EB6FCD" w:rsidRDefault="00AC7D44" w:rsidP="00AC7D4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25,36%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4</w:t>
      </w:r>
      <w:r w:rsidRPr="00EB6FCD">
        <w:rPr>
          <w:rFonts w:ascii="Times New Roman" w:hAnsi="Times New Roman" w:cs="Times New Roman"/>
          <w:sz w:val="24"/>
          <w:szCs w:val="24"/>
          <w:lang w:val="sr-Cyrl-RS"/>
        </w:rPr>
        <w:t>14– Социјална давања запосленима је у границама планираног.</w:t>
      </w:r>
    </w:p>
    <w:p w:rsidR="00AC7D44" w:rsidRPr="00EB6FCD" w:rsidRDefault="00AC7D44" w:rsidP="00AC7D4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82,99%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4</w:t>
      </w:r>
      <w:r w:rsidRPr="00EB6FCD">
        <w:rPr>
          <w:rFonts w:ascii="Times New Roman" w:hAnsi="Times New Roman" w:cs="Times New Roman"/>
          <w:sz w:val="24"/>
          <w:szCs w:val="24"/>
          <w:lang w:val="sr-Cyrl-RS"/>
        </w:rPr>
        <w:t>15– Накнада трошкова за запослене је у границама планираног.</w:t>
      </w:r>
    </w:p>
    <w:p w:rsidR="00AC7D44" w:rsidRPr="00EB6FCD" w:rsidRDefault="00AC7D44" w:rsidP="00AC7D4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72,50% у односу на планирана средства из буџета Републике Србије на апропријацији </w:t>
      </w:r>
      <w:r w:rsidRPr="00EB6FCD">
        <w:rPr>
          <w:rFonts w:ascii="Times New Roman" w:hAnsi="Times New Roman" w:cs="Times New Roman"/>
          <w:sz w:val="24"/>
          <w:szCs w:val="24"/>
          <w:lang w:val="sr-Latn-RS"/>
        </w:rPr>
        <w:t>4</w:t>
      </w:r>
      <w:r w:rsidRPr="00EB6FCD">
        <w:rPr>
          <w:rFonts w:ascii="Times New Roman" w:hAnsi="Times New Roman" w:cs="Times New Roman"/>
          <w:sz w:val="24"/>
          <w:szCs w:val="24"/>
          <w:lang w:val="sr-Cyrl-RS"/>
        </w:rPr>
        <w:t>16 – Награде запосленима је у границама планираног.</w:t>
      </w:r>
    </w:p>
    <w:p w:rsidR="00393318" w:rsidRDefault="00393318" w:rsidP="00937DA0">
      <w:pPr>
        <w:spacing w:after="0"/>
        <w:jc w:val="both"/>
        <w:rPr>
          <w:rFonts w:ascii="Times New Roman" w:hAnsi="Times New Roman" w:cs="Times New Roman"/>
          <w:sz w:val="24"/>
          <w:szCs w:val="24"/>
          <w:lang w:val="sr-Cyrl-RS"/>
        </w:rPr>
      </w:pPr>
    </w:p>
    <w:p w:rsidR="00A05007" w:rsidRPr="00EB6FCD" w:rsidRDefault="00A05007" w:rsidP="00937DA0">
      <w:pPr>
        <w:spacing w:after="0"/>
        <w:jc w:val="both"/>
        <w:rPr>
          <w:rFonts w:ascii="Times New Roman" w:hAnsi="Times New Roman" w:cs="Times New Roman"/>
          <w:sz w:val="24"/>
          <w:szCs w:val="24"/>
          <w:lang w:val="sr-Cyrl-RS"/>
        </w:rPr>
      </w:pPr>
    </w:p>
    <w:p w:rsidR="00163374" w:rsidRPr="00EB6FCD" w:rsidRDefault="00163374" w:rsidP="0039331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9 ДРЖАВНО ПРАВОБРАНИЛАШТВО</w:t>
      </w:r>
    </w:p>
    <w:p w:rsidR="00163374" w:rsidRPr="00EB6FCD" w:rsidRDefault="00163374" w:rsidP="0016337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0606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раду органа јавне управе</w:t>
      </w:r>
    </w:p>
    <w:p w:rsidR="00163374" w:rsidRPr="00EB6FCD" w:rsidRDefault="00163374" w:rsidP="0016337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163374" w:rsidRPr="00EB6FCD" w:rsidRDefault="00163374" w:rsidP="0016337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Правна заштита имовине и заступање интереса Републике Србије пред домаћим судовима</w:t>
      </w:r>
    </w:p>
    <w:p w:rsidR="007F57FF" w:rsidRPr="00EB6FCD" w:rsidRDefault="003D4C09" w:rsidP="00AF3342">
      <w:pPr>
        <w:spacing w:after="64"/>
        <w:ind w:left="14" w:right="14" w:firstLine="694"/>
        <w:rPr>
          <w:rFonts w:ascii="Times New Roman" w:eastAsia="Times New Roman" w:hAnsi="Times New Roman" w:cs="Times New Roman"/>
        </w:rPr>
      </w:pPr>
      <w:r>
        <w:rPr>
          <w:rFonts w:ascii="Times New Roman" w:eastAsia="Times New Roman" w:hAnsi="Times New Roman" w:cs="Times New Roman"/>
          <w:lang w:val="sr-Cyrl-RS"/>
        </w:rPr>
        <w:t>На а</w:t>
      </w:r>
      <w:r w:rsidR="00AF3342" w:rsidRPr="00EB6FCD">
        <w:rPr>
          <w:rFonts w:ascii="Times New Roman" w:eastAsia="Times New Roman" w:hAnsi="Times New Roman" w:cs="Times New Roman"/>
        </w:rPr>
        <w:t>пропријациј</w:t>
      </w:r>
      <w:r>
        <w:rPr>
          <w:rFonts w:ascii="Times New Roman" w:eastAsia="Times New Roman" w:hAnsi="Times New Roman" w:cs="Times New Roman"/>
          <w:lang w:val="sr-Cyrl-RS"/>
        </w:rPr>
        <w:t>и</w:t>
      </w:r>
      <w:r w:rsidR="00AF3342" w:rsidRPr="00EB6FCD">
        <w:rPr>
          <w:rFonts w:ascii="Times New Roman" w:eastAsia="Times New Roman" w:hAnsi="Times New Roman" w:cs="Times New Roman"/>
        </w:rPr>
        <w:t xml:space="preserve"> 422- трошкови путовања</w:t>
      </w:r>
      <w:r>
        <w:rPr>
          <w:rFonts w:ascii="Times New Roman" w:eastAsia="Times New Roman" w:hAnsi="Times New Roman" w:cs="Times New Roman"/>
          <w:lang w:val="sr-Cyrl-RS"/>
        </w:rPr>
        <w:t>,</w:t>
      </w:r>
      <w:r w:rsidR="00AF3342" w:rsidRPr="00EB6FCD">
        <w:rPr>
          <w:rFonts w:ascii="Times New Roman" w:eastAsia="Times New Roman" w:hAnsi="Times New Roman" w:cs="Times New Roman"/>
        </w:rPr>
        <w:t xml:space="preserve"> </w:t>
      </w:r>
      <w:r>
        <w:rPr>
          <w:rFonts w:ascii="Times New Roman" w:eastAsia="Times New Roman" w:hAnsi="Times New Roman" w:cs="Times New Roman"/>
          <w:lang w:val="sr-Cyrl-RS"/>
        </w:rPr>
        <w:t>з</w:t>
      </w:r>
      <w:r w:rsidR="00AF3342" w:rsidRPr="00EB6FCD">
        <w:rPr>
          <w:rFonts w:ascii="Times New Roman" w:eastAsia="Times New Roman" w:hAnsi="Times New Roman" w:cs="Times New Roman"/>
        </w:rPr>
        <w:t xml:space="preserve">а трошкове службених путовања у земли и иностранству планирана средства у 2025. години износе 3.500.000,00 динара. </w:t>
      </w:r>
    </w:p>
    <w:p w:rsidR="00AF3342" w:rsidRPr="00EB6FCD" w:rsidRDefault="00AF3342" w:rsidP="00AF3342">
      <w:pPr>
        <w:spacing w:after="64"/>
        <w:ind w:left="14" w:right="14" w:firstLine="694"/>
      </w:pPr>
      <w:r w:rsidRPr="00EB6FCD">
        <w:rPr>
          <w:rFonts w:ascii="Times New Roman" w:eastAsia="Times New Roman" w:hAnsi="Times New Roman" w:cs="Times New Roman"/>
        </w:rPr>
        <w:t xml:space="preserve">Извршење расхода на апропријацији 422 настало је на основу реализованих путовања правобранилачких заменика ради присуства на рочиштима у градовима широм Републике Србије, као и присуствовање на стручним скуповима, предавањима, семинарима и округлим столовима. Током 2025. године један број путовања ради присуства предавањима, семинарима и округлим столовима је замењен он-лајн садржајима. Из наведеног разлога утрошено је свега З. 191.950,28 динара, односно 91,20 </w:t>
      </w:r>
      <w:r w:rsidR="00DD0336" w:rsidRPr="00EB6FCD">
        <w:rPr>
          <w:rFonts w:ascii="Times New Roman" w:hAnsi="Times New Roman" w:cs="Times New Roman"/>
          <w:sz w:val="24"/>
          <w:szCs w:val="24"/>
          <w:lang w:val="sr-Cyrl-RS"/>
        </w:rPr>
        <w:t>%</w:t>
      </w:r>
      <w:r w:rsidRPr="00EB6FCD">
        <w:rPr>
          <w:rFonts w:ascii="Times New Roman" w:eastAsia="Times New Roman" w:hAnsi="Times New Roman" w:cs="Times New Roman"/>
        </w:rPr>
        <w:t xml:space="preserve"> од планираних средстава.</w:t>
      </w:r>
    </w:p>
    <w:p w:rsidR="00AF3342" w:rsidRPr="00EB6FCD" w:rsidRDefault="003D4C09" w:rsidP="00AF3342">
      <w:pPr>
        <w:spacing w:after="288"/>
        <w:ind w:left="14" w:right="14" w:firstLine="694"/>
      </w:pPr>
      <w:r>
        <w:rPr>
          <w:rFonts w:ascii="Times New Roman" w:eastAsia="Times New Roman" w:hAnsi="Times New Roman" w:cs="Times New Roman"/>
          <w:lang w:val="sr-Cyrl-RS"/>
        </w:rPr>
        <w:t>На а</w:t>
      </w:r>
      <w:r w:rsidR="00AF3342" w:rsidRPr="00EB6FCD">
        <w:rPr>
          <w:rFonts w:ascii="Times New Roman" w:eastAsia="Times New Roman" w:hAnsi="Times New Roman" w:cs="Times New Roman"/>
        </w:rPr>
        <w:t>пропријациј</w:t>
      </w:r>
      <w:r>
        <w:rPr>
          <w:rFonts w:ascii="Times New Roman" w:eastAsia="Times New Roman" w:hAnsi="Times New Roman" w:cs="Times New Roman"/>
          <w:lang w:val="sr-Cyrl-RS"/>
        </w:rPr>
        <w:t>и</w:t>
      </w:r>
      <w:r w:rsidR="00AF3342" w:rsidRPr="00EB6FCD">
        <w:rPr>
          <w:rFonts w:ascii="Times New Roman" w:eastAsia="Times New Roman" w:hAnsi="Times New Roman" w:cs="Times New Roman"/>
        </w:rPr>
        <w:t xml:space="preserve"> 485 - Накнаде штете за повреде или штету на</w:t>
      </w:r>
      <w:r>
        <w:rPr>
          <w:rFonts w:ascii="Times New Roman" w:eastAsia="Times New Roman" w:hAnsi="Times New Roman" w:cs="Times New Roman"/>
        </w:rPr>
        <w:t xml:space="preserve">нету од стране државних органа, </w:t>
      </w:r>
      <w:r>
        <w:rPr>
          <w:rFonts w:ascii="Times New Roman" w:eastAsia="Times New Roman" w:hAnsi="Times New Roman" w:cs="Times New Roman"/>
          <w:lang w:val="sr-Cyrl-RS"/>
        </w:rPr>
        <w:t>с</w:t>
      </w:r>
      <w:r w:rsidR="00AF3342" w:rsidRPr="00EB6FCD">
        <w:rPr>
          <w:rFonts w:ascii="Times New Roman" w:eastAsia="Times New Roman" w:hAnsi="Times New Roman" w:cs="Times New Roman"/>
        </w:rPr>
        <w:t>редства су планирана како би се благовремено извршило плаћање по пресудама и тако избегли трошкови принудног извршења. Планирана средства за ове намене износе 10.000.000,00 динара. На основу вођених поступака, и с тим у вези трошкова проистеклих за накнаду штете од стране државних органа у 2025. години трошкови за Правобранилаштво износе 731.854,81 динара односно утрошено је 7,32 % предвиђених средстава.</w:t>
      </w:r>
    </w:p>
    <w:p w:rsidR="00652DBC" w:rsidRPr="00EB6FCD" w:rsidRDefault="00652DBC" w:rsidP="00937DA0">
      <w:pPr>
        <w:spacing w:after="0"/>
        <w:jc w:val="both"/>
        <w:rPr>
          <w:rFonts w:ascii="Times New Roman" w:hAnsi="Times New Roman" w:cs="Times New Roman"/>
          <w:sz w:val="24"/>
          <w:szCs w:val="24"/>
          <w:lang w:val="sr-Cyrl-RS"/>
        </w:rPr>
      </w:pPr>
    </w:p>
    <w:p w:rsidR="00AD54CB" w:rsidRPr="00EB6FCD" w:rsidRDefault="00AD54CB"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Правна заштита имовине и заступање интереса Републике Србије пред међународним судовима</w:t>
      </w:r>
    </w:p>
    <w:p w:rsidR="00BE3EA9" w:rsidRPr="00EB6FCD" w:rsidRDefault="00BE3EA9" w:rsidP="004569A0">
      <w:pPr>
        <w:spacing w:after="217"/>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Ова програмска активност обухвата заступање Републике Србије у споровима који се воде пред међународним арбитражним судовима а обезбеђена средства у 2025. години износе 755.837.000,00 динара.</w:t>
      </w:r>
    </w:p>
    <w:p w:rsidR="00652DBC" w:rsidRPr="00EB6FCD" w:rsidRDefault="003D4C09" w:rsidP="00322302">
      <w:pPr>
        <w:spacing w:after="597"/>
        <w:ind w:left="14" w:right="110" w:firstLine="694"/>
        <w:rPr>
          <w:rFonts w:ascii="Times New Roman" w:eastAsia="Times New Roman" w:hAnsi="Times New Roman" w:cs="Times New Roman"/>
        </w:rPr>
      </w:pPr>
      <w:r>
        <w:rPr>
          <w:rFonts w:ascii="Times New Roman" w:eastAsia="Times New Roman" w:hAnsi="Times New Roman" w:cs="Times New Roman"/>
          <w:lang w:val="sr-Cyrl-RS"/>
        </w:rPr>
        <w:t>На а</w:t>
      </w:r>
      <w:r w:rsidR="00BE3EA9" w:rsidRPr="00EB6FCD">
        <w:rPr>
          <w:rFonts w:ascii="Times New Roman" w:eastAsia="Times New Roman" w:hAnsi="Times New Roman" w:cs="Times New Roman"/>
        </w:rPr>
        <w:t xml:space="preserve">пропријација 423-услуге по уговору су планирана средства ради финансирања међународних арбитража у износу од 755.837.000,00 динара. Средства су планирана на основу броја арбитража и других поступака који су у току, очекиваних трошкова предузимања одговарајућих процесних радњи, трошкова рада арбитражних судова, судија и заступничких тимова, броја најављених арбитража и броја поступака пред судовима, телима, органима и комисијама Европске уније и телима ЕУ у оквиру имплементације ССГ. У току 2025. године утрошено је укупно 335.805.547,74 динара. Овакво извршење се везује за неизвесну динамику пословања међународног суда односно распоред заседања и трошкове који настају по овом основу. Средства обезбеђена за преговарачке поступке, зависе од динамике преговора, тако да се у овим случајевима се обезбеђена средства морају чувати до настанка основа по којима се врши плаћање. Одређивање потребних средстава, спрам редовног прилива предмета укључује и потенцијално нове поступке, који подразумевају претходно одобрен буџет за ту намену. Из наведених разлога извршење на овој апропријацији износи 44,43 </w:t>
      </w:r>
      <w:r w:rsidR="00DD0336" w:rsidRPr="00EB6FCD">
        <w:rPr>
          <w:rFonts w:ascii="Times New Roman" w:hAnsi="Times New Roman" w:cs="Times New Roman"/>
          <w:sz w:val="24"/>
          <w:szCs w:val="24"/>
          <w:lang w:val="sr-Cyrl-RS"/>
        </w:rPr>
        <w:t xml:space="preserve">% </w:t>
      </w:r>
      <w:r w:rsidR="00BE3EA9" w:rsidRPr="00EB6FCD">
        <w:rPr>
          <w:rFonts w:ascii="Times New Roman" w:eastAsia="Times New Roman" w:hAnsi="Times New Roman" w:cs="Times New Roman"/>
        </w:rPr>
        <w:t>од планираних средстава.</w:t>
      </w:r>
    </w:p>
    <w:p w:rsidR="00F531C7" w:rsidRPr="00EB6FCD" w:rsidRDefault="00F531C7" w:rsidP="00F531C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0006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Администрација и управљање и рад писарнице</w:t>
      </w:r>
    </w:p>
    <w:p w:rsidR="00664658" w:rsidRPr="00EB6FCD" w:rsidRDefault="00664658" w:rsidP="00664658">
      <w:pPr>
        <w:spacing w:after="303"/>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У оквиру ове програмске активности обезбеђена су средства у средства у укупном износу од 656.245.000,00 динара, а највећим делом се односе на финансирање плата, додатака и накнада запослених.</w:t>
      </w:r>
    </w:p>
    <w:p w:rsidR="00322302" w:rsidRPr="00EB6FCD" w:rsidRDefault="00664658" w:rsidP="00610EEA">
      <w:pPr>
        <w:spacing w:after="323"/>
        <w:ind w:right="14"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411 - Плате, додаци и накнаде запослених планирана средства износе 426.753.000,00 динара док је утрошено 421.534.288,99 динара, односно проценат извршења</w:t>
      </w:r>
      <w:r w:rsidR="003D4C09">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је 98,78 </w:t>
      </w:r>
      <w:r w:rsidR="00725065"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w:t>
      </w:r>
    </w:p>
    <w:p w:rsidR="00664658" w:rsidRPr="00EB6FCD" w:rsidRDefault="00664658" w:rsidP="00322302">
      <w:pPr>
        <w:spacing w:after="323"/>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 апропријацији 412- Социјални доприноси на терет послодавца планирана су средства у износу од 64.624.000,00 динара, док је утрошено 63.872.260,92 динара, односно извршење је 98,84 </w:t>
      </w:r>
      <w:r w:rsidR="00725065"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планираних средстава.</w:t>
      </w:r>
    </w:p>
    <w:p w:rsidR="004C1E7A" w:rsidRPr="00EB6FCD" w:rsidRDefault="004C1E7A" w:rsidP="004C1E7A">
      <w:pPr>
        <w:spacing w:after="323"/>
        <w:ind w:left="77" w:right="14" w:firstLine="631"/>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413- накнаде у натури, планирана су средства за и</w:t>
      </w:r>
      <w:r w:rsidR="003D4C09">
        <w:rPr>
          <w:rFonts w:ascii="Times New Roman" w:hAnsi="Times New Roman" w:cs="Times New Roman"/>
          <w:sz w:val="24"/>
          <w:szCs w:val="24"/>
          <w:lang w:val="sr-Cyrl-RS"/>
        </w:rPr>
        <w:t>с</w:t>
      </w:r>
      <w:r w:rsidRPr="00EB6FCD">
        <w:rPr>
          <w:rFonts w:ascii="Times New Roman" w:hAnsi="Times New Roman" w:cs="Times New Roman"/>
          <w:sz w:val="24"/>
          <w:szCs w:val="24"/>
          <w:lang w:val="sr-Cyrl-RS"/>
        </w:rPr>
        <w:t>плате Божићних и Новогодишњих награда (поклони за децу запослених) у износу 500.000,00 динара. Због флуктуације запослених, а по утврђеном броју лица која остварују право по овом основу у 2025. години на крају године утрошен је износ од 360.000,00 динара. Извршење расхода на овој позицији је 72,00 %.</w:t>
      </w:r>
    </w:p>
    <w:p w:rsidR="004C1E7A" w:rsidRPr="00EB6FCD" w:rsidRDefault="004C1E7A" w:rsidP="00AE059C">
      <w:pPr>
        <w:spacing w:after="331"/>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414 — социјална давања запосленима од планираних 4.071.000,00 у складу са динамиком исплате отпремнина приликом одласка у пензију и доделе солидарне помоћи запосленима утрошено је 3.830.270,22 динара, односно стопа извршењаје 94,09 %.</w:t>
      </w:r>
    </w:p>
    <w:p w:rsidR="004C1E7A" w:rsidRPr="00EB6FCD" w:rsidRDefault="004C1E7A" w:rsidP="00AE059C">
      <w:pPr>
        <w:spacing w:after="341"/>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415 — накнада трошкова за запослене планирана средства по основу трошкова превоза, трошкове смештаја и остале трошкове запослених износе 9.190.000,00 динара. Због касније спроведеног поступка запошљавања и флуктуације броја запослених утрошено је укупно 7.280.188,11 динара, односно извршење расхода износи 79,22 %.</w:t>
      </w:r>
    </w:p>
    <w:p w:rsidR="004C1E7A" w:rsidRPr="00EB6FCD" w:rsidRDefault="004C1E7A" w:rsidP="00AE059C">
      <w:pPr>
        <w:spacing w:after="312"/>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416 - Награде запосленима од планираних 3.450.000,00 динара утрошено је 3.402.392,81 динара тако да извршење расхода износи 98,62 %.</w:t>
      </w:r>
    </w:p>
    <w:p w:rsidR="004C1E7A" w:rsidRPr="00EB6FCD" w:rsidRDefault="004C1E7A" w:rsidP="00AE059C">
      <w:pPr>
        <w:spacing w:after="356"/>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421- стални трошкови, средства су намењена за покриће трошкова електричне енергије, централног грејања, водовода и канализације, трошкови телефона, интернета и факса, закупа, трошкова поште и других ПТТ услуга, заштите имовине, трошкови осигурања запослених, возила и зграда, чишћење просторија као и др. Од планираних 40.000.000,00 динара утрошено је 37.297.706,35 динара, односно 93,24 %.</w:t>
      </w:r>
    </w:p>
    <w:p w:rsidR="004C1E7A" w:rsidRPr="00EB6FCD" w:rsidRDefault="004C1E7A" w:rsidP="00AE059C">
      <w:pPr>
        <w:tabs>
          <w:tab w:val="left" w:pos="709"/>
          <w:tab w:val="left" w:pos="2552"/>
          <w:tab w:val="right" w:pos="8741"/>
        </w:tabs>
        <w:spacing w:after="1" w:line="267" w:lineRule="auto"/>
        <w:rPr>
          <w:rFonts w:ascii="Times New Roman" w:hAnsi="Times New Roman" w:cs="Times New Roman"/>
          <w:sz w:val="24"/>
          <w:szCs w:val="24"/>
          <w:lang w:val="sr-Cyrl-RS"/>
        </w:rPr>
      </w:pPr>
      <w:r w:rsidRPr="00EB6FCD">
        <w:rPr>
          <w:rFonts w:ascii="Times New Roman" w:hAnsi="Times New Roman" w:cs="Times New Roman"/>
          <w:sz w:val="24"/>
          <w:szCs w:val="24"/>
          <w:lang w:val="sr-Cyrl-RS"/>
        </w:rPr>
        <w:tab/>
        <w:t>На апропријацији 423</w:t>
      </w:r>
      <w:r w:rsidR="00322302"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услуге по уговору планирана средства износе</w:t>
      </w:r>
    </w:p>
    <w:p w:rsidR="004C1E7A" w:rsidRPr="00EB6FCD" w:rsidRDefault="004C1E7A" w:rsidP="004C1E7A">
      <w:pPr>
        <w:spacing w:after="328"/>
        <w:ind w:left="14" w:right="14"/>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35.506.000,00 динара, а утрошено је 29.745.379,15 динара. Извршење расхода од 81,48 </w:t>
      </w:r>
      <w:r w:rsidR="00322302"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настало је пријемом одређеног број извршилаца у складу са важећом систематизацијом, због чега није било потребно ангажовање допунске радне снаге путем уговора, као и због смањених коришћења услуга вештака у поступцима у којим је НБС извршила трошкове вештачења без накнаде.</w:t>
      </w:r>
    </w:p>
    <w:p w:rsidR="004C1E7A" w:rsidRPr="00EB6FCD" w:rsidRDefault="004C1E7A" w:rsidP="00825B6B">
      <w:pPr>
        <w:spacing w:after="315"/>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На апропријацији 424 — специјализоване услуге од планираних 2.400.000,00 динара утрошено је 1.419.211,38 динара. Извршење расхода од 59,13</w:t>
      </w:r>
      <w:r w:rsidR="00322302"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резултат је одлагања спровођења поступка јавне набавке за услуге медицинског прегледа за запослене. Поступак је одложен за 2027. годину а део средстава је преусмерен на услуге стерилизације и озонизације пословног простора као меру превенције и заштите од вируса.</w:t>
      </w:r>
    </w:p>
    <w:p w:rsidR="004C1E7A" w:rsidRPr="00EB6FCD" w:rsidRDefault="004C1E7A" w:rsidP="00825B6B">
      <w:pPr>
        <w:spacing w:after="120"/>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 апропријацији 425 - текуће поправке и одржавање планирана су средства за механичке поправке, поправке опреме за саобраћај, рачунарске, електронске опреме као и остале поправке и одржавање административне опреме којих је било у мањем обиму од предвиђеног. </w:t>
      </w:r>
    </w:p>
    <w:p w:rsidR="005A2487" w:rsidRPr="00EB6FCD" w:rsidRDefault="005A2487" w:rsidP="00DA4C61">
      <w:pPr>
        <w:spacing w:after="374"/>
        <w:ind w:left="14" w:right="-142"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 апропријацији 426 — материјал планирана је 27.800.000,00 динара за потребе набавке канцеларијског и админстративног материјала, стручне литературе, материјала за саобраћај, одржавање хигијене и угоститељство и потрошног материјала за потребе запослених. Део набавке административног материјала спроведен преко централизоване управе за јавне набавке омогућила је склапање уговора са добављачима по повољнијим условима и уштеде по овом основу, због чега утрошена средства износе 22.201.584,56 динара, односно стопа извршење расхода износи 79,86 </w:t>
      </w:r>
      <w:r w:rsidR="00DA4C61">
        <w:rPr>
          <w:rFonts w:ascii="Times New Roman" w:hAnsi="Times New Roman" w:cs="Times New Roman"/>
          <w:sz w:val="24"/>
          <w:szCs w:val="24"/>
          <w:lang w:val="sr-Cyrl-RS"/>
        </w:rPr>
        <w:t>%</w:t>
      </w:r>
      <w:r w:rsidRPr="00EB6FCD">
        <w:rPr>
          <w:rFonts w:ascii="Times New Roman" w:hAnsi="Times New Roman" w:cs="Times New Roman"/>
          <w:sz w:val="24"/>
          <w:szCs w:val="24"/>
          <w:lang w:val="sr-Cyrl-RS"/>
        </w:rPr>
        <w:t>.</w:t>
      </w:r>
    </w:p>
    <w:p w:rsidR="005A2487" w:rsidRPr="00EB6FCD" w:rsidRDefault="005A2487" w:rsidP="005A2487">
      <w:pPr>
        <w:spacing w:after="349"/>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511- зграде и грађевински објекти планирано је 1.000,00 динара. На овој апропријацији није било утрошка.</w:t>
      </w:r>
    </w:p>
    <w:p w:rsidR="000740CB" w:rsidRPr="00EB6FCD" w:rsidRDefault="000740CB" w:rsidP="00937DA0">
      <w:pPr>
        <w:spacing w:after="0"/>
        <w:jc w:val="both"/>
        <w:rPr>
          <w:rFonts w:ascii="Times New Roman" w:hAnsi="Times New Roman" w:cs="Times New Roman"/>
          <w:sz w:val="24"/>
          <w:szCs w:val="24"/>
          <w:lang w:val="sr-Cyrl-RS"/>
        </w:rPr>
      </w:pPr>
    </w:p>
    <w:p w:rsidR="00FE1188" w:rsidRPr="00EB6FCD" w:rsidRDefault="00FE1188" w:rsidP="00473B7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1001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008B2D38" w:rsidRPr="00EB6FCD">
        <w:rPr>
          <w:rFonts w:ascii="Times New Roman" w:hAnsi="Times New Roman" w:cs="Times New Roman"/>
          <w:b/>
          <w:sz w:val="24"/>
          <w:szCs w:val="24"/>
          <w:lang w:val="sr-Cyrl-RS"/>
        </w:rPr>
        <w:t>Унапређење и заштита људских и мањинских права и слобода</w:t>
      </w:r>
    </w:p>
    <w:p w:rsidR="00FE1188" w:rsidRPr="00EB6FCD" w:rsidRDefault="00FE1188" w:rsidP="00FE118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Судови</w:t>
      </w:r>
    </w:p>
    <w:p w:rsidR="00FE1188" w:rsidRPr="00EB6FCD" w:rsidRDefault="00FE1188" w:rsidP="00FE118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0039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8B2D38" w:rsidRPr="00EB6FCD">
        <w:rPr>
          <w:rFonts w:ascii="Times New Roman" w:hAnsi="Times New Roman" w:cs="Times New Roman"/>
          <w:b/>
          <w:sz w:val="24"/>
          <w:szCs w:val="24"/>
          <w:lang w:val="sr-Cyrl-RS"/>
        </w:rPr>
        <w:t>Заштита људских и мањинских права пред страним судовима</w:t>
      </w:r>
    </w:p>
    <w:p w:rsidR="004569A0" w:rsidRPr="00EB6FCD" w:rsidRDefault="004569A0" w:rsidP="004569A0">
      <w:pPr>
        <w:spacing w:after="343"/>
        <w:ind w:left="14" w:right="14" w:firstLine="694"/>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Програм обухвата скуп активности везаних за заступање Републике Србије пред Европским судом за људска права (у даљем тексту: Европски суд), као и активности везане за извршење пресуда и одлука Европског суда донетих против Републике Србије уколико је пресудом и </w:t>
      </w:r>
      <w:r w:rsidR="00DA4C61">
        <w:rPr>
          <w:rFonts w:ascii="Times New Roman" w:hAnsi="Times New Roman" w:cs="Times New Roman"/>
          <w:sz w:val="24"/>
          <w:szCs w:val="24"/>
          <w:lang w:val="sr-Cyrl-RS"/>
        </w:rPr>
        <w:t>одлуком</w:t>
      </w:r>
      <w:r w:rsidRPr="00EB6FCD">
        <w:rPr>
          <w:rFonts w:ascii="Times New Roman" w:hAnsi="Times New Roman" w:cs="Times New Roman"/>
          <w:sz w:val="24"/>
          <w:szCs w:val="24"/>
          <w:lang w:val="sr-Cyrl-RS"/>
        </w:rPr>
        <w:t xml:space="preserve"> Европског суда утврђено да је Република Србија прекршила одредбе Европске конвенције за </w:t>
      </w:r>
      <w:r w:rsidR="00DA4C61">
        <w:rPr>
          <w:rFonts w:ascii="Times New Roman" w:hAnsi="Times New Roman" w:cs="Times New Roman"/>
          <w:sz w:val="24"/>
          <w:szCs w:val="24"/>
          <w:lang w:val="sr-Cyrl-RS"/>
        </w:rPr>
        <w:t>заштиту</w:t>
      </w:r>
      <w:r w:rsidRPr="00EB6FCD">
        <w:rPr>
          <w:rFonts w:ascii="Times New Roman" w:hAnsi="Times New Roman" w:cs="Times New Roman"/>
          <w:sz w:val="24"/>
          <w:szCs w:val="24"/>
          <w:lang w:val="sr-Cyrl-RS"/>
        </w:rPr>
        <w:t xml:space="preserve"> људских права и основних слобода и додатних протокола уз Конвенцију и уколико је држава обавезана да </w:t>
      </w:r>
      <w:r w:rsidR="00DA4C61">
        <w:rPr>
          <w:rFonts w:ascii="Times New Roman" w:hAnsi="Times New Roman" w:cs="Times New Roman"/>
          <w:sz w:val="24"/>
          <w:szCs w:val="24"/>
          <w:lang w:val="sr-Cyrl-RS"/>
        </w:rPr>
        <w:t>изврши</w:t>
      </w:r>
      <w:r w:rsidRPr="00EB6FCD">
        <w:rPr>
          <w:rFonts w:ascii="Times New Roman" w:hAnsi="Times New Roman" w:cs="Times New Roman"/>
          <w:sz w:val="24"/>
          <w:szCs w:val="24"/>
          <w:lang w:val="sr-Cyrl-RS"/>
        </w:rPr>
        <w:t xml:space="preserve"> исплату накнаде на име материјалне штете. Укупно обезбеђена средства износе 626.514.000,00 динара.</w:t>
      </w:r>
    </w:p>
    <w:p w:rsidR="00AE059C" w:rsidRPr="00EB6FCD" w:rsidRDefault="004569A0" w:rsidP="00DA4C61">
      <w:pPr>
        <w:spacing w:after="351"/>
        <w:ind w:right="125"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422 - Трошко</w:t>
      </w:r>
      <w:r w:rsidR="00DA4C61">
        <w:rPr>
          <w:rFonts w:ascii="Times New Roman" w:hAnsi="Times New Roman" w:cs="Times New Roman"/>
          <w:sz w:val="24"/>
          <w:szCs w:val="24"/>
          <w:lang w:val="sr-Cyrl-RS"/>
        </w:rPr>
        <w:t>ви путовања т</w:t>
      </w:r>
      <w:r w:rsidRPr="00EB6FCD">
        <w:rPr>
          <w:rFonts w:ascii="Times New Roman" w:hAnsi="Times New Roman" w:cs="Times New Roman"/>
          <w:sz w:val="24"/>
          <w:szCs w:val="24"/>
          <w:lang w:val="sr-Cyrl-RS"/>
        </w:rPr>
        <w:t>рошкови настају као резултат обавезе Заступника Републике Србије пред Европским судом да присуствује састанцима Комитета министара Савета Европе и другим комитетима Савета</w:t>
      </w:r>
      <w:r w:rsidR="00AE059C" w:rsidRPr="00EB6FCD">
        <w:rPr>
          <w:rFonts w:ascii="Times New Roman" w:hAnsi="Times New Roman" w:cs="Times New Roman"/>
          <w:sz w:val="24"/>
          <w:szCs w:val="24"/>
          <w:lang w:val="sr-Cyrl-RS"/>
        </w:rPr>
        <w:t xml:space="preserve"> Европе, као и редовним састанцима које Европски суд организује са заступницима свих држава чланица Савета Европе. Учесталост одржавања састанака и поступања Комитета министара Савета Европе и других комитета утиче на број и учесталост службених путовања, а у складу са динамиком поступања суда у 2025. години, од планираних 3.000.000,00 динара утрошено свега 2.243.674,76 динара, односно 74,79 </w:t>
      </w:r>
      <w:r w:rsidR="00DA4C61">
        <w:rPr>
          <w:rFonts w:ascii="Times New Roman" w:hAnsi="Times New Roman" w:cs="Times New Roman"/>
          <w:sz w:val="24"/>
          <w:szCs w:val="24"/>
          <w:lang w:val="sr-Cyrl-RS"/>
        </w:rPr>
        <w:t>%</w:t>
      </w:r>
      <w:r w:rsidR="00AE059C" w:rsidRPr="00EB6FCD">
        <w:rPr>
          <w:rFonts w:ascii="Times New Roman" w:hAnsi="Times New Roman" w:cs="Times New Roman"/>
          <w:sz w:val="24"/>
          <w:szCs w:val="24"/>
          <w:lang w:val="sr-Cyrl-RS"/>
        </w:rPr>
        <w:t xml:space="preserve"> планираних средства.</w:t>
      </w:r>
    </w:p>
    <w:p w:rsidR="00AE059C" w:rsidRPr="00EB6FCD" w:rsidRDefault="00AE059C" w:rsidP="00DA4C61">
      <w:pPr>
        <w:spacing w:after="315"/>
        <w:ind w:right="13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На апропријацији 423 — услуге по уговору планирано је 3.500.000,00 динара за услуге превођења као и за обрачун исплата износа утврђених пресудама са законском затезном каматом. Обрачун исплата са каматама је за потребе Правобранилаштва вршила Народна банка Србиј</w:t>
      </w:r>
      <w:r w:rsidR="00DA4C61">
        <w:rPr>
          <w:rFonts w:ascii="Times New Roman" w:hAnsi="Times New Roman" w:cs="Times New Roman"/>
          <w:sz w:val="24"/>
          <w:szCs w:val="24"/>
          <w:lang w:val="sr-Cyrl-RS"/>
        </w:rPr>
        <w:t xml:space="preserve">е без накнаде, док је 3.249.801,60 </w:t>
      </w:r>
      <w:r w:rsidRPr="00EB6FCD">
        <w:rPr>
          <w:rFonts w:ascii="Times New Roman" w:hAnsi="Times New Roman" w:cs="Times New Roman"/>
          <w:sz w:val="24"/>
          <w:szCs w:val="24"/>
          <w:lang w:val="sr-Cyrl-RS"/>
        </w:rPr>
        <w:t xml:space="preserve">динара утрошено за услуге превођења. Из наведених разлога извршење расхода на овој апропријацији износи 92,85 </w:t>
      </w:r>
      <w:r w:rsidR="00DA4C61">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p>
    <w:p w:rsidR="004569A0" w:rsidRPr="00EB6FCD" w:rsidRDefault="00AE059C" w:rsidP="0007664B">
      <w:pPr>
        <w:spacing w:after="139"/>
        <w:ind w:right="134"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483 — новчане казне и пенали по решењу судова планирана су средства од 620.014.000,00 динара, ради поступања Републике Србије везано за извршење пресуда и одлука Европског суда за људска права које су донете у току 2024. и 2025. године против Републике Србије. У току 2025. године на име накнаде материјалне штете исплаћено је 262.333.143,36 динара, тако да су све Пресуде и одлуке Европског суда донете у току 2024. и 2025. године исплаћене у складу са роковима које је одредио Европски суд чиме су избегнути високи трошкови камате и на тај начин су остварене уштеде у буџету. Извршење расхода у односу на планирана средства из буџета Републике Србије износи 42,31 % из разлога што је планирање засновано на проценама и очекивањима, док стварна потрошња директно зависи од динамике рада Европског суда за људска права. Република Србија нема утицај на темпо којим Суд доноси одлуке. Износ је био резервисан на основу броја активних предмета, али Суд у извештајном периоду није донео прес</w:t>
      </w:r>
      <w:r w:rsidR="0007664B" w:rsidRPr="00EB6FCD">
        <w:rPr>
          <w:rFonts w:ascii="Times New Roman" w:hAnsi="Times New Roman" w:cs="Times New Roman"/>
          <w:sz w:val="24"/>
          <w:szCs w:val="24"/>
          <w:lang w:val="sr-Cyrl-RS"/>
        </w:rPr>
        <w:t>уде/одлуке у предвиђеном обиму.</w:t>
      </w:r>
    </w:p>
    <w:p w:rsidR="000740CB" w:rsidRPr="00EB6FCD" w:rsidRDefault="000740CB" w:rsidP="00B80A3F">
      <w:pPr>
        <w:spacing w:after="0"/>
        <w:jc w:val="both"/>
        <w:rPr>
          <w:rFonts w:ascii="Times New Roman" w:hAnsi="Times New Roman" w:cs="Times New Roman"/>
          <w:sz w:val="24"/>
          <w:szCs w:val="24"/>
          <w:lang w:val="sr-Cyrl-RS"/>
        </w:rPr>
      </w:pPr>
    </w:p>
    <w:p w:rsidR="00264103" w:rsidRPr="00EB6FCD" w:rsidRDefault="00264103"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10 ЗАШТИТНИК ГРАЂАНА</w:t>
      </w:r>
    </w:p>
    <w:p w:rsidR="00264103" w:rsidRPr="00EB6FCD" w:rsidRDefault="00264103" w:rsidP="0026410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Унапређење и заштита људских и мањинских права и слобода</w:t>
      </w:r>
    </w:p>
    <w:p w:rsidR="00264103" w:rsidRPr="00EB6FCD" w:rsidRDefault="00264103" w:rsidP="0026410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133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Остале опште услуге</w:t>
      </w:r>
    </w:p>
    <w:p w:rsidR="00264103" w:rsidRPr="00EB6FCD" w:rsidRDefault="00264103" w:rsidP="0026410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0009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Контрола законитости поступања органа јавне управе</w:t>
      </w:r>
    </w:p>
    <w:p w:rsidR="00E108E7" w:rsidRDefault="00E108E7" w:rsidP="00042A6A">
      <w:pPr>
        <w:ind w:left="62" w:firstLine="687"/>
        <w:rPr>
          <w:rFonts w:ascii="Times New Roman" w:hAnsi="Times New Roman" w:cs="Times New Roman"/>
          <w:sz w:val="24"/>
          <w:szCs w:val="24"/>
          <w:lang w:val="sr-Cyrl-RS"/>
        </w:rPr>
      </w:pPr>
    </w:p>
    <w:p w:rsidR="00042A6A" w:rsidRPr="00EB6FCD" w:rsidRDefault="00042A6A" w:rsidP="00042A6A">
      <w:pPr>
        <w:ind w:left="62" w:firstLine="687"/>
      </w:pPr>
      <w:r w:rsidRPr="00EB6FCD">
        <w:rPr>
          <w:rFonts w:ascii="Times New Roman" w:hAnsi="Times New Roman" w:cs="Times New Roman"/>
          <w:sz w:val="24"/>
          <w:szCs w:val="24"/>
          <w:lang w:val="sr-Cyrl-RS"/>
        </w:rPr>
        <w:t>Ма</w:t>
      </w:r>
      <w:r w:rsidR="00EB6D02" w:rsidRPr="00EB6FCD">
        <w:rPr>
          <w:rFonts w:ascii="Times New Roman" w:hAnsi="Times New Roman" w:cs="Times New Roman"/>
          <w:sz w:val="24"/>
          <w:szCs w:val="24"/>
          <w:lang w:val="sr-Cyrl-RS"/>
        </w:rPr>
        <w:t>ње</w:t>
      </w:r>
      <w:r w:rsidRPr="00EB6FCD">
        <w:rPr>
          <w:rFonts w:ascii="Times New Roman" w:hAnsi="Times New Roman" w:cs="Times New Roman"/>
          <w:sz w:val="24"/>
          <w:szCs w:val="24"/>
          <w:lang w:val="sr-Cyrl-RS"/>
        </w:rPr>
        <w:t xml:space="preserve"> извршење расхода у односу на планирана средства из буџета Републике Србије на апропријацији 416 — Награда запосленима и остали посебни расходи настало је услед</w:t>
      </w:r>
      <w:r w:rsidRPr="00EB6FCD">
        <w:t xml:space="preserve"> </w:t>
      </w:r>
      <w:r w:rsidRPr="00EB6FCD">
        <w:rPr>
          <w:rFonts w:ascii="Times New Roman" w:hAnsi="Times New Roman" w:cs="Times New Roman"/>
          <w:sz w:val="24"/>
          <w:szCs w:val="24"/>
          <w:lang w:val="sr-Cyrl-RS"/>
        </w:rPr>
        <w:t>пројекције већих трошкова за јубиларну награду за запосленог која је исплаћена у 2026. години када је и настао правни основ за исплату.</w:t>
      </w:r>
    </w:p>
    <w:p w:rsidR="000740CB" w:rsidRPr="00EB6FCD" w:rsidRDefault="000740CB" w:rsidP="00B80A3F">
      <w:pPr>
        <w:spacing w:after="0"/>
        <w:jc w:val="both"/>
        <w:rPr>
          <w:rFonts w:ascii="Times New Roman" w:eastAsia="Times New Roman" w:hAnsi="Times New Roman" w:cs="Times New Roman"/>
          <w:color w:val="000000"/>
          <w:sz w:val="24"/>
          <w:szCs w:val="24"/>
          <w:lang w:val="sr-Cyrl-RS" w:eastAsia="sr-Latn-RS"/>
        </w:rPr>
      </w:pPr>
    </w:p>
    <w:p w:rsidR="006B597C" w:rsidRPr="00EB6FCD" w:rsidRDefault="00670D7A" w:rsidP="00670D7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6F188C" w:rsidRPr="00EB6FCD">
        <w:rPr>
          <w:rFonts w:ascii="Times New Roman" w:hAnsi="Times New Roman" w:cs="Times New Roman"/>
          <w:b/>
          <w:sz w:val="24"/>
          <w:szCs w:val="24"/>
          <w:lang w:val="sr-Cyrl-RS"/>
        </w:rPr>
        <w:t>Спровођење Опционог протокола уз Конвенцију против тортуре и других сурових, нељудских или понижавајућих казни или поступака (НПМ)</w:t>
      </w:r>
    </w:p>
    <w:p w:rsidR="0018699E" w:rsidRPr="00EB6FCD" w:rsidRDefault="0018699E" w:rsidP="0018699E">
      <w:pPr>
        <w:spacing w:after="227"/>
        <w:ind w:left="62" w:firstLine="687"/>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је мање на </w:t>
      </w:r>
      <w:r w:rsidR="00B51072">
        <w:rPr>
          <w:rFonts w:ascii="Times New Roman" w:hAnsi="Times New Roman" w:cs="Times New Roman"/>
          <w:sz w:val="24"/>
          <w:szCs w:val="24"/>
          <w:lang w:val="sr-Cyrl-RS"/>
        </w:rPr>
        <w:t>Програмској апропријацији</w:t>
      </w:r>
      <w:r w:rsidRPr="00EB6FCD">
        <w:rPr>
          <w:rFonts w:ascii="Times New Roman" w:hAnsi="Times New Roman" w:cs="Times New Roman"/>
          <w:sz w:val="24"/>
          <w:szCs w:val="24"/>
          <w:lang w:val="sr-Cyrl-RS"/>
        </w:rPr>
        <w:t xml:space="preserve"> 0010 у односу на планирана средства из буџета Републике Србије на апропријацији 422 - Трошкови путовања, услед магьег броја путовања извршилаца у Сектору од планираних због дужине трајања процедуре пријема нових запослених која је окончана у трећем кварталу године.</w:t>
      </w:r>
    </w:p>
    <w:p w:rsidR="0018699E" w:rsidRPr="00EB6FCD" w:rsidRDefault="0018699E" w:rsidP="0018699E">
      <w:pPr>
        <w:spacing w:after="243"/>
        <w:ind w:left="62" w:firstLine="682"/>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на </w:t>
      </w:r>
      <w:r w:rsidR="00B51072">
        <w:rPr>
          <w:rFonts w:ascii="Times New Roman" w:hAnsi="Times New Roman" w:cs="Times New Roman"/>
          <w:sz w:val="24"/>
          <w:szCs w:val="24"/>
          <w:lang w:val="sr-Cyrl-RS"/>
        </w:rPr>
        <w:t>Програмској апропријацији</w:t>
      </w:r>
      <w:r w:rsidRPr="00EB6FCD">
        <w:rPr>
          <w:rFonts w:ascii="Times New Roman" w:hAnsi="Times New Roman" w:cs="Times New Roman"/>
          <w:sz w:val="24"/>
          <w:szCs w:val="24"/>
          <w:lang w:val="sr-Cyrl-RS"/>
        </w:rPr>
        <w:t xml:space="preserve"> 0010 у односу на планирана средства из буџета Републике Србије на апропријацији 423 Услуге по уговору, је мање Због смањења обима реализације уговора за штампање, превођење и услуге вештачегьа јер су постојеће друштвене околности током године довеле до измене места где је вршен </w:t>
      </w:r>
      <w:r w:rsidRPr="00EB6FCD">
        <w:rPr>
          <w:rFonts w:ascii="Times New Roman" w:hAnsi="Times New Roman" w:cs="Times New Roman"/>
          <w:sz w:val="24"/>
          <w:szCs w:val="24"/>
          <w:lang w:val="sr-Cyrl-RS"/>
        </w:rPr>
        <w:lastRenderedPageBreak/>
        <w:t>надзор, а планиране посете установама са судским вештацима различитих профила су биле обављене у магьем броју.</w:t>
      </w:r>
    </w:p>
    <w:p w:rsidR="0018699E" w:rsidRPr="00EB6FCD" w:rsidRDefault="0018699E" w:rsidP="0018699E">
      <w:pPr>
        <w:spacing w:after="237"/>
        <w:ind w:left="62" w:firstLine="682"/>
        <w:rPr>
          <w:rFonts w:ascii="Times New Roman" w:hAnsi="Times New Roman" w:cs="Times New Roman"/>
          <w:sz w:val="24"/>
          <w:szCs w:val="24"/>
          <w:lang w:val="sr-Cyrl-RS"/>
        </w:rPr>
      </w:pPr>
      <w:r w:rsidRPr="00EB6FCD">
        <w:rPr>
          <w:rFonts w:ascii="Times New Roman" w:hAnsi="Times New Roman" w:cs="Times New Roman"/>
          <w:sz w:val="24"/>
          <w:szCs w:val="24"/>
          <w:lang w:val="sr-Cyrl-RS"/>
        </w:rPr>
        <w:t>Одступање извршења расхода у односу на планирана средства из буџета Републике Србије на апропријацији 512 — Машине и опрема је у номиналном износу динара и настало је због тога што добављач није имао на стању да испоручи потребан намештај за опремање собе за рад са младим панелистима.</w:t>
      </w:r>
    </w:p>
    <w:p w:rsidR="00381FC4" w:rsidRPr="00EB6FCD" w:rsidRDefault="00381FC4" w:rsidP="00C92663">
      <w:pPr>
        <w:spacing w:after="0"/>
        <w:ind w:firstLine="709"/>
        <w:jc w:val="both"/>
        <w:rPr>
          <w:rFonts w:ascii="Times New Roman" w:hAnsi="Times New Roman" w:cs="Times New Roman"/>
          <w:sz w:val="24"/>
          <w:szCs w:val="24"/>
          <w:lang w:val="sr-Cyrl-RS"/>
        </w:rPr>
      </w:pPr>
    </w:p>
    <w:p w:rsidR="00622D89" w:rsidRPr="00EB6FCD" w:rsidRDefault="00622D89" w:rsidP="00622D8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11 ПОВЕРЕНИК ЗА ИНФОРМАЦИЈЕ ОД ЈАВНОГ ЗНАЧАЈА И ЗАШТИТУ ПОДАТАКА О ЛИЧНОСТИ</w:t>
      </w:r>
    </w:p>
    <w:p w:rsidR="00622D89" w:rsidRPr="00EB6FCD" w:rsidRDefault="00622D89" w:rsidP="00622D8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1001 – Унапређење и заштита људских и мањинских права и слобода</w:t>
      </w:r>
    </w:p>
    <w:p w:rsidR="00622D89" w:rsidRPr="00EB6FCD" w:rsidRDefault="00622D89" w:rsidP="00622D8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w:t>
      </w:r>
      <w:r w:rsidR="00715072" w:rsidRPr="00EB6FCD">
        <w:rPr>
          <w:rFonts w:ascii="Times New Roman" w:hAnsi="Times New Roman" w:cs="Times New Roman"/>
          <w:b/>
          <w:sz w:val="24"/>
          <w:szCs w:val="24"/>
          <w:lang w:val="sr-Cyrl-RS"/>
        </w:rPr>
        <w:t>60</w:t>
      </w:r>
      <w:r w:rsidRPr="00EB6FCD">
        <w:rPr>
          <w:rFonts w:ascii="Times New Roman" w:hAnsi="Times New Roman" w:cs="Times New Roman"/>
          <w:b/>
          <w:sz w:val="24"/>
          <w:szCs w:val="24"/>
          <w:lang w:val="sr-Cyrl-RS"/>
        </w:rPr>
        <w:t xml:space="preserve"> – Опште </w:t>
      </w:r>
      <w:r w:rsidR="00715072" w:rsidRPr="00EB6FCD">
        <w:rPr>
          <w:rFonts w:ascii="Times New Roman" w:hAnsi="Times New Roman" w:cs="Times New Roman"/>
          <w:b/>
          <w:sz w:val="24"/>
          <w:szCs w:val="24"/>
          <w:lang w:val="sr-Cyrl-RS"/>
        </w:rPr>
        <w:t xml:space="preserve">јавне </w:t>
      </w:r>
      <w:r w:rsidRPr="00EB6FCD">
        <w:rPr>
          <w:rFonts w:ascii="Times New Roman" w:hAnsi="Times New Roman" w:cs="Times New Roman"/>
          <w:b/>
          <w:sz w:val="24"/>
          <w:szCs w:val="24"/>
          <w:lang w:val="sr-Cyrl-RS"/>
        </w:rPr>
        <w:t>услуге</w:t>
      </w:r>
      <w:r w:rsidR="00715072" w:rsidRPr="00EB6FCD">
        <w:rPr>
          <w:rFonts w:ascii="Times New Roman" w:hAnsi="Times New Roman" w:cs="Times New Roman"/>
          <w:b/>
          <w:sz w:val="24"/>
          <w:szCs w:val="24"/>
          <w:lang w:val="sr-Cyrl-RS"/>
        </w:rPr>
        <w:t xml:space="preserve"> некласификоване на другом месту</w:t>
      </w:r>
    </w:p>
    <w:p w:rsidR="00381FC4" w:rsidRPr="00EB6FCD" w:rsidRDefault="00622D89" w:rsidP="00D44EF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w:t>
      </w:r>
      <w:r w:rsidR="00715072" w:rsidRPr="00EB6FCD">
        <w:rPr>
          <w:rFonts w:ascii="Times New Roman" w:hAnsi="Times New Roman" w:cs="Times New Roman"/>
          <w:b/>
          <w:sz w:val="24"/>
          <w:szCs w:val="24"/>
          <w:lang w:val="sr-Cyrl-RS"/>
        </w:rPr>
        <w:t>11</w:t>
      </w:r>
      <w:r w:rsidRPr="00EB6FCD">
        <w:rPr>
          <w:rFonts w:ascii="Times New Roman" w:hAnsi="Times New Roman" w:cs="Times New Roman"/>
          <w:b/>
          <w:sz w:val="24"/>
          <w:szCs w:val="24"/>
          <w:lang w:val="sr-Cyrl-RS"/>
        </w:rPr>
        <w:t xml:space="preserve"> – </w:t>
      </w:r>
      <w:r w:rsidR="008C0A8E" w:rsidRPr="00EB6FCD">
        <w:rPr>
          <w:rFonts w:ascii="Times New Roman" w:hAnsi="Times New Roman" w:cs="Times New Roman"/>
          <w:b/>
          <w:sz w:val="24"/>
          <w:szCs w:val="24"/>
          <w:lang w:val="sr-Cyrl-RS"/>
        </w:rPr>
        <w:t>Доступност информација од јавног значаја и заштита података о личности</w:t>
      </w:r>
    </w:p>
    <w:p w:rsidR="007510A3" w:rsidRPr="00EB6FCD" w:rsidRDefault="00D44EF3" w:rsidP="007510A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Највећи део буџетских средстава утрошен је на расходе за запослене </w:t>
      </w:r>
      <w:r w:rsidR="00154FAA" w:rsidRPr="00EB6FCD">
        <w:rPr>
          <w:rFonts w:ascii="Times New Roman" w:hAnsi="Times New Roman" w:cs="Times New Roman"/>
          <w:sz w:val="24"/>
          <w:szCs w:val="24"/>
          <w:lang w:val="sr-Cyrl-RS"/>
        </w:rPr>
        <w:t xml:space="preserve">411 – 416, </w:t>
      </w:r>
      <w:r w:rsidRPr="00EB6FCD">
        <w:rPr>
          <w:rFonts w:ascii="Times New Roman" w:hAnsi="Times New Roman" w:cs="Times New Roman"/>
          <w:sz w:val="24"/>
          <w:szCs w:val="24"/>
          <w:lang w:val="sr-Cyrl-RS"/>
        </w:rPr>
        <w:t>са степеном извршења преко 99</w:t>
      </w:r>
      <w:r w:rsidR="00E91F32"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w:t>
      </w:r>
    </w:p>
    <w:p w:rsidR="001A04ED" w:rsidRPr="00EB6FCD" w:rsidRDefault="001A04ED" w:rsidP="007510A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за набавку машина и опреме на апропријацији  512 – Машине и опрема, реализовани су у износу </w:t>
      </w:r>
      <w:r w:rsidR="00574E71" w:rsidRPr="00EB6FCD">
        <w:rPr>
          <w:rFonts w:ascii="Times New Roman" w:hAnsi="Times New Roman" w:cs="Times New Roman"/>
          <w:sz w:val="24"/>
          <w:szCs w:val="24"/>
          <w:lang w:val="sr-Cyrl-RS"/>
        </w:rPr>
        <w:t xml:space="preserve">од </w:t>
      </w:r>
      <w:r w:rsidRPr="00EB6FCD">
        <w:rPr>
          <w:rFonts w:ascii="Times New Roman" w:hAnsi="Times New Roman" w:cs="Times New Roman"/>
          <w:sz w:val="24"/>
          <w:szCs w:val="24"/>
          <w:lang w:val="sr-Cyrl-RS"/>
        </w:rPr>
        <w:t>99,43%</w:t>
      </w:r>
      <w:r w:rsidR="002A0A85" w:rsidRPr="00EB6FCD">
        <w:rPr>
          <w:rFonts w:ascii="Times New Roman" w:hAnsi="Times New Roman" w:cs="Times New Roman"/>
          <w:sz w:val="24"/>
          <w:szCs w:val="24"/>
          <w:lang w:val="sr-Cyrl-RS"/>
        </w:rPr>
        <w:t xml:space="preserve"> планираних средстава.</w:t>
      </w:r>
    </w:p>
    <w:p w:rsidR="00823D10" w:rsidRPr="00EB6FCD" w:rsidRDefault="00D15BDB" w:rsidP="00823D10">
      <w:pPr>
        <w:spacing w:after="255"/>
        <w:ind w:left="67" w:right="14" w:firstLine="641"/>
        <w:rPr>
          <w:rFonts w:ascii="Times New Roman" w:eastAsia="Times New Roman" w:hAnsi="Times New Roman" w:cs="Times New Roman"/>
          <w:lang w:val="sr-Cyrl-RS"/>
        </w:rPr>
      </w:pPr>
      <w:r w:rsidRPr="00EB6FCD">
        <w:rPr>
          <w:rFonts w:ascii="Times New Roman" w:hAnsi="Times New Roman" w:cs="Times New Roman"/>
          <w:sz w:val="24"/>
          <w:szCs w:val="24"/>
          <w:lang w:val="sr-Cyrl-RS"/>
        </w:rPr>
        <w:t xml:space="preserve">Расходи за нематеријалну </w:t>
      </w:r>
      <w:r w:rsidR="00B51072">
        <w:rPr>
          <w:rFonts w:ascii="Times New Roman" w:hAnsi="Times New Roman" w:cs="Times New Roman"/>
          <w:sz w:val="24"/>
          <w:szCs w:val="24"/>
          <w:lang w:val="sr-Cyrl-RS"/>
        </w:rPr>
        <w:t xml:space="preserve">имовину – 515 </w:t>
      </w:r>
      <w:r w:rsidRPr="00EB6FCD">
        <w:rPr>
          <w:rFonts w:ascii="Times New Roman" w:hAnsi="Times New Roman" w:cs="Times New Roman"/>
          <w:sz w:val="24"/>
          <w:szCs w:val="24"/>
          <w:lang w:val="sr-Cyrl-RS"/>
        </w:rPr>
        <w:t xml:space="preserve"> </w:t>
      </w:r>
      <w:r w:rsidRPr="00EB6FCD">
        <w:rPr>
          <w:rFonts w:ascii="Times New Roman" w:eastAsia="Times New Roman" w:hAnsi="Times New Roman" w:cs="Times New Roman"/>
        </w:rPr>
        <w:t xml:space="preserve">извршени су </w:t>
      </w:r>
      <w:r w:rsidR="002943F8" w:rsidRPr="00EB6FCD">
        <w:rPr>
          <w:rFonts w:ascii="Times New Roman" w:eastAsia="Times New Roman" w:hAnsi="Times New Roman" w:cs="Times New Roman"/>
          <w:lang w:val="sr-Cyrl-RS"/>
        </w:rPr>
        <w:t>с</w:t>
      </w:r>
      <w:r w:rsidR="00B51072">
        <w:rPr>
          <w:rFonts w:ascii="Times New Roman" w:eastAsia="Times New Roman" w:hAnsi="Times New Roman" w:cs="Times New Roman"/>
          <w:lang w:val="sr-Cyrl-RS"/>
        </w:rPr>
        <w:t>а</w:t>
      </w:r>
      <w:r w:rsidRPr="00EB6FCD">
        <w:rPr>
          <w:rFonts w:ascii="Times New Roman" w:eastAsia="Times New Roman" w:hAnsi="Times New Roman" w:cs="Times New Roman"/>
        </w:rPr>
        <w:t xml:space="preserve"> 99,90 </w:t>
      </w:r>
      <w:r w:rsidR="00E91F32" w:rsidRPr="00EB6FCD">
        <w:rPr>
          <w:rFonts w:ascii="Times New Roman" w:hAnsi="Times New Roman" w:cs="Times New Roman"/>
          <w:sz w:val="24"/>
          <w:szCs w:val="24"/>
          <w:lang w:val="sr-Cyrl-RS"/>
        </w:rPr>
        <w:t xml:space="preserve">% </w:t>
      </w:r>
      <w:r w:rsidRPr="00EB6FCD">
        <w:rPr>
          <w:rFonts w:ascii="Times New Roman" w:eastAsia="Times New Roman" w:hAnsi="Times New Roman" w:cs="Times New Roman"/>
        </w:rPr>
        <w:t xml:space="preserve">од одобрених средства. Средства су утрошена за набавку лиценци за безбедност рачунарске мреже у складу са ISO стандардима, као и лиценци које омогућавају приступачност интернет презентације слепим и слабовидим лицима, чиме се унапређује информациона </w:t>
      </w:r>
      <w:r w:rsidR="00154FAA" w:rsidRPr="00EB6FCD">
        <w:rPr>
          <w:rFonts w:ascii="Times New Roman" w:eastAsia="Times New Roman" w:hAnsi="Times New Roman" w:cs="Times New Roman"/>
        </w:rPr>
        <w:t>безбедност и дос</w:t>
      </w:r>
      <w:r w:rsidR="00B61A56" w:rsidRPr="00EB6FCD">
        <w:rPr>
          <w:rFonts w:ascii="Times New Roman" w:eastAsia="Times New Roman" w:hAnsi="Times New Roman" w:cs="Times New Roman"/>
          <w:lang w:val="sr-Cyrl-RS"/>
        </w:rPr>
        <w:t>ту</w:t>
      </w:r>
      <w:r w:rsidR="00154FAA" w:rsidRPr="00EB6FCD">
        <w:rPr>
          <w:rFonts w:ascii="Times New Roman" w:eastAsia="Times New Roman" w:hAnsi="Times New Roman" w:cs="Times New Roman"/>
        </w:rPr>
        <w:t>пност јавности</w:t>
      </w:r>
      <w:r w:rsidR="00154FAA" w:rsidRPr="00EB6FCD">
        <w:rPr>
          <w:rFonts w:ascii="Times New Roman" w:eastAsia="Times New Roman" w:hAnsi="Times New Roman" w:cs="Times New Roman"/>
          <w:lang w:val="sr-Cyrl-RS"/>
        </w:rPr>
        <w:t>.</w:t>
      </w:r>
    </w:p>
    <w:p w:rsidR="00B90BF9" w:rsidRPr="00EB6FCD" w:rsidRDefault="00B90BF9" w:rsidP="00B90BF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12 ПОВЕРЕНИК ЗА ЗАШТИТУ РАВНОПРАВНОСТИ</w:t>
      </w:r>
    </w:p>
    <w:p w:rsidR="00CF06B6" w:rsidRPr="00EB6FCD" w:rsidRDefault="00CF06B6" w:rsidP="00B90BF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Унапређење и заштита људких и мањинских права и слобода</w:t>
      </w:r>
    </w:p>
    <w:p w:rsidR="00CF06B6" w:rsidRPr="00EB6FCD" w:rsidRDefault="00CF06B6" w:rsidP="00B90BF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160 </w:t>
      </w:r>
      <w:r w:rsidR="00944F66" w:rsidRPr="00EB6FCD">
        <w:rPr>
          <w:rFonts w:ascii="Times New Roman" w:hAnsi="Times New Roman" w:cs="Times New Roman"/>
          <w:b/>
          <w:sz w:val="24"/>
          <w:szCs w:val="24"/>
          <w:lang w:val="sr-Cyrl-RS"/>
        </w:rPr>
        <w:t>–</w:t>
      </w:r>
      <w:r w:rsidR="00B80A3F"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Опште јавне услуге некласификоване на другом месту</w:t>
      </w:r>
    </w:p>
    <w:p w:rsidR="00CF06B6" w:rsidRPr="00EB6FCD" w:rsidRDefault="00CF06B6" w:rsidP="00B90BF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0012 </w:t>
      </w:r>
      <w:r w:rsidR="00944F66" w:rsidRPr="00EB6FCD">
        <w:rPr>
          <w:rFonts w:ascii="Times New Roman" w:hAnsi="Times New Roman" w:cs="Times New Roman"/>
          <w:b/>
          <w:sz w:val="24"/>
          <w:szCs w:val="24"/>
          <w:lang w:val="sr-Cyrl-RS"/>
        </w:rPr>
        <w:t>–</w:t>
      </w:r>
      <w:r w:rsidR="00B80A3F"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Делотворно сузбијање и заштита од дискриминације</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Средства су коришћена за финансирање редовне делатности и функционисање стручне службе Повереника, у складу са Финансијским планом и Планом набавки. Укупно извршење износило је 145.593,21 динара или 95,81% расположивих средстава. У структури утрошених средстава, категорија расходи за запослене учествовали су са 88%, категорија коришћења услуга и роба са 11% (у оквиру које се највећи део трошкова односи на услуге комуникације, услуге информисања, остале стручне услуге, административни материјал и стручну литературу за редовне послове запослених) и издаци за нефинансијску имовину са са мање од 1%. </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Апропријације 411 и 412 – плате и доприноси запослених, реализован</w:t>
      </w:r>
      <w:r w:rsidR="0088138B" w:rsidRPr="00EB6FCD">
        <w:rPr>
          <w:rFonts w:ascii="Times New Roman" w:hAnsi="Times New Roman" w:cs="Times New Roman"/>
          <w:sz w:val="24"/>
          <w:szCs w:val="24"/>
          <w:lang w:val="sr-Cyrl-RS"/>
        </w:rPr>
        <w:t>и су са</w:t>
      </w:r>
      <w:r w:rsidRPr="00EB6FCD">
        <w:rPr>
          <w:rFonts w:ascii="Times New Roman" w:hAnsi="Times New Roman" w:cs="Times New Roman"/>
          <w:sz w:val="24"/>
          <w:szCs w:val="24"/>
          <w:lang w:val="sr-Cyrl-RS"/>
        </w:rPr>
        <w:t xml:space="preserve"> 99,26%.</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413 – накнаде у натури</w:t>
      </w:r>
      <w:r w:rsidR="0088138B" w:rsidRPr="00EB6FCD">
        <w:rPr>
          <w:rFonts w:ascii="Times New Roman" w:hAnsi="Times New Roman" w:cs="Times New Roman"/>
          <w:sz w:val="24"/>
          <w:szCs w:val="24"/>
          <w:lang w:val="sr-Cyrl-RS"/>
        </w:rPr>
        <w:t>, извршење ове апропријације је 95% - новчана честитка за Нову 2026. годину деци запослених, исплаћена је родитељима чија су деца остварила то право у складу са Посебним колективним уговором.</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Апропријација 414 – социјална давања за запослене</w:t>
      </w:r>
      <w:r w:rsidR="0088138B" w:rsidRPr="00EB6FCD">
        <w:rPr>
          <w:rFonts w:ascii="Times New Roman" w:hAnsi="Times New Roman" w:cs="Times New Roman"/>
          <w:sz w:val="24"/>
          <w:szCs w:val="24"/>
          <w:lang w:val="sr-Cyrl-RS"/>
        </w:rPr>
        <w:t>, извршење расхода од 98%. Текућа расходна апропријација повећана је у односу на иницијалну, због исплата солидарне помоћи запосленима.</w:t>
      </w: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415 – накнаде трошкова за запослене</w:t>
      </w:r>
      <w:r w:rsidR="0088138B" w:rsidRPr="00EB6FCD">
        <w:rPr>
          <w:rFonts w:ascii="Times New Roman" w:hAnsi="Times New Roman" w:cs="Times New Roman"/>
          <w:sz w:val="24"/>
          <w:szCs w:val="24"/>
          <w:lang w:val="sr-Cyrl-RS"/>
        </w:rPr>
        <w:t>, извршење ове апропријације је 85% - број корисника права је смањен, с обзиром на то да је Град Београд увео бесплатан градски превоз</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416 – награде запосленима</w:t>
      </w:r>
      <w:r w:rsidR="0088138B" w:rsidRPr="00EB6FCD">
        <w:rPr>
          <w:rFonts w:ascii="Times New Roman" w:hAnsi="Times New Roman" w:cs="Times New Roman"/>
          <w:sz w:val="24"/>
          <w:szCs w:val="24"/>
          <w:lang w:val="sr-Cyrl-RS"/>
        </w:rPr>
        <w:t>, извршење ове апропријације је 0% - Није било запослених за исплату јубиларних награда и накнада члановима Жалбене комисије</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421 – Стални трошкови</w:t>
      </w:r>
      <w:r w:rsidR="0088138B" w:rsidRPr="00EB6FCD">
        <w:rPr>
          <w:rFonts w:ascii="Times New Roman" w:hAnsi="Times New Roman" w:cs="Times New Roman"/>
          <w:sz w:val="24"/>
          <w:szCs w:val="24"/>
          <w:lang w:val="sr-Cyrl-RS"/>
        </w:rPr>
        <w:t>, извршење ове апропријације је 84% - трошкови телекомуникационих услуга и осигурања су рационализовани, захваљујући закључивању повољнијих уговора у поступку набавке</w:t>
      </w:r>
      <w:r w:rsidR="00B51072">
        <w:rPr>
          <w:rFonts w:ascii="Times New Roman" w:hAnsi="Times New Roman" w:cs="Times New Roman"/>
          <w:sz w:val="24"/>
          <w:szCs w:val="24"/>
          <w:lang w:val="sr-Cyrl-RS"/>
        </w:rPr>
        <w:t>.</w:t>
      </w:r>
    </w:p>
    <w:p w:rsidR="0088138B" w:rsidRPr="00EB6FCD" w:rsidRDefault="0088138B"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422 – трошкови путовања</w:t>
      </w:r>
      <w:r w:rsidR="0088138B" w:rsidRPr="00EB6FCD">
        <w:rPr>
          <w:rFonts w:ascii="Times New Roman" w:hAnsi="Times New Roman" w:cs="Times New Roman"/>
          <w:sz w:val="24"/>
          <w:szCs w:val="24"/>
          <w:lang w:val="sr-Cyrl-RS"/>
        </w:rPr>
        <w:t>, извршење ове апропријације је 82% - за нека службена путовања трошкове су сносили организатори, тако да сва средства на апропријацији нису потрошена.</w:t>
      </w:r>
    </w:p>
    <w:p w:rsidR="0088138B" w:rsidRPr="00EB6FCD" w:rsidRDefault="0088138B"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423 – услуге по уговору</w:t>
      </w:r>
      <w:r w:rsidR="0088138B" w:rsidRPr="00EB6FCD">
        <w:rPr>
          <w:rFonts w:ascii="Times New Roman" w:hAnsi="Times New Roman" w:cs="Times New Roman"/>
          <w:sz w:val="24"/>
          <w:szCs w:val="24"/>
          <w:lang w:val="sr-Cyrl-RS"/>
        </w:rPr>
        <w:t>, извршење ове апропријације је 73% - услед смањења обима услуга штампања, као и мањег броја месеци ангажовања лица по уговорима</w:t>
      </w:r>
      <w:r w:rsidR="00B51072">
        <w:rPr>
          <w:rFonts w:ascii="Times New Roman" w:hAnsi="Times New Roman" w:cs="Times New Roman"/>
          <w:sz w:val="24"/>
          <w:szCs w:val="24"/>
          <w:lang w:val="sr-Cyrl-RS"/>
        </w:rPr>
        <w:t>.</w:t>
      </w:r>
      <w:r w:rsidR="0088138B" w:rsidRPr="00EB6FCD">
        <w:rPr>
          <w:rFonts w:ascii="Times New Roman" w:hAnsi="Times New Roman" w:cs="Times New Roman"/>
          <w:sz w:val="24"/>
          <w:szCs w:val="24"/>
          <w:lang w:val="sr-Cyrl-RS"/>
        </w:rPr>
        <w:t xml:space="preserve"> </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424 – специјализоване услуге</w:t>
      </w:r>
      <w:r w:rsidR="0088138B" w:rsidRPr="00EB6FCD">
        <w:rPr>
          <w:rFonts w:ascii="Times New Roman" w:hAnsi="Times New Roman" w:cs="Times New Roman"/>
          <w:sz w:val="24"/>
          <w:szCs w:val="24"/>
          <w:lang w:val="sr-Cyrl-RS"/>
        </w:rPr>
        <w:t>, извршење ове апропријације је 80% - захваљујући закључивању повољнијих уговора у поступку набавке</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425 – текуће поправке и одржавање</w:t>
      </w:r>
      <w:r w:rsidR="0088138B" w:rsidRPr="00EB6FCD">
        <w:rPr>
          <w:rFonts w:ascii="Times New Roman" w:hAnsi="Times New Roman" w:cs="Times New Roman"/>
          <w:sz w:val="24"/>
          <w:szCs w:val="24"/>
          <w:lang w:val="sr-Cyrl-RS"/>
        </w:rPr>
        <w:t xml:space="preserve">, </w:t>
      </w:r>
      <w:r w:rsidR="00B51072">
        <w:rPr>
          <w:rFonts w:ascii="Times New Roman" w:hAnsi="Times New Roman" w:cs="Times New Roman"/>
          <w:sz w:val="24"/>
          <w:szCs w:val="24"/>
          <w:lang w:val="sr-Cyrl-RS"/>
        </w:rPr>
        <w:t>и</w:t>
      </w:r>
      <w:r w:rsidR="0088138B" w:rsidRPr="00EB6FCD">
        <w:rPr>
          <w:rFonts w:ascii="Times New Roman" w:hAnsi="Times New Roman" w:cs="Times New Roman"/>
          <w:sz w:val="24"/>
          <w:szCs w:val="24"/>
          <w:lang w:val="sr-Cyrl-RS"/>
        </w:rPr>
        <w:t>звршење ове апропријације је 55%.</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426 – материјал</w:t>
      </w:r>
      <w:r w:rsidR="0088138B" w:rsidRPr="00EB6FCD">
        <w:rPr>
          <w:rFonts w:ascii="Times New Roman" w:hAnsi="Times New Roman" w:cs="Times New Roman"/>
          <w:sz w:val="24"/>
          <w:szCs w:val="24"/>
          <w:lang w:val="sr-Cyrl-RS"/>
        </w:rPr>
        <w:t>, извршење ове апропријације је 89% – средства са ове намене су рационално трошена, узимајући у обзир и раст цена бензина, канцеларијског материјала.</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Апропријације 462 – дотације међународним организацијама</w:t>
      </w:r>
      <w:r w:rsidR="0088138B" w:rsidRPr="00EB6FCD">
        <w:rPr>
          <w:rFonts w:ascii="Times New Roman" w:hAnsi="Times New Roman" w:cs="Times New Roman"/>
          <w:sz w:val="24"/>
          <w:szCs w:val="24"/>
          <w:lang w:val="sr-Cyrl-RS"/>
        </w:rPr>
        <w:t>, извршење ове апропријације је 89% - чланарина EQUINET плаћена у динарској противвредности</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482 – порези, обавезне таксе, казне и пенали</w:t>
      </w:r>
      <w:r w:rsidR="0088138B" w:rsidRPr="00EB6FCD">
        <w:rPr>
          <w:rFonts w:ascii="Times New Roman" w:hAnsi="Times New Roman" w:cs="Times New Roman"/>
          <w:sz w:val="24"/>
          <w:szCs w:val="24"/>
          <w:lang w:val="sr-Cyrl-RS"/>
        </w:rPr>
        <w:t>, извршење ове апропријације је 89% - чланарина EQUINET плаћена у динарској противвредности</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483 – новчане казне по решењу судова</w:t>
      </w:r>
      <w:r w:rsidR="0088138B" w:rsidRPr="00EB6FCD">
        <w:rPr>
          <w:rFonts w:ascii="Times New Roman" w:hAnsi="Times New Roman" w:cs="Times New Roman"/>
          <w:sz w:val="24"/>
          <w:szCs w:val="24"/>
          <w:lang w:val="sr-Cyrl-RS"/>
        </w:rPr>
        <w:t>, извршење ове апропријације је 96% - увећањем апропријације омогућено је плаћање трошкова судског поступка</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512 – машине и опрема</w:t>
      </w:r>
      <w:r w:rsidR="0088138B" w:rsidRPr="00EB6FCD">
        <w:rPr>
          <w:rFonts w:ascii="Times New Roman" w:hAnsi="Times New Roman" w:cs="Times New Roman"/>
          <w:sz w:val="24"/>
          <w:szCs w:val="24"/>
          <w:lang w:val="sr-Cyrl-RS"/>
        </w:rPr>
        <w:t>, извршење ове апропријације је 83% -  набављена сва опрема која је планирана у овој години</w:t>
      </w:r>
      <w:r w:rsidR="00B51072">
        <w:rPr>
          <w:rFonts w:ascii="Times New Roman" w:hAnsi="Times New Roman" w:cs="Times New Roman"/>
          <w:sz w:val="24"/>
          <w:szCs w:val="24"/>
          <w:lang w:val="sr-Cyrl-RS"/>
        </w:rPr>
        <w:t>.</w:t>
      </w: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8138B" w:rsidRPr="00EB6FCD" w:rsidRDefault="00855C6C"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Апропријација 515 – нематеријална имовина</w:t>
      </w:r>
      <w:r w:rsidR="0088138B" w:rsidRPr="00EB6FCD">
        <w:rPr>
          <w:rFonts w:ascii="Times New Roman" w:hAnsi="Times New Roman" w:cs="Times New Roman"/>
          <w:sz w:val="24"/>
          <w:szCs w:val="24"/>
          <w:lang w:val="sr-Cyrl-RS"/>
        </w:rPr>
        <w:t>, извршење ове апропријације је 99% - дорађен софтвер за притужбе</w:t>
      </w:r>
      <w:r w:rsidR="00B51072">
        <w:rPr>
          <w:rFonts w:ascii="Times New Roman" w:hAnsi="Times New Roman" w:cs="Times New Roman"/>
          <w:sz w:val="24"/>
          <w:szCs w:val="24"/>
          <w:lang w:val="sr-Cyrl-RS"/>
        </w:rPr>
        <w:t>.</w:t>
      </w:r>
    </w:p>
    <w:p w:rsidR="0088138B" w:rsidRPr="00EB6FCD" w:rsidRDefault="0088138B" w:rsidP="0088138B">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p>
    <w:p w:rsidR="00855C6C" w:rsidRPr="00EB6FCD" w:rsidRDefault="00855C6C" w:rsidP="00855C6C">
      <w:pPr>
        <w:pStyle w:val="ListParagraph"/>
        <w:tabs>
          <w:tab w:val="left" w:pos="4275"/>
        </w:tabs>
        <w:autoSpaceDE w:val="0"/>
        <w:autoSpaceDN w:val="0"/>
        <w:adjustRightInd w:val="0"/>
        <w:spacing w:line="240" w:lineRule="auto"/>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 оквиру програмске активности реализоване су и активности два пројекта за које је грант донирала Амбасада Аустрије у Београду – Оснаживање жена и Панел младих о безбедности на интернету. Укупна вредност гранта била је 10.000 евра.</w:t>
      </w:r>
    </w:p>
    <w:p w:rsidR="000740CB" w:rsidRPr="00EB6FCD" w:rsidRDefault="000740CB" w:rsidP="00B80A3F">
      <w:pPr>
        <w:spacing w:after="0"/>
        <w:jc w:val="both"/>
        <w:rPr>
          <w:rFonts w:ascii="Times New Roman" w:hAnsi="Times New Roman" w:cs="Times New Roman"/>
          <w:sz w:val="24"/>
          <w:szCs w:val="24"/>
          <w:lang w:val="sr-Cyrl-RS"/>
        </w:rPr>
      </w:pPr>
    </w:p>
    <w:p w:rsidR="00485467" w:rsidRPr="00EB6FCD" w:rsidRDefault="00485467" w:rsidP="00485467">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lastRenderedPageBreak/>
        <w:t xml:space="preserve">Пројекат 4003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Симулација суђења из области заштите од дискриминације МООТ COURT </w:t>
      </w:r>
    </w:p>
    <w:p w:rsidR="00B43C9A" w:rsidRPr="00EB6FCD" w:rsidRDefault="00B43C9A" w:rsidP="00B43C9A">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расположива средства у буџету за 2025. годину, реализована су кроз пројектне активности – реализација 98%</w:t>
      </w:r>
    </w:p>
    <w:p w:rsidR="00B246E9" w:rsidRPr="00EB6FCD" w:rsidRDefault="00B246E9" w:rsidP="00B80A3F">
      <w:pPr>
        <w:spacing w:after="0"/>
        <w:jc w:val="both"/>
        <w:rPr>
          <w:rFonts w:ascii="Times New Roman" w:eastAsia="Times New Roman" w:hAnsi="Times New Roman" w:cs="Times New Roman"/>
          <w:color w:val="000000"/>
          <w:sz w:val="24"/>
          <w:szCs w:val="24"/>
          <w:lang w:val="sr-Cyrl-RS" w:eastAsia="sr-Latn-RS"/>
        </w:rPr>
      </w:pPr>
    </w:p>
    <w:p w:rsidR="00840917" w:rsidRPr="00EB6FCD" w:rsidRDefault="00485467" w:rsidP="00485467">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 xml:space="preserve">Пројекат 4005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Равноправно до циља </w:t>
      </w:r>
    </w:p>
    <w:p w:rsidR="00840917" w:rsidRPr="00EB6FCD" w:rsidRDefault="00840917" w:rsidP="00840917">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Од укупно предвиђених, утрошено је 84%. Пројектне активности спроведене.</w:t>
      </w:r>
    </w:p>
    <w:p w:rsidR="00B246E9" w:rsidRPr="00EB6FCD" w:rsidRDefault="00B246E9" w:rsidP="00136BE6">
      <w:pPr>
        <w:spacing w:after="0"/>
        <w:jc w:val="both"/>
        <w:rPr>
          <w:rFonts w:ascii="Times New Roman" w:hAnsi="Times New Roman" w:cs="Times New Roman"/>
          <w:sz w:val="24"/>
          <w:szCs w:val="24"/>
          <w:lang w:val="sr-Cyrl-RS"/>
        </w:rPr>
      </w:pPr>
    </w:p>
    <w:p w:rsidR="00485467" w:rsidRPr="00EB6FCD" w:rsidRDefault="00485467" w:rsidP="00136BE6">
      <w:pPr>
        <w:spacing w:after="0"/>
        <w:jc w:val="both"/>
        <w:rPr>
          <w:rFonts w:ascii="Times New Roman" w:eastAsia="Times New Roman" w:hAnsi="Times New Roman" w:cs="Times New Roman"/>
          <w:b/>
          <w:color w:val="000000"/>
          <w:sz w:val="24"/>
          <w:szCs w:val="24"/>
          <w:lang w:val="sr-Cyrl-RS" w:eastAsia="sr-Latn-RS"/>
        </w:rPr>
      </w:pPr>
      <w:r w:rsidRPr="00EB6FCD">
        <w:rPr>
          <w:rFonts w:ascii="Times New Roman" w:hAnsi="Times New Roman" w:cs="Times New Roman"/>
          <w:b/>
          <w:sz w:val="24"/>
          <w:szCs w:val="24"/>
          <w:lang w:val="sr-Cyrl-RS"/>
        </w:rPr>
        <w:t>Пројекат</w:t>
      </w:r>
      <w:r w:rsidRPr="00EB6FCD">
        <w:rPr>
          <w:rFonts w:ascii="Times New Roman" w:eastAsia="Times New Roman" w:hAnsi="Times New Roman" w:cs="Times New Roman"/>
          <w:b/>
          <w:color w:val="000000"/>
          <w:sz w:val="24"/>
          <w:szCs w:val="24"/>
          <w:lang w:val="sr-Cyrl-RS" w:eastAsia="sr-Latn-RS"/>
        </w:rPr>
        <w:t xml:space="preserve"> 4006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Не цени књигу по корицама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Жива библиотека у Србији </w:t>
      </w:r>
    </w:p>
    <w:p w:rsidR="00E37481" w:rsidRPr="00EB6FCD" w:rsidRDefault="00E37481" w:rsidP="00136BE6">
      <w:pPr>
        <w:spacing w:after="0"/>
        <w:jc w:val="both"/>
        <w:rPr>
          <w:rFonts w:ascii="Times New Roman" w:eastAsia="Times New Roman" w:hAnsi="Times New Roman" w:cs="Times New Roman"/>
          <w:b/>
          <w:color w:val="000000"/>
          <w:sz w:val="24"/>
          <w:szCs w:val="24"/>
          <w:lang w:val="sr-Cyrl-RS" w:eastAsia="sr-Latn-RS"/>
        </w:rPr>
      </w:pPr>
    </w:p>
    <w:p w:rsidR="00E37481" w:rsidRPr="00EB6FCD" w:rsidRDefault="00E37481" w:rsidP="00E37481">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везано за овај пројекат је 0% расположивих средстава. Набавку услуга штампе промотивног материјала није реализована.</w:t>
      </w:r>
    </w:p>
    <w:p w:rsidR="00B246E9" w:rsidRPr="00EB6FCD" w:rsidRDefault="00B246E9" w:rsidP="00136BE6">
      <w:pPr>
        <w:spacing w:after="0"/>
        <w:jc w:val="both"/>
        <w:rPr>
          <w:rFonts w:ascii="Times New Roman" w:hAnsi="Times New Roman" w:cs="Times New Roman"/>
          <w:sz w:val="24"/>
          <w:szCs w:val="24"/>
          <w:lang w:val="sr-Cyrl-RS"/>
        </w:rPr>
      </w:pPr>
    </w:p>
    <w:p w:rsidR="00485467" w:rsidRPr="00EB6FCD" w:rsidRDefault="00485467" w:rsidP="00136BE6">
      <w:pPr>
        <w:spacing w:after="0"/>
        <w:jc w:val="both"/>
        <w:rPr>
          <w:rFonts w:ascii="Times New Roman" w:eastAsia="Times New Roman" w:hAnsi="Times New Roman" w:cs="Times New Roman"/>
          <w:b/>
          <w:color w:val="000000"/>
          <w:sz w:val="24"/>
          <w:szCs w:val="24"/>
          <w:lang w:val="sr-Cyrl-RS" w:eastAsia="sr-Latn-RS"/>
        </w:rPr>
      </w:pPr>
      <w:r w:rsidRPr="00EB6FCD">
        <w:rPr>
          <w:rFonts w:ascii="Times New Roman" w:hAnsi="Times New Roman" w:cs="Times New Roman"/>
          <w:b/>
          <w:sz w:val="24"/>
          <w:szCs w:val="24"/>
          <w:lang w:val="sr-Cyrl-RS"/>
        </w:rPr>
        <w:t>Пројекат</w:t>
      </w:r>
      <w:r w:rsidRPr="00EB6FCD">
        <w:rPr>
          <w:rFonts w:ascii="Times New Roman" w:eastAsia="Times New Roman" w:hAnsi="Times New Roman" w:cs="Times New Roman"/>
          <w:b/>
          <w:color w:val="000000"/>
          <w:sz w:val="24"/>
          <w:szCs w:val="24"/>
          <w:lang w:val="sr-Cyrl-RS" w:eastAsia="sr-Latn-RS"/>
        </w:rPr>
        <w:t xml:space="preserve"> 4009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Панел младих</w:t>
      </w:r>
    </w:p>
    <w:p w:rsidR="00843345" w:rsidRPr="00EB6FCD" w:rsidRDefault="00843345" w:rsidP="00843345">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Укупна реализација у оквиру овог пројекта износи 100% </w:t>
      </w:r>
    </w:p>
    <w:p w:rsidR="00B246E9" w:rsidRPr="00EB6FCD" w:rsidRDefault="00B246E9" w:rsidP="00B80A3F">
      <w:pPr>
        <w:spacing w:after="0"/>
        <w:jc w:val="both"/>
        <w:rPr>
          <w:rFonts w:ascii="Times New Roman" w:eastAsia="Times New Roman" w:hAnsi="Times New Roman" w:cs="Times New Roman"/>
          <w:color w:val="000000"/>
          <w:sz w:val="24"/>
          <w:szCs w:val="24"/>
          <w:lang w:val="sr-Cyrl-RS" w:eastAsia="sr-Latn-RS"/>
        </w:rPr>
      </w:pPr>
    </w:p>
    <w:p w:rsidR="00485467" w:rsidRPr="00EB6FCD" w:rsidRDefault="00485467" w:rsidP="00136BE6">
      <w:pPr>
        <w:spacing w:after="0"/>
        <w:jc w:val="both"/>
        <w:rPr>
          <w:rFonts w:ascii="Times New Roman" w:hAnsi="Times New Roman" w:cs="Times New Roman"/>
          <w:sz w:val="24"/>
          <w:szCs w:val="24"/>
          <w:lang w:val="sr-Cyrl-RS"/>
        </w:rPr>
      </w:pPr>
      <w:r w:rsidRPr="00EB6FCD">
        <w:rPr>
          <w:rFonts w:ascii="Times New Roman" w:hAnsi="Times New Roman" w:cs="Times New Roman"/>
          <w:b/>
          <w:sz w:val="24"/>
          <w:szCs w:val="24"/>
          <w:lang w:val="sr-Cyrl-RS"/>
        </w:rPr>
        <w:t>Пројекат 4013</w:t>
      </w:r>
      <w:r w:rsidRPr="00EB6FCD">
        <w:rPr>
          <w:rFonts w:ascii="Times New Roman" w:hAnsi="Times New Roman" w:cs="Times New Roman"/>
          <w:sz w:val="24"/>
          <w:szCs w:val="24"/>
          <w:lang w:val="sr-Cyrl-RS"/>
        </w:rPr>
        <w:t xml:space="preserve"> – Мост разумевања</w:t>
      </w:r>
    </w:p>
    <w:p w:rsidR="00843345" w:rsidRPr="00EB6FCD" w:rsidRDefault="00843345" w:rsidP="00843345">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Активности пројекта су успешно реализоване. Утрошено је 78% предвиђених средстава.</w:t>
      </w:r>
    </w:p>
    <w:p w:rsidR="00B246E9" w:rsidRPr="00EB6FCD" w:rsidRDefault="00B246E9" w:rsidP="00136BE6">
      <w:pPr>
        <w:spacing w:after="0"/>
        <w:jc w:val="both"/>
        <w:rPr>
          <w:rFonts w:ascii="Times New Roman" w:hAnsi="Times New Roman" w:cs="Times New Roman"/>
          <w:sz w:val="24"/>
          <w:szCs w:val="24"/>
          <w:lang w:val="sr-Cyrl-RS"/>
        </w:rPr>
      </w:pPr>
    </w:p>
    <w:p w:rsidR="00485467" w:rsidRPr="00EB6FCD" w:rsidRDefault="00485467" w:rsidP="00136BE6">
      <w:pPr>
        <w:spacing w:after="0"/>
        <w:jc w:val="both"/>
        <w:rPr>
          <w:rFonts w:ascii="Times New Roman" w:eastAsia="Times New Roman" w:hAnsi="Times New Roman" w:cs="Times New Roman"/>
          <w:b/>
          <w:color w:val="000000"/>
          <w:sz w:val="24"/>
          <w:szCs w:val="24"/>
          <w:lang w:val="sr-Cyrl-RS" w:eastAsia="sr-Latn-RS"/>
        </w:rPr>
      </w:pPr>
      <w:r w:rsidRPr="00EB6FCD">
        <w:rPr>
          <w:rFonts w:ascii="Times New Roman" w:hAnsi="Times New Roman" w:cs="Times New Roman"/>
          <w:b/>
          <w:sz w:val="24"/>
          <w:szCs w:val="24"/>
          <w:lang w:val="sr-Cyrl-RS"/>
        </w:rPr>
        <w:t>Пројекат</w:t>
      </w:r>
      <w:r w:rsidRPr="00EB6FCD">
        <w:rPr>
          <w:rFonts w:ascii="Times New Roman" w:eastAsia="Times New Roman" w:hAnsi="Times New Roman" w:cs="Times New Roman"/>
          <w:b/>
          <w:color w:val="000000"/>
          <w:sz w:val="24"/>
          <w:szCs w:val="24"/>
          <w:lang w:val="sr-Cyrl-RS" w:eastAsia="sr-Latn-RS"/>
        </w:rPr>
        <w:t xml:space="preserve"> 4014 – Видљивост унапређује равноправност</w:t>
      </w:r>
    </w:p>
    <w:p w:rsidR="00843345" w:rsidRPr="00EB6FCD" w:rsidRDefault="00843345" w:rsidP="00843345">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Активности пројекта су успешно реализоване. Утрошено је 100% предвиђених средстава.</w:t>
      </w:r>
    </w:p>
    <w:p w:rsidR="00B246E9" w:rsidRPr="00EB6FCD" w:rsidRDefault="00B246E9" w:rsidP="00B80A3F">
      <w:pPr>
        <w:spacing w:after="0"/>
        <w:jc w:val="both"/>
        <w:rPr>
          <w:rFonts w:ascii="Times New Roman" w:hAnsi="Times New Roman" w:cs="Times New Roman"/>
          <w:sz w:val="24"/>
          <w:szCs w:val="24"/>
          <w:lang w:val="sr-Cyrl-RS"/>
        </w:rPr>
      </w:pPr>
    </w:p>
    <w:p w:rsidR="00485467" w:rsidRPr="00EB6FCD" w:rsidRDefault="00485467" w:rsidP="00485467">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 xml:space="preserve">Пројекат 4015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Равноправност на радном месту </w:t>
      </w:r>
      <w:r w:rsidR="00944F66" w:rsidRPr="00EB6FCD">
        <w:rPr>
          <w:rFonts w:ascii="Times New Roman" w:eastAsia="Times New Roman" w:hAnsi="Times New Roman" w:cs="Times New Roman"/>
          <w:b/>
          <w:color w:val="000000"/>
          <w:sz w:val="24"/>
          <w:szCs w:val="24"/>
          <w:lang w:val="sr-Cyrl-RS" w:eastAsia="sr-Latn-RS"/>
        </w:rPr>
        <w:t>–</w:t>
      </w:r>
      <w:r w:rsidR="00B80A3F" w:rsidRPr="00EB6FCD">
        <w:rPr>
          <w:rFonts w:ascii="Times New Roman" w:eastAsia="Times New Roman" w:hAnsi="Times New Roman" w:cs="Times New Roman"/>
          <w:b/>
          <w:color w:val="000000"/>
          <w:sz w:val="24"/>
          <w:szCs w:val="24"/>
          <w:lang w:val="sr-Cyrl-RS" w:eastAsia="sr-Latn-RS"/>
        </w:rPr>
        <w:t xml:space="preserve"> ГИЗ</w:t>
      </w:r>
    </w:p>
    <w:p w:rsidR="00843345" w:rsidRPr="00EB6FCD" w:rsidRDefault="00843345" w:rsidP="00843345">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Активности пројекта су успешно реализоване. Утрошено је100% предвиђених средстава. Пројекат је делимично реализован у 2024. години и настављен и у 2025. години.</w:t>
      </w:r>
    </w:p>
    <w:p w:rsidR="00485467" w:rsidRPr="00EB6FCD" w:rsidRDefault="00485467" w:rsidP="00485467">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 xml:space="preserve">Пројекат 4016 – Млади за равноправност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ТЕМПУС</w:t>
      </w:r>
      <w:r w:rsidRPr="00EB6FCD">
        <w:rPr>
          <w:rFonts w:ascii="Times New Roman" w:eastAsia="Times New Roman" w:hAnsi="Times New Roman" w:cs="Times New Roman"/>
          <w:b/>
          <w:color w:val="000000"/>
          <w:sz w:val="24"/>
          <w:szCs w:val="24"/>
          <w:lang w:val="sr-Cyrl-RS" w:eastAsia="sr-Latn-RS"/>
        </w:rPr>
        <w:tab/>
      </w:r>
    </w:p>
    <w:p w:rsidR="00442C00" w:rsidRPr="00EB6FCD" w:rsidRDefault="00442C00" w:rsidP="00442C00">
      <w:pPr>
        <w:pStyle w:val="ListParagraph"/>
        <w:ind w:left="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Активности пројекта су успешно реализоване. Утрошено је мало мање од 100% предвиђених средстава.</w:t>
      </w:r>
    </w:p>
    <w:p w:rsidR="00001C8A" w:rsidRPr="00EB6FCD" w:rsidRDefault="00001C8A" w:rsidP="00442C00">
      <w:pPr>
        <w:pStyle w:val="ListParagraph"/>
        <w:ind w:left="0"/>
        <w:jc w:val="both"/>
        <w:rPr>
          <w:rFonts w:ascii="Times New Roman" w:hAnsi="Times New Roman" w:cs="Times New Roman"/>
          <w:sz w:val="24"/>
          <w:szCs w:val="24"/>
          <w:lang w:val="sr-Cyrl-RS"/>
        </w:rPr>
      </w:pPr>
    </w:p>
    <w:p w:rsidR="00001C8A" w:rsidRPr="00EB6FCD" w:rsidRDefault="00001C8A" w:rsidP="00001C8A">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4017 – Оснаживање жена у руралним подручјима Србије – UN WOMEN</w:t>
      </w:r>
    </w:p>
    <w:p w:rsidR="00001C8A" w:rsidRPr="00EB6FCD" w:rsidRDefault="00001C8A" w:rsidP="00001C8A">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Укупна средства гранта у износу од 16.543.500 динара реализована су кроз пројектне активности у току 2025. године.</w:t>
      </w:r>
    </w:p>
    <w:p w:rsidR="00B246E9" w:rsidRPr="00EB6FCD" w:rsidRDefault="00001C8A" w:rsidP="00001C8A">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ab/>
      </w:r>
      <w:r w:rsidRPr="00EB6FCD">
        <w:rPr>
          <w:rFonts w:ascii="Times New Roman" w:hAnsi="Times New Roman" w:cs="Times New Roman"/>
          <w:sz w:val="24"/>
          <w:szCs w:val="24"/>
          <w:lang w:val="sr-Cyrl-RS"/>
        </w:rPr>
        <w:tab/>
      </w:r>
    </w:p>
    <w:p w:rsidR="00C57BD4" w:rsidRPr="00EB6FCD" w:rsidRDefault="00C57BD4" w:rsidP="003E193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13 ДРЖАВНА РЕВИЗОРСКА ИНСТИТУЦИЈА</w:t>
      </w:r>
    </w:p>
    <w:p w:rsidR="00C57BD4" w:rsidRPr="00EB6FCD" w:rsidRDefault="00C57BD4" w:rsidP="00C57BD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2304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Ревизија јавних средстава</w:t>
      </w:r>
    </w:p>
    <w:p w:rsidR="00C57BD4" w:rsidRPr="00EB6FCD" w:rsidRDefault="00C57BD4" w:rsidP="00C57BD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C57BD4" w:rsidRPr="00EB6FCD" w:rsidRDefault="00C57BD4" w:rsidP="00C57BD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Спровођење поступака ревизије</w:t>
      </w:r>
    </w:p>
    <w:p w:rsidR="00322302" w:rsidRPr="00EB6FCD" w:rsidRDefault="00C24C10"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88,73% у односу на планирана средства из буџета Републике Србије на апропријацији 415 - Накнаде трошкова за запослене, настало је из разлога што пројектовани број корисника права на ову накнаду није остварен, услед већег броја одсуствовања запослених са рада због боловања. </w:t>
      </w:r>
    </w:p>
    <w:p w:rsidR="00322302" w:rsidRPr="00EB6FCD" w:rsidRDefault="00C24C10"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85,68% у односу на планирана средства из буџета Републике Србије на апропријацији 423 - Услуге по уговору, настало је због смањења расхода за административне услуге, услуге образовања и усавршавања запослених, услуге информисања и репрезентације у односу на планирана средства, услед закључења повољнијих уговора са добављачима за пружање наведених услуга. </w:t>
      </w:r>
    </w:p>
    <w:p w:rsidR="00322302" w:rsidRPr="00EB6FCD" w:rsidRDefault="00C24C10"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60,74% у односу на планирана средства из буџета Републике Србије на апропријацији 424 - Специјализоване услуге, настало је због смањења расхода за услуге израде акта о процени ризика на радном месту и у радној околини Институције у односу на планирана средства, услед закључења повољнијег уговора са добављачем. </w:t>
      </w:r>
    </w:p>
    <w:p w:rsidR="003536C1" w:rsidRPr="00EB6FCD" w:rsidRDefault="00C24C10"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73,82% у односу на планирана средства из буџета Републике Србије на апропријацији 425 - Текуће поправке и одржавање, настало је због смањења расхода за текуће поправке и одржавање опреме у односу на планирана средства, услед закључења повољнијих уговора са добављачима и мањег обима кварова на опреми у односу на планирано.</w:t>
      </w:r>
    </w:p>
    <w:p w:rsidR="00322302" w:rsidRPr="00EB6FCD" w:rsidRDefault="00693D61"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89,09% у односу на планирана средства из буџета Републике Србије на апропријацији 426 - Материјал, настало је због смањења расхода за набавку материјала за редовно обављање делатности </w:t>
      </w:r>
      <w:r w:rsidR="0031501D">
        <w:rPr>
          <w:rFonts w:ascii="Times New Roman" w:hAnsi="Times New Roman" w:cs="Times New Roman"/>
          <w:sz w:val="24"/>
          <w:szCs w:val="24"/>
          <w:lang w:val="sr-Cyrl-RS"/>
        </w:rPr>
        <w:t>и</w:t>
      </w:r>
      <w:r w:rsidRPr="00EB6FCD">
        <w:rPr>
          <w:rFonts w:ascii="Times New Roman" w:hAnsi="Times New Roman" w:cs="Times New Roman"/>
          <w:sz w:val="24"/>
          <w:szCs w:val="24"/>
          <w:lang w:val="sr-Cyrl-RS"/>
        </w:rPr>
        <w:t xml:space="preserve">нституције у односу на планирана средства, услед повољнијих понуда за склапање уговора са добављачима и економичнијег трошења. </w:t>
      </w:r>
    </w:p>
    <w:p w:rsidR="00322302" w:rsidRPr="00EB6FCD" w:rsidRDefault="00693D61"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80,61% у односу на планирана средства из буџета Републике Србије на апропријацији 462 - Дотације међународним организацијама, настало је због смањења расхода за чланарине међународним организацијама INTOSAI и EUROSAI у односу на планирана средства. </w:t>
      </w:r>
    </w:p>
    <w:p w:rsidR="00322302" w:rsidRPr="00EB6FCD" w:rsidRDefault="00693D61"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79,83% у односу на планирана средства из буџета Републике Србије на апропријацији 482 - Порези, обавезне таксе, казне, пенали и камате, настало је због смањења расхода за рефундацију сталног пореза на имовину и трошкова регистрације службених возила у односу на планирана средства. </w:t>
      </w:r>
    </w:p>
    <w:p w:rsidR="00693D61" w:rsidRPr="00EB6FCD" w:rsidRDefault="00693D61" w:rsidP="00C24C1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 у односу на планирана средства из буџета Републике Србије на апропријацији 483 - Новчане казне и пенали по решењу судова, настало је из разлога што није било расхода по основу новчаних казни и пенала. Извршење издатака од 85,55% у односу на планирана средства из буџета Републике Србије на апропријацији 512 - Машине и опрема, настало је због смањења издатака за набавку опреме у односу на планирана средства, услед закључења повољнијих уговора са добављачима и смањења потреба за набавком рачунарске опреме.</w:t>
      </w:r>
    </w:p>
    <w:p w:rsidR="00B246E9" w:rsidRPr="00EB6FCD" w:rsidRDefault="00B246E9" w:rsidP="003E193A">
      <w:pPr>
        <w:spacing w:after="0"/>
        <w:jc w:val="both"/>
        <w:rPr>
          <w:rFonts w:ascii="Times New Roman" w:hAnsi="Times New Roman" w:cs="Times New Roman"/>
          <w:sz w:val="24"/>
          <w:szCs w:val="24"/>
          <w:lang w:val="sr-Cyrl-RS"/>
        </w:rPr>
      </w:pPr>
    </w:p>
    <w:p w:rsidR="00ED3D54" w:rsidRPr="00EB6FCD" w:rsidRDefault="00DB1652" w:rsidP="00DB165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Раздео </w:t>
      </w:r>
      <w:r w:rsidR="00CF5679" w:rsidRPr="00EB6FCD">
        <w:rPr>
          <w:rFonts w:ascii="Times New Roman" w:hAnsi="Times New Roman" w:cs="Times New Roman"/>
          <w:b/>
          <w:sz w:val="24"/>
          <w:szCs w:val="24"/>
          <w:lang w:val="sr-Cyrl-RS"/>
        </w:rPr>
        <w:t>15.0</w:t>
      </w:r>
      <w:r w:rsidRPr="00EB6FCD">
        <w:rPr>
          <w:rFonts w:ascii="Times New Roman" w:hAnsi="Times New Roman" w:cs="Times New Roman"/>
          <w:b/>
          <w:sz w:val="24"/>
          <w:szCs w:val="24"/>
          <w:lang w:val="sr-Cyrl-RS"/>
        </w:rPr>
        <w:t xml:space="preserve"> МИНИСТАРСТВО УНУТРАШЊИХ ПОСЛОВА</w:t>
      </w:r>
    </w:p>
    <w:p w:rsidR="000F2CFA" w:rsidRPr="00EB6FCD" w:rsidRDefault="000F2CFA" w:rsidP="000F2CFA">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 1407 – Управљање ризицима и ванредним ситуацијама</w:t>
      </w:r>
    </w:p>
    <w:p w:rsidR="000F2CFA" w:rsidRPr="00EB6FCD" w:rsidRDefault="000F2CFA" w:rsidP="000F2CF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310 – Услуге полиције</w:t>
      </w:r>
    </w:p>
    <w:p w:rsidR="000F2CFA" w:rsidRPr="00EB6FCD" w:rsidRDefault="000F2CFA" w:rsidP="000F2CFA">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Програмска активност 0003 – Управљање у ванредним ситуацијама</w:t>
      </w:r>
    </w:p>
    <w:p w:rsidR="00AF268B" w:rsidRPr="00EB6FCD" w:rsidRDefault="00F46DE0" w:rsidP="00322302">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Законом о буџету Републике Србије за 2025. годину („Службени гласник РС“ број 94/2024) за јединствени број корисника јавних средстава 10600, функционалне </w:t>
      </w:r>
      <w:r w:rsidRPr="00EB6FCD">
        <w:rPr>
          <w:rFonts w:ascii="Times New Roman" w:hAnsi="Times New Roman" w:cs="Times New Roman"/>
          <w:sz w:val="24"/>
          <w:szCs w:val="24"/>
          <w:lang w:val="sr-Cyrl-RS"/>
        </w:rPr>
        <w:lastRenderedPageBreak/>
        <w:t xml:space="preserve">класификације 310 - Услуге полиције на разделу 15.0 — Министарство унутрашњих послова, опредељена су средства у укупном износу 132.029.683.000,00 динара. Средства из става 1. овог извештаја утрошена су у износу од 136.682.352.334,61 динара што чини 99,75% извршења, на крају фискалне 2025. године, на разделу овог Министарства, остају неутрошена средства у износу од 347.330.665,39 динара. </w:t>
      </w:r>
    </w:p>
    <w:p w:rsidR="008F6A49" w:rsidRPr="00EB6FCD" w:rsidRDefault="008F6A49" w:rsidP="00322302">
      <w:pPr>
        <w:spacing w:after="3" w:line="271" w:lineRule="auto"/>
        <w:ind w:right="100" w:firstLine="708"/>
        <w:rPr>
          <w:rFonts w:ascii="Times New Roman" w:hAnsi="Times New Roman" w:cs="Times New Roman"/>
          <w:sz w:val="24"/>
          <w:szCs w:val="24"/>
          <w:lang w:val="sr-Cyrl-RS"/>
        </w:rPr>
      </w:pPr>
    </w:p>
    <w:p w:rsidR="008F6A49" w:rsidRPr="00EB6FCD" w:rsidRDefault="008F6A49" w:rsidP="008F6A49">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 1409 – Безбедност</w:t>
      </w:r>
    </w:p>
    <w:p w:rsidR="008F6A49" w:rsidRPr="00EB6FCD" w:rsidRDefault="008F6A49" w:rsidP="008F6A4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310 – Услуге полиције</w:t>
      </w:r>
    </w:p>
    <w:p w:rsidR="008F6A49" w:rsidRPr="00EB6FCD" w:rsidRDefault="008F6A49" w:rsidP="008F6A49">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Програмска активност 0003 – Полицијске управе</w:t>
      </w:r>
    </w:p>
    <w:p w:rsidR="008F6A49" w:rsidRPr="00EB6FCD" w:rsidRDefault="008F6A49" w:rsidP="00AF6F54">
      <w:pPr>
        <w:spacing w:after="3" w:line="271" w:lineRule="auto"/>
        <w:ind w:left="187" w:right="100" w:firstLine="521"/>
        <w:rPr>
          <w:rFonts w:ascii="Times New Roman" w:hAnsi="Times New Roman" w:cs="Times New Roman"/>
          <w:sz w:val="24"/>
          <w:szCs w:val="24"/>
          <w:lang w:val="sr-Cyrl-RS"/>
        </w:rPr>
      </w:pPr>
    </w:p>
    <w:p w:rsidR="00AF6F54" w:rsidRPr="00EB6FCD" w:rsidRDefault="00F46DE0" w:rsidP="00322302">
      <w:pPr>
        <w:spacing w:after="3" w:line="271" w:lineRule="auto"/>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Разлика од 2.000,00 динара су неутрошена средства са економске класификације 424300 – Медицинске услуге, програму 1409 - Безбедност и пројекту 0003 - Полицијске управе. Средства се налазе на подрачуну Полицијске управе Краљево 840- 164621-92 и враћена су у 2026. год</w:t>
      </w:r>
      <w:r w:rsidR="0031501D">
        <w:rPr>
          <w:rFonts w:ascii="Times New Roman" w:hAnsi="Times New Roman" w:cs="Times New Roman"/>
          <w:sz w:val="24"/>
          <w:szCs w:val="24"/>
          <w:lang w:val="sr-Cyrl-RS"/>
        </w:rPr>
        <w:t xml:space="preserve"> </w:t>
      </w:r>
      <w:r w:rsidR="00AF6F54" w:rsidRPr="00EB6FCD">
        <w:rPr>
          <w:rFonts w:ascii="Times New Roman" w:hAnsi="Times New Roman" w:cs="Times New Roman"/>
          <w:sz w:val="24"/>
          <w:szCs w:val="24"/>
          <w:lang w:val="sr-Cyrl-RS"/>
        </w:rPr>
        <w:t>пружање услуга припреме одузете робе у царинским поступцима за уништење није било трошкова, јер ни</w:t>
      </w:r>
      <w:r w:rsidRPr="00EB6FCD">
        <w:rPr>
          <w:rFonts w:ascii="Times New Roman" w:hAnsi="Times New Roman" w:cs="Times New Roman"/>
          <w:sz w:val="24"/>
          <w:szCs w:val="24"/>
          <w:lang w:val="sr-Cyrl-RS"/>
        </w:rPr>
        <w:t>је било потребе за овом услугом.</w:t>
      </w:r>
    </w:p>
    <w:p w:rsidR="00F46DE0" w:rsidRPr="00EB6FCD" w:rsidRDefault="00F46DE0" w:rsidP="00362D0B">
      <w:pPr>
        <w:spacing w:after="0"/>
        <w:jc w:val="both"/>
        <w:rPr>
          <w:rFonts w:ascii="Times New Roman" w:hAnsi="Times New Roman" w:cs="Times New Roman"/>
          <w:sz w:val="24"/>
          <w:szCs w:val="24"/>
          <w:lang w:val="sr-Cyrl-RS"/>
        </w:rPr>
      </w:pPr>
    </w:p>
    <w:p w:rsidR="001A091A" w:rsidRPr="00382E6A" w:rsidRDefault="001A091A" w:rsidP="001A091A">
      <w:pPr>
        <w:jc w:val="both"/>
        <w:rPr>
          <w:rFonts w:ascii="Times New Roman" w:hAnsi="Times New Roman" w:cs="Times New Roman"/>
          <w:b/>
          <w:sz w:val="24"/>
          <w:szCs w:val="24"/>
          <w:lang w:val="sr-Cyrl-RS"/>
        </w:rPr>
      </w:pPr>
      <w:r w:rsidRPr="00382E6A">
        <w:rPr>
          <w:rFonts w:ascii="Times New Roman" w:hAnsi="Times New Roman" w:cs="Times New Roman"/>
          <w:b/>
          <w:sz w:val="24"/>
          <w:szCs w:val="24"/>
          <w:lang w:val="sr-Cyrl-RS"/>
        </w:rPr>
        <w:t>Раздео 16 МИНИСТАРСТВО ФИНАНСИЈА</w:t>
      </w:r>
    </w:p>
    <w:p w:rsidR="001A091A" w:rsidRPr="00382E6A" w:rsidRDefault="001A091A" w:rsidP="001A091A">
      <w:pPr>
        <w:jc w:val="both"/>
        <w:rPr>
          <w:rFonts w:ascii="Times New Roman" w:hAnsi="Times New Roman" w:cs="Times New Roman"/>
          <w:b/>
          <w:sz w:val="24"/>
          <w:szCs w:val="24"/>
          <w:lang w:val="sr-Cyrl-RS"/>
        </w:rPr>
      </w:pPr>
      <w:r w:rsidRPr="00382E6A">
        <w:rPr>
          <w:rFonts w:ascii="Times New Roman" w:hAnsi="Times New Roman" w:cs="Times New Roman"/>
          <w:b/>
          <w:sz w:val="24"/>
          <w:szCs w:val="24"/>
          <w:lang w:val="sr-Cyrl-RS"/>
        </w:rPr>
        <w:t xml:space="preserve">Програм </w:t>
      </w:r>
      <w:r w:rsidR="006B1EDC" w:rsidRPr="00382E6A">
        <w:rPr>
          <w:rFonts w:ascii="Times New Roman" w:hAnsi="Times New Roman" w:cs="Times New Roman"/>
          <w:b/>
          <w:sz w:val="24"/>
          <w:szCs w:val="24"/>
          <w:lang w:val="sr-Cyrl-RS"/>
        </w:rPr>
        <w:t>0606</w:t>
      </w:r>
      <w:r w:rsidRPr="00382E6A">
        <w:rPr>
          <w:rFonts w:ascii="Times New Roman" w:hAnsi="Times New Roman" w:cs="Times New Roman"/>
          <w:b/>
          <w:sz w:val="24"/>
          <w:szCs w:val="24"/>
          <w:lang w:val="sr-Cyrl-RS"/>
        </w:rPr>
        <w:t xml:space="preserve"> </w:t>
      </w:r>
      <w:r w:rsidR="00944F66" w:rsidRPr="00382E6A">
        <w:rPr>
          <w:rFonts w:ascii="Times New Roman" w:hAnsi="Times New Roman" w:cs="Times New Roman"/>
          <w:b/>
          <w:sz w:val="24"/>
          <w:szCs w:val="24"/>
          <w:lang w:val="sr-Cyrl-RS"/>
        </w:rPr>
        <w:t>–</w:t>
      </w:r>
      <w:r w:rsidRPr="00382E6A">
        <w:rPr>
          <w:rFonts w:ascii="Times New Roman" w:hAnsi="Times New Roman" w:cs="Times New Roman"/>
          <w:b/>
          <w:sz w:val="24"/>
          <w:szCs w:val="24"/>
          <w:lang w:val="sr-Cyrl-RS"/>
        </w:rPr>
        <w:t xml:space="preserve"> </w:t>
      </w:r>
      <w:r w:rsidR="006B1EDC" w:rsidRPr="00382E6A">
        <w:rPr>
          <w:rFonts w:ascii="Times New Roman" w:hAnsi="Times New Roman" w:cs="Times New Roman"/>
          <w:b/>
          <w:sz w:val="24"/>
          <w:szCs w:val="24"/>
          <w:lang w:val="sr-Cyrl-RS"/>
        </w:rPr>
        <w:t>Подршка раду органа јавне управе</w:t>
      </w:r>
    </w:p>
    <w:p w:rsidR="001A091A" w:rsidRPr="00382E6A" w:rsidRDefault="001A091A" w:rsidP="001A091A">
      <w:pPr>
        <w:jc w:val="both"/>
        <w:rPr>
          <w:rFonts w:ascii="Times New Roman" w:hAnsi="Times New Roman" w:cs="Times New Roman"/>
          <w:b/>
          <w:sz w:val="24"/>
          <w:szCs w:val="24"/>
          <w:lang w:val="sr-Cyrl-RS"/>
        </w:rPr>
      </w:pPr>
      <w:r w:rsidRPr="00382E6A">
        <w:rPr>
          <w:rFonts w:ascii="Times New Roman" w:hAnsi="Times New Roman" w:cs="Times New Roman"/>
          <w:b/>
          <w:sz w:val="24"/>
          <w:szCs w:val="24"/>
          <w:lang w:val="sr-Cyrl-RS"/>
        </w:rPr>
        <w:t xml:space="preserve">Функција 110 </w:t>
      </w:r>
      <w:r w:rsidR="00944F66" w:rsidRPr="00382E6A">
        <w:rPr>
          <w:rFonts w:ascii="Times New Roman" w:hAnsi="Times New Roman" w:cs="Times New Roman"/>
          <w:b/>
          <w:sz w:val="24"/>
          <w:szCs w:val="24"/>
          <w:lang w:val="sr-Cyrl-RS"/>
        </w:rPr>
        <w:t>–</w:t>
      </w:r>
      <w:r w:rsidRPr="00382E6A">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1A091A" w:rsidRPr="00382E6A" w:rsidRDefault="001A091A" w:rsidP="001A091A">
      <w:pPr>
        <w:jc w:val="both"/>
        <w:rPr>
          <w:rFonts w:ascii="Times New Roman" w:hAnsi="Times New Roman" w:cs="Times New Roman"/>
          <w:b/>
          <w:sz w:val="24"/>
          <w:szCs w:val="24"/>
          <w:lang w:val="sr-Cyrl-RS"/>
        </w:rPr>
      </w:pPr>
      <w:r w:rsidRPr="00382E6A">
        <w:rPr>
          <w:rFonts w:ascii="Times New Roman" w:hAnsi="Times New Roman" w:cs="Times New Roman"/>
          <w:b/>
          <w:sz w:val="24"/>
          <w:szCs w:val="24"/>
          <w:lang w:val="sr-Cyrl-RS"/>
        </w:rPr>
        <w:t>Пројекат 0</w:t>
      </w:r>
      <w:r w:rsidR="006B1EDC" w:rsidRPr="00382E6A">
        <w:rPr>
          <w:rFonts w:ascii="Times New Roman" w:hAnsi="Times New Roman" w:cs="Times New Roman"/>
          <w:b/>
          <w:sz w:val="24"/>
          <w:szCs w:val="24"/>
          <w:lang w:val="sr-Cyrl-RS"/>
        </w:rPr>
        <w:t>039</w:t>
      </w:r>
      <w:r w:rsidRPr="00382E6A">
        <w:rPr>
          <w:rFonts w:ascii="Times New Roman" w:hAnsi="Times New Roman" w:cs="Times New Roman"/>
          <w:b/>
          <w:sz w:val="24"/>
          <w:szCs w:val="24"/>
          <w:lang w:val="sr-Cyrl-RS"/>
        </w:rPr>
        <w:t xml:space="preserve"> </w:t>
      </w:r>
      <w:r w:rsidR="00944F66" w:rsidRPr="00382E6A">
        <w:rPr>
          <w:rFonts w:ascii="Times New Roman" w:hAnsi="Times New Roman" w:cs="Times New Roman"/>
          <w:b/>
          <w:sz w:val="24"/>
          <w:szCs w:val="24"/>
          <w:lang w:val="sr-Cyrl-RS"/>
        </w:rPr>
        <w:t>–</w:t>
      </w:r>
      <w:r w:rsidRPr="00382E6A">
        <w:rPr>
          <w:rFonts w:ascii="Times New Roman" w:hAnsi="Times New Roman" w:cs="Times New Roman"/>
          <w:b/>
          <w:sz w:val="24"/>
          <w:szCs w:val="24"/>
          <w:lang w:val="sr-Cyrl-RS"/>
        </w:rPr>
        <w:t xml:space="preserve"> </w:t>
      </w:r>
      <w:r w:rsidR="006B1EDC" w:rsidRPr="00382E6A">
        <w:rPr>
          <w:rFonts w:ascii="Times New Roman" w:hAnsi="Times New Roman" w:cs="Times New Roman"/>
          <w:b/>
          <w:sz w:val="24"/>
          <w:szCs w:val="24"/>
          <w:lang w:val="sr-Cyrl-RS"/>
        </w:rPr>
        <w:t>Извршење судских поступака</w:t>
      </w:r>
    </w:p>
    <w:p w:rsidR="00354C64" w:rsidRPr="00382E6A" w:rsidRDefault="00354C64" w:rsidP="00AC6B0D">
      <w:pPr>
        <w:ind w:left="62" w:right="14" w:firstLine="646"/>
        <w:rPr>
          <w:rFonts w:ascii="Times New Roman" w:hAnsi="Times New Roman" w:cs="Times New Roman"/>
          <w:sz w:val="24"/>
          <w:szCs w:val="24"/>
          <w:lang w:val="sr-Cyrl-RS"/>
        </w:rPr>
      </w:pPr>
      <w:r w:rsidRPr="00382E6A">
        <w:rPr>
          <w:rFonts w:ascii="Times New Roman" w:hAnsi="Times New Roman" w:cs="Times New Roman"/>
          <w:sz w:val="24"/>
          <w:szCs w:val="24"/>
          <w:lang w:val="sr-Cyrl-RS"/>
        </w:rPr>
        <w:t xml:space="preserve">Апропријација 483 - Новчане казне и пенали по решењу судова планирано је у 2025. години </w:t>
      </w:r>
      <w:r w:rsidR="0031501D">
        <w:rPr>
          <w:rFonts w:ascii="Times New Roman" w:hAnsi="Times New Roman" w:cs="Times New Roman"/>
          <w:sz w:val="24"/>
          <w:szCs w:val="24"/>
          <w:lang w:val="sr-Cyrl-RS"/>
        </w:rPr>
        <w:t>рсд</w:t>
      </w:r>
      <w:r w:rsidRPr="00382E6A">
        <w:rPr>
          <w:rFonts w:ascii="Times New Roman" w:hAnsi="Times New Roman" w:cs="Times New Roman"/>
          <w:sz w:val="24"/>
          <w:szCs w:val="24"/>
          <w:lang w:val="sr-Cyrl-RS"/>
        </w:rPr>
        <w:t xml:space="preserve"> 7.058.240.000,00 а у току 2025. године</w:t>
      </w:r>
      <w:r w:rsidR="0031501D">
        <w:rPr>
          <w:rFonts w:ascii="Times New Roman" w:hAnsi="Times New Roman" w:cs="Times New Roman"/>
          <w:sz w:val="24"/>
          <w:szCs w:val="24"/>
          <w:lang w:val="sr-Cyrl-RS"/>
        </w:rPr>
        <w:t xml:space="preserve"> </w:t>
      </w:r>
      <w:r w:rsidRPr="00382E6A">
        <w:rPr>
          <w:rFonts w:ascii="Times New Roman" w:hAnsi="Times New Roman" w:cs="Times New Roman"/>
          <w:sz w:val="24"/>
          <w:szCs w:val="24"/>
          <w:lang w:val="sr-Cyrl-RS"/>
        </w:rPr>
        <w:t xml:space="preserve">је извршено </w:t>
      </w:r>
      <w:r w:rsidR="0031501D">
        <w:rPr>
          <w:rFonts w:ascii="Times New Roman" w:hAnsi="Times New Roman" w:cs="Times New Roman"/>
          <w:sz w:val="24"/>
          <w:szCs w:val="24"/>
          <w:lang w:val="sr-Cyrl-RS"/>
        </w:rPr>
        <w:t>рсд</w:t>
      </w:r>
      <w:r w:rsidRPr="00382E6A">
        <w:rPr>
          <w:rFonts w:ascii="Times New Roman" w:hAnsi="Times New Roman" w:cs="Times New Roman"/>
          <w:sz w:val="24"/>
          <w:szCs w:val="24"/>
          <w:lang w:val="sr-Cyrl-RS"/>
        </w:rPr>
        <w:t xml:space="preserve"> 2.238.835.458,84.</w:t>
      </w:r>
    </w:p>
    <w:p w:rsidR="00382E6A" w:rsidRPr="00382E6A" w:rsidRDefault="00354C64" w:rsidP="0031501D">
      <w:pPr>
        <w:spacing w:after="243"/>
        <w:ind w:left="62" w:right="115" w:firstLine="646"/>
        <w:rPr>
          <w:rFonts w:ascii="Times New Roman" w:hAnsi="Times New Roman" w:cs="Times New Roman"/>
          <w:sz w:val="24"/>
          <w:szCs w:val="24"/>
          <w:lang w:val="sr-Cyrl-RS"/>
        </w:rPr>
      </w:pPr>
      <w:r w:rsidRPr="00382E6A">
        <w:rPr>
          <w:rFonts w:ascii="Times New Roman" w:hAnsi="Times New Roman" w:cs="Times New Roman"/>
          <w:sz w:val="24"/>
          <w:szCs w:val="24"/>
          <w:lang w:val="sr-Cyrl-RS"/>
        </w:rPr>
        <w:t xml:space="preserve">Извршење расхода од 31,72 </w:t>
      </w:r>
      <w:r w:rsidR="0031501D">
        <w:rPr>
          <w:rFonts w:ascii="Times New Roman" w:hAnsi="Times New Roman" w:cs="Times New Roman"/>
          <w:sz w:val="24"/>
          <w:szCs w:val="24"/>
          <w:lang w:val="sr-Cyrl-RS"/>
        </w:rPr>
        <w:t>%</w:t>
      </w:r>
      <w:r w:rsidRPr="00382E6A">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483 - Новчане казне и пенали по решењу судова настало је због тога што је укупан износ новчаних казни на основу извршних судских</w:t>
      </w:r>
      <w:r w:rsidRPr="00EB6FCD">
        <w:rPr>
          <w:rFonts w:ascii="Times New Roman" w:hAnsi="Times New Roman" w:cs="Times New Roman"/>
          <w:sz w:val="24"/>
          <w:szCs w:val="24"/>
          <w:lang w:val="sr-Cyrl-RS"/>
        </w:rPr>
        <w:t xml:space="preserve"> </w:t>
      </w:r>
      <w:r w:rsidR="00382E6A" w:rsidRPr="00382E6A">
        <w:rPr>
          <w:rFonts w:ascii="Times New Roman" w:hAnsi="Times New Roman" w:cs="Times New Roman"/>
          <w:sz w:val="24"/>
          <w:szCs w:val="24"/>
          <w:lang w:val="sr-Cyrl-RS"/>
        </w:rPr>
        <w:t>решења, где је тужени у спору Министарство финанасија односно Република Србија, био мањи од планирах за 2025. годину.</w:t>
      </w:r>
    </w:p>
    <w:p w:rsidR="00382E6A" w:rsidRPr="0031501D" w:rsidRDefault="00382E6A" w:rsidP="00382E6A">
      <w:pPr>
        <w:ind w:left="182" w:right="14" w:firstLine="526"/>
        <w:rPr>
          <w:rFonts w:ascii="Times New Roman" w:hAnsi="Times New Roman" w:cs="Times New Roman"/>
          <w:b/>
          <w:sz w:val="24"/>
          <w:szCs w:val="24"/>
          <w:lang w:val="sr-Cyrl-RS"/>
        </w:rPr>
      </w:pPr>
      <w:r w:rsidRPr="0031501D">
        <w:rPr>
          <w:rFonts w:ascii="Times New Roman" w:hAnsi="Times New Roman" w:cs="Times New Roman"/>
          <w:b/>
          <w:sz w:val="24"/>
          <w:szCs w:val="24"/>
          <w:lang w:val="sr-Cyrl-RS"/>
        </w:rPr>
        <w:t>Програм 0702 – Реализација инфраструктурних пројеката од значаја за Републику Србију</w:t>
      </w:r>
    </w:p>
    <w:p w:rsidR="00382E6A" w:rsidRPr="00AC6B0D" w:rsidRDefault="00382E6A" w:rsidP="00AC6B0D">
      <w:pPr>
        <w:ind w:left="182" w:right="14"/>
        <w:rPr>
          <w:rFonts w:ascii="Times New Roman" w:hAnsi="Times New Roman" w:cs="Times New Roman"/>
          <w:b/>
          <w:sz w:val="24"/>
          <w:szCs w:val="24"/>
          <w:lang w:val="sr-Cyrl-RS"/>
        </w:rPr>
      </w:pPr>
      <w:r w:rsidRPr="00AC6B0D">
        <w:rPr>
          <w:rFonts w:ascii="Times New Roman" w:hAnsi="Times New Roman" w:cs="Times New Roman"/>
          <w:b/>
          <w:sz w:val="24"/>
          <w:szCs w:val="24"/>
          <w:lang w:val="sr-Cyrl-RS"/>
        </w:rPr>
        <w:t>Пројекат 5073 – Изградња националног фудбалског стадиона</w:t>
      </w:r>
    </w:p>
    <w:p w:rsidR="00382E6A" w:rsidRPr="00382E6A" w:rsidRDefault="00382E6A" w:rsidP="00382E6A">
      <w:pPr>
        <w:ind w:left="182" w:right="14" w:firstLine="526"/>
        <w:rPr>
          <w:rFonts w:ascii="Times New Roman" w:hAnsi="Times New Roman" w:cs="Times New Roman"/>
          <w:sz w:val="24"/>
          <w:szCs w:val="24"/>
          <w:lang w:val="sr-Cyrl-RS"/>
        </w:rPr>
      </w:pPr>
      <w:r w:rsidRPr="00382E6A">
        <w:rPr>
          <w:rFonts w:ascii="Times New Roman" w:hAnsi="Times New Roman" w:cs="Times New Roman"/>
          <w:sz w:val="24"/>
          <w:szCs w:val="24"/>
          <w:lang w:val="sr-Cyrl-RS"/>
        </w:rPr>
        <w:t xml:space="preserve">Апропријација 51 — Зграде и грађевински објекти, планирано је у 2025. години </w:t>
      </w:r>
      <w:r w:rsidR="00AC6B0D">
        <w:rPr>
          <w:rFonts w:ascii="Times New Roman" w:hAnsi="Times New Roman" w:cs="Times New Roman"/>
          <w:sz w:val="24"/>
          <w:szCs w:val="24"/>
          <w:lang w:val="sr-Cyrl-RS"/>
        </w:rPr>
        <w:t>рсд</w:t>
      </w:r>
      <w:r w:rsidRPr="00382E6A">
        <w:rPr>
          <w:rFonts w:ascii="Times New Roman" w:hAnsi="Times New Roman" w:cs="Times New Roman"/>
          <w:sz w:val="24"/>
          <w:szCs w:val="24"/>
          <w:lang w:val="sr-Cyrl-RS"/>
        </w:rPr>
        <w:t xml:space="preserve"> 18.530.000.000,00 а у току 2025. године је извршено </w:t>
      </w:r>
      <w:r w:rsidR="00AC6B0D">
        <w:rPr>
          <w:rFonts w:ascii="Times New Roman" w:hAnsi="Times New Roman" w:cs="Times New Roman"/>
          <w:sz w:val="24"/>
          <w:szCs w:val="24"/>
          <w:lang w:val="sr-Cyrl-RS"/>
        </w:rPr>
        <w:t>рсд</w:t>
      </w:r>
      <w:r w:rsidRPr="00382E6A">
        <w:rPr>
          <w:rFonts w:ascii="Times New Roman" w:hAnsi="Times New Roman" w:cs="Times New Roman"/>
          <w:sz w:val="24"/>
          <w:szCs w:val="24"/>
          <w:lang w:val="sr-Cyrl-RS"/>
        </w:rPr>
        <w:t xml:space="preserve"> 2.519.506.676,35.</w:t>
      </w:r>
    </w:p>
    <w:p w:rsidR="00382E6A" w:rsidRPr="00382E6A" w:rsidRDefault="00382E6A" w:rsidP="00382E6A">
      <w:pPr>
        <w:ind w:left="182" w:right="14" w:firstLine="526"/>
        <w:rPr>
          <w:rFonts w:ascii="Times New Roman" w:hAnsi="Times New Roman" w:cs="Times New Roman"/>
          <w:sz w:val="24"/>
          <w:szCs w:val="24"/>
          <w:lang w:val="sr-Cyrl-RS"/>
        </w:rPr>
      </w:pPr>
      <w:r w:rsidRPr="00382E6A">
        <w:rPr>
          <w:rFonts w:ascii="Times New Roman" w:hAnsi="Times New Roman" w:cs="Times New Roman"/>
          <w:sz w:val="24"/>
          <w:szCs w:val="24"/>
          <w:lang w:val="sr-Cyrl-RS"/>
        </w:rPr>
        <w:t>Извршење расхода од 13,60</w:t>
      </w:r>
      <w:r w:rsidR="00AC6B0D">
        <w:rPr>
          <w:rFonts w:ascii="Times New Roman" w:hAnsi="Times New Roman" w:cs="Times New Roman"/>
          <w:sz w:val="24"/>
          <w:szCs w:val="24"/>
          <w:lang w:val="sr-Cyrl-RS"/>
        </w:rPr>
        <w:t>%</w:t>
      </w:r>
      <w:r w:rsidRPr="00382E6A">
        <w:rPr>
          <w:rFonts w:ascii="Times New Roman" w:hAnsi="Times New Roman" w:cs="Times New Roman"/>
          <w:sz w:val="24"/>
          <w:szCs w:val="24"/>
          <w:lang w:val="sr-Cyrl-RS"/>
        </w:rPr>
        <w:t xml:space="preserve"> у односу на планирана средства из буџета Републике Србије је настала </w:t>
      </w:r>
      <w:r w:rsidR="00AC6B0D">
        <w:rPr>
          <w:rFonts w:ascii="Times New Roman" w:hAnsi="Times New Roman" w:cs="Times New Roman"/>
          <w:sz w:val="24"/>
          <w:szCs w:val="24"/>
          <w:lang w:val="sr-Cyrl-RS"/>
        </w:rPr>
        <w:t>з</w:t>
      </w:r>
      <w:r w:rsidRPr="00382E6A">
        <w:rPr>
          <w:rFonts w:ascii="Times New Roman" w:hAnsi="Times New Roman" w:cs="Times New Roman"/>
          <w:sz w:val="24"/>
          <w:szCs w:val="24"/>
          <w:lang w:val="sr-Cyrl-RS"/>
        </w:rPr>
        <w:t>бог додатних активности у вези са прибављањем дозвола за реализацију радова на уговору за ЛОТ 2. Датум почетка радова је из тог разлога померен што је за резултат имало мању финансијску реализацију од планиране у 2025. години.</w:t>
      </w:r>
    </w:p>
    <w:p w:rsidR="00382E6A" w:rsidRPr="00AC6B0D" w:rsidRDefault="00382E6A" w:rsidP="00382E6A">
      <w:pPr>
        <w:ind w:left="182" w:right="14" w:firstLine="526"/>
        <w:rPr>
          <w:rFonts w:ascii="Times New Roman" w:hAnsi="Times New Roman" w:cs="Times New Roman"/>
          <w:b/>
          <w:sz w:val="24"/>
          <w:szCs w:val="24"/>
          <w:lang w:val="sr-Cyrl-RS"/>
        </w:rPr>
      </w:pPr>
      <w:r w:rsidRPr="00AC6B0D">
        <w:rPr>
          <w:rFonts w:ascii="Times New Roman" w:hAnsi="Times New Roman" w:cs="Times New Roman"/>
          <w:b/>
          <w:sz w:val="24"/>
          <w:szCs w:val="24"/>
          <w:lang w:val="sr-Cyrl-RS"/>
        </w:rPr>
        <w:t>Програм 2301 – Уређење, управљање и надзор финансијског и фискалног система</w:t>
      </w:r>
    </w:p>
    <w:p w:rsidR="00382E6A" w:rsidRPr="00AC6B0D" w:rsidRDefault="00382E6A" w:rsidP="00382E6A">
      <w:pPr>
        <w:ind w:left="182" w:right="14" w:firstLine="526"/>
        <w:rPr>
          <w:rFonts w:ascii="Times New Roman" w:hAnsi="Times New Roman" w:cs="Times New Roman"/>
          <w:b/>
          <w:sz w:val="24"/>
          <w:szCs w:val="24"/>
          <w:lang w:val="sr-Cyrl-RS"/>
        </w:rPr>
      </w:pPr>
      <w:r w:rsidRPr="00AC6B0D">
        <w:rPr>
          <w:rFonts w:ascii="Times New Roman" w:hAnsi="Times New Roman" w:cs="Times New Roman"/>
          <w:b/>
          <w:sz w:val="24"/>
          <w:szCs w:val="24"/>
          <w:lang w:val="sr-Cyrl-RS"/>
        </w:rPr>
        <w:lastRenderedPageBreak/>
        <w:t>Функција 110 – Извршни и законодавни органи, финансијски и фискални послови и спољни послови</w:t>
      </w:r>
    </w:p>
    <w:p w:rsidR="00382E6A" w:rsidRPr="00AC6B0D" w:rsidRDefault="00382E6A" w:rsidP="00382E6A">
      <w:pPr>
        <w:ind w:left="182" w:right="14" w:firstLine="526"/>
        <w:rPr>
          <w:rFonts w:ascii="Times New Roman" w:hAnsi="Times New Roman" w:cs="Times New Roman"/>
          <w:b/>
          <w:sz w:val="24"/>
          <w:szCs w:val="24"/>
          <w:lang w:val="sr-Cyrl-RS"/>
        </w:rPr>
      </w:pPr>
      <w:r w:rsidRPr="00AC6B0D">
        <w:rPr>
          <w:rFonts w:ascii="Times New Roman" w:hAnsi="Times New Roman" w:cs="Times New Roman"/>
          <w:b/>
          <w:sz w:val="24"/>
          <w:szCs w:val="24"/>
          <w:lang w:val="sr-Cyrl-RS"/>
        </w:rPr>
        <w:t>Пројекат 0014 – Управљање средствима ЕУ и процес европских интеграција из надлежности Министарства финансија</w:t>
      </w:r>
    </w:p>
    <w:p w:rsidR="00382E6A" w:rsidRPr="00382E6A" w:rsidRDefault="00382E6A" w:rsidP="00382E6A">
      <w:pPr>
        <w:ind w:left="182" w:right="14" w:firstLine="526"/>
        <w:rPr>
          <w:rFonts w:ascii="Times New Roman" w:hAnsi="Times New Roman" w:cs="Times New Roman"/>
          <w:sz w:val="24"/>
          <w:szCs w:val="24"/>
          <w:lang w:val="sr-Cyrl-RS"/>
        </w:rPr>
      </w:pPr>
      <w:r w:rsidRPr="00382E6A">
        <w:rPr>
          <w:rFonts w:ascii="Times New Roman" w:hAnsi="Times New Roman" w:cs="Times New Roman"/>
          <w:sz w:val="24"/>
          <w:szCs w:val="24"/>
          <w:lang w:val="sr-Cyrl-RS"/>
        </w:rPr>
        <w:t>Апропријација 444 - Пратећи трошкови задуживања планирају се средства за курсне разлике приликом повраћаја позајмљених средстава.</w:t>
      </w:r>
    </w:p>
    <w:p w:rsidR="00382E6A" w:rsidRPr="00382E6A" w:rsidRDefault="00382E6A" w:rsidP="00382E6A">
      <w:pPr>
        <w:ind w:left="182" w:right="14" w:firstLine="526"/>
        <w:rPr>
          <w:rFonts w:ascii="Times New Roman" w:hAnsi="Times New Roman" w:cs="Times New Roman"/>
          <w:sz w:val="24"/>
          <w:szCs w:val="24"/>
          <w:lang w:val="sr-Cyrl-RS"/>
        </w:rPr>
      </w:pPr>
      <w:r w:rsidRPr="00382E6A">
        <w:rPr>
          <w:rFonts w:ascii="Times New Roman" w:hAnsi="Times New Roman" w:cs="Times New Roman"/>
          <w:sz w:val="24"/>
          <w:szCs w:val="24"/>
          <w:lang w:val="sr-Cyrl-RS"/>
        </w:rPr>
        <w:t>Извршење расхода од 14,88 % у односу на планирана средства из буџета Републике Србије на апропријацији 444 - Пратећи трошкови задуживања настало је због тога што није извршена планирана рефундација средстава која су исплаћена са апропријације 622 - Набавка стране финансијске имовине.</w:t>
      </w:r>
    </w:p>
    <w:p w:rsidR="00382E6A" w:rsidRPr="00382E6A" w:rsidRDefault="00382E6A" w:rsidP="00056552">
      <w:pPr>
        <w:ind w:left="182" w:right="14" w:firstLine="526"/>
        <w:rPr>
          <w:rFonts w:ascii="Times New Roman" w:hAnsi="Times New Roman" w:cs="Times New Roman"/>
          <w:sz w:val="24"/>
          <w:szCs w:val="24"/>
          <w:lang w:val="sr-Cyrl-RS"/>
        </w:rPr>
      </w:pPr>
      <w:r w:rsidRPr="00382E6A">
        <w:rPr>
          <w:rFonts w:ascii="Times New Roman" w:hAnsi="Times New Roman" w:cs="Times New Roman"/>
          <w:sz w:val="24"/>
          <w:szCs w:val="24"/>
          <w:lang w:val="sr-Cyrl-RS"/>
        </w:rPr>
        <w:t xml:space="preserve">Апропријација 622 - Набавка стране финансијске </w:t>
      </w:r>
      <w:r w:rsidR="00AC6B0D">
        <w:rPr>
          <w:rFonts w:ascii="Times New Roman" w:hAnsi="Times New Roman" w:cs="Times New Roman"/>
          <w:sz w:val="24"/>
          <w:szCs w:val="24"/>
          <w:lang w:val="sr-Cyrl-RS"/>
        </w:rPr>
        <w:t>имо</w:t>
      </w:r>
      <w:r w:rsidRPr="00382E6A">
        <w:rPr>
          <w:rFonts w:ascii="Times New Roman" w:hAnsi="Times New Roman" w:cs="Times New Roman"/>
          <w:sz w:val="24"/>
          <w:szCs w:val="24"/>
          <w:lang w:val="sr-Cyrl-RS"/>
        </w:rPr>
        <w:t xml:space="preserve">вине (премошћавање) планира се на основу обавезе Републике Србије да, у складу са Законима о потврђивању Оквирних споразума између Републике Србије и Европске комисије, у случају привремене недоступности средстава ЕУ обезбеди национална средства за контунуирано спровођење потписаних финансијских споразума. Привремена недоступност средстава ЕУ се могу </w:t>
      </w:r>
      <w:r w:rsidR="00AC6B0D">
        <w:rPr>
          <w:rFonts w:ascii="Times New Roman" w:hAnsi="Times New Roman" w:cs="Times New Roman"/>
          <w:sz w:val="24"/>
          <w:szCs w:val="24"/>
          <w:lang w:val="sr-Cyrl-RS"/>
        </w:rPr>
        <w:t>десити</w:t>
      </w:r>
      <w:r w:rsidRPr="00382E6A">
        <w:rPr>
          <w:rFonts w:ascii="Times New Roman" w:hAnsi="Times New Roman" w:cs="Times New Roman"/>
          <w:sz w:val="24"/>
          <w:szCs w:val="24"/>
          <w:lang w:val="sr-Cyrl-RS"/>
        </w:rPr>
        <w:t xml:space="preserve"> у оквиру једног и/или </w:t>
      </w:r>
      <w:r w:rsidR="00AC6B0D">
        <w:rPr>
          <w:rFonts w:ascii="Times New Roman" w:hAnsi="Times New Roman" w:cs="Times New Roman"/>
          <w:sz w:val="24"/>
          <w:szCs w:val="24"/>
          <w:lang w:val="sr-Cyrl-RS"/>
        </w:rPr>
        <w:t xml:space="preserve">више </w:t>
      </w:r>
      <w:r w:rsidRPr="00382E6A">
        <w:rPr>
          <w:rFonts w:ascii="Times New Roman" w:hAnsi="Times New Roman" w:cs="Times New Roman"/>
          <w:sz w:val="24"/>
          <w:szCs w:val="24"/>
          <w:lang w:val="sr-Cyrl-RS"/>
        </w:rPr>
        <w:t>финансијских споразума са различитим узроцима и то: кашњења у одобрењу захтева за средствима од стране Европске комисије, заустављење рока за одобрење захтева за средствима од стране Европске комисије услед захтевања додатних информација о задовољавајућем напретку програма, недостатак средстава за плаћање на апопријацијама програма у оквиру буџета Европске комисије; настанка озбиљних</w:t>
      </w:r>
      <w:r w:rsidR="00056552">
        <w:rPr>
          <w:rFonts w:ascii="Times New Roman" w:hAnsi="Times New Roman" w:cs="Times New Roman"/>
          <w:sz w:val="24"/>
          <w:szCs w:val="24"/>
          <w:lang w:val="sr-Cyrl-RS"/>
        </w:rPr>
        <w:t xml:space="preserve"> недостатака </w:t>
      </w:r>
      <w:r w:rsidRPr="00382E6A">
        <w:rPr>
          <w:rFonts w:ascii="Times New Roman" w:hAnsi="Times New Roman" w:cs="Times New Roman"/>
          <w:sz w:val="24"/>
          <w:szCs w:val="24"/>
          <w:lang w:val="sr-Cyrl-RS"/>
        </w:rPr>
        <w:t xml:space="preserve">посебно имајући у виду да су поједини </w:t>
      </w:r>
      <w:r w:rsidR="00AC6B0D">
        <w:rPr>
          <w:rFonts w:ascii="Times New Roman" w:hAnsi="Times New Roman" w:cs="Times New Roman"/>
          <w:sz w:val="24"/>
          <w:szCs w:val="24"/>
          <w:lang w:val="sr-Cyrl-RS"/>
        </w:rPr>
        <w:t>ризици</w:t>
      </w:r>
      <w:r w:rsidRPr="00382E6A">
        <w:rPr>
          <w:rFonts w:ascii="Times New Roman" w:hAnsi="Times New Roman" w:cs="Times New Roman"/>
          <w:sz w:val="24"/>
          <w:szCs w:val="24"/>
          <w:lang w:val="sr-Cyrl-RS"/>
        </w:rPr>
        <w:t>, иако мање вероватноће у случају остварења имају изузетно висок утицај.</w:t>
      </w:r>
    </w:p>
    <w:p w:rsidR="00D22183" w:rsidRPr="00EB6FCD" w:rsidRDefault="00D22183" w:rsidP="00D73BA3">
      <w:pPr>
        <w:ind w:left="182" w:right="14" w:firstLine="526"/>
        <w:rPr>
          <w:rFonts w:ascii="Times New Roman" w:hAnsi="Times New Roman" w:cs="Times New Roman"/>
          <w:sz w:val="24"/>
          <w:szCs w:val="24"/>
          <w:lang w:val="sr-Cyrl-RS"/>
        </w:rPr>
      </w:pPr>
      <w:r w:rsidRPr="00382E6A">
        <w:rPr>
          <w:rFonts w:ascii="Times New Roman" w:hAnsi="Times New Roman" w:cs="Times New Roman"/>
          <w:sz w:val="24"/>
          <w:szCs w:val="24"/>
          <w:lang w:val="sr-Cyrl-RS"/>
        </w:rPr>
        <w:t>Извршење расхода од 25,54</w:t>
      </w:r>
      <w:r w:rsidR="00FD5AD7" w:rsidRPr="00382E6A">
        <w:rPr>
          <w:rFonts w:ascii="Times New Roman" w:hAnsi="Times New Roman" w:cs="Times New Roman"/>
          <w:sz w:val="24"/>
          <w:szCs w:val="24"/>
          <w:lang w:val="sr-Cyrl-RS"/>
        </w:rPr>
        <w:t xml:space="preserve">% </w:t>
      </w:r>
      <w:r w:rsidRPr="00382E6A">
        <w:rPr>
          <w:rFonts w:ascii="Times New Roman" w:hAnsi="Times New Roman" w:cs="Times New Roman"/>
          <w:sz w:val="24"/>
          <w:szCs w:val="24"/>
          <w:lang w:val="sr-Cyrl-RS"/>
        </w:rPr>
        <w:t>у односу на планирана средства из буџета Републике Србије на апропријацији 622 - Набавка стране финансијске имовине настало је због необустављања плаћања од стране ЕУ као и правовремене доступности ЕУ средстава, тј. горе</w:t>
      </w:r>
      <w:r w:rsidR="00AC6B0D">
        <w:rPr>
          <w:rFonts w:ascii="Times New Roman" w:hAnsi="Times New Roman" w:cs="Times New Roman"/>
          <w:sz w:val="24"/>
          <w:szCs w:val="24"/>
          <w:lang w:val="sr-Cyrl-RS"/>
        </w:rPr>
        <w:t xml:space="preserve"> </w:t>
      </w:r>
      <w:r w:rsidRPr="00382E6A">
        <w:rPr>
          <w:rFonts w:ascii="Times New Roman" w:hAnsi="Times New Roman" w:cs="Times New Roman"/>
          <w:sz w:val="24"/>
          <w:szCs w:val="24"/>
          <w:lang w:val="sr-Cyrl-RS"/>
        </w:rPr>
        <w:t>наведени ризици се у току 2025. године нису остварили на тај начин.</w:t>
      </w:r>
    </w:p>
    <w:p w:rsidR="00996885" w:rsidRPr="00EB6FCD" w:rsidRDefault="00996885" w:rsidP="00D73BA3">
      <w:pPr>
        <w:ind w:left="182" w:right="14" w:firstLine="526"/>
        <w:rPr>
          <w:rFonts w:ascii="Times New Roman" w:hAnsi="Times New Roman" w:cs="Times New Roman"/>
          <w:sz w:val="24"/>
          <w:szCs w:val="24"/>
          <w:lang w:val="sr-Cyrl-RS"/>
        </w:rPr>
      </w:pPr>
    </w:p>
    <w:p w:rsidR="00996885" w:rsidRPr="00EB6FCD" w:rsidRDefault="00996885" w:rsidP="00996885">
      <w:pPr>
        <w:spacing w:after="267" w:line="242" w:lineRule="auto"/>
        <w:ind w:left="72" w:hanging="10"/>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4009: Апликативни систем за централизовани мониторинг ИТ система дата центра</w:t>
      </w:r>
    </w:p>
    <w:p w:rsidR="00996885" w:rsidRPr="00EB6FCD" w:rsidRDefault="00996885" w:rsidP="00996885">
      <w:pPr>
        <w:ind w:left="192" w:right="14" w:firstLine="516"/>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32,23% у односу на планирана средстава из буџета Републике Србије на апропријацији 515 — Нематеријална имовина настало је из разлога што у 2025. годину није било потребе за набавком нематеријалне имовине.</w:t>
      </w:r>
    </w:p>
    <w:p w:rsidR="003C73CA" w:rsidRPr="00EB6FCD" w:rsidRDefault="003C73CA" w:rsidP="00354C64">
      <w:pPr>
        <w:jc w:val="both"/>
        <w:rPr>
          <w:rFonts w:ascii="Times New Roman" w:hAnsi="Times New Roman" w:cs="Times New Roman"/>
          <w:sz w:val="24"/>
          <w:szCs w:val="24"/>
          <w:lang w:val="sr-Cyrl-RS"/>
        </w:rPr>
      </w:pPr>
    </w:p>
    <w:p w:rsidR="005F392B" w:rsidRPr="00EB6FCD" w:rsidRDefault="005F392B" w:rsidP="005F392B">
      <w:pPr>
        <w:spacing w:after="267" w:line="242" w:lineRule="auto"/>
        <w:ind w:left="72" w:hanging="10"/>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2402: Интервенцијска средства</w:t>
      </w:r>
    </w:p>
    <w:p w:rsidR="004452F2" w:rsidRPr="00EB6FCD" w:rsidRDefault="004452F2" w:rsidP="004452F2">
      <w:pPr>
        <w:spacing w:after="267" w:line="242" w:lineRule="auto"/>
        <w:ind w:left="72" w:hanging="10"/>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4001: Кредитна подршка</w:t>
      </w:r>
    </w:p>
    <w:p w:rsidR="00390279" w:rsidRPr="00EB6FCD" w:rsidRDefault="00390279" w:rsidP="00A05007">
      <w:pPr>
        <w:ind w:left="62" w:right="134"/>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34,23</w:t>
      </w:r>
      <w:r w:rsidR="00FD5AD7"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средстава из буџета Републике Србије на апропријацији 621 — Набавка домаће финансијске имовине настало је из разлога што у 2025. години није било потребе за набавком домаће финансијске имовине.</w:t>
      </w:r>
    </w:p>
    <w:p w:rsidR="00390279" w:rsidRPr="00EB6FCD" w:rsidRDefault="00390279" w:rsidP="00390279">
      <w:pPr>
        <w:ind w:left="62" w:right="14"/>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Апропријација 622 — Набавка стране финансијске имовине</w:t>
      </w:r>
    </w:p>
    <w:p w:rsidR="00390279" w:rsidRPr="00EB6FCD" w:rsidRDefault="00390279" w:rsidP="00390279">
      <w:pPr>
        <w:ind w:left="62" w:right="144"/>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0,00 % у односу на планирана средстава из буџета Републике Србије на апропријацији 622 — Набавка стране финансијске имовине настало је из разлога што у 2025. години није било потребе за набавком стране финансијске имовине.</w:t>
      </w:r>
    </w:p>
    <w:p w:rsidR="0007664B" w:rsidRPr="00EB6FCD" w:rsidRDefault="00390279" w:rsidP="0007664B">
      <w:pPr>
        <w:spacing w:after="823"/>
        <w:ind w:left="62" w:right="14"/>
        <w:rPr>
          <w:rFonts w:ascii="Times New Roman" w:hAnsi="Times New Roman" w:cs="Times New Roman"/>
          <w:sz w:val="24"/>
          <w:szCs w:val="24"/>
          <w:lang w:val="sr-Cyrl-RS"/>
        </w:rPr>
      </w:pPr>
      <w:r w:rsidRPr="00EB6FCD">
        <w:rPr>
          <w:rFonts w:ascii="Times New Roman" w:hAnsi="Times New Roman" w:cs="Times New Roman"/>
          <w:sz w:val="24"/>
          <w:szCs w:val="24"/>
          <w:lang w:val="sr-Cyrl-RS"/>
        </w:rPr>
        <w:t>Већих одступања на другим програмима није било и укупно извршење за Министарство финансија је 87,340</w:t>
      </w:r>
      <w:r w:rsidR="007E09A7" w:rsidRPr="00EB6FCD">
        <w:rPr>
          <w:rFonts w:ascii="Times New Roman" w:hAnsi="Times New Roman" w:cs="Times New Roman"/>
          <w:sz w:val="24"/>
          <w:szCs w:val="24"/>
          <w:lang w:val="sr-Cyrl-RS"/>
        </w:rPr>
        <w:t>%</w:t>
      </w:r>
      <w:r w:rsidR="001D7D4B" w:rsidRPr="00EB6FCD">
        <w:rPr>
          <w:rFonts w:ascii="Times New Roman" w:hAnsi="Times New Roman" w:cs="Times New Roman"/>
          <w:sz w:val="24"/>
          <w:szCs w:val="24"/>
          <w:lang w:val="sr-Cyrl-RS"/>
        </w:rPr>
        <w:t>.</w:t>
      </w:r>
    </w:p>
    <w:p w:rsidR="00AC6B0D" w:rsidRDefault="00CD5B8F" w:rsidP="008F502E">
      <w:pPr>
        <w:spacing w:after="823"/>
        <w:ind w:right="14"/>
        <w:rPr>
          <w:rFonts w:ascii="Times New Roman" w:hAnsi="Times New Roman" w:cs="Times New Roman"/>
          <w:sz w:val="24"/>
          <w:szCs w:val="24"/>
          <w:lang w:val="sr-Cyrl-RS"/>
        </w:rPr>
      </w:pPr>
      <w:r w:rsidRPr="00EB6FCD">
        <w:rPr>
          <w:rFonts w:ascii="Times New Roman" w:hAnsi="Times New Roman" w:cs="Times New Roman"/>
          <w:b/>
          <w:sz w:val="24"/>
          <w:szCs w:val="24"/>
          <w:lang w:val="sr-Cyrl-RS"/>
        </w:rPr>
        <w:t>Глава 16.1 УПРАВА ЦАРИНА</w:t>
      </w:r>
    </w:p>
    <w:p w:rsidR="00610EEA" w:rsidRDefault="00CD5B8F" w:rsidP="00610EEA">
      <w:pPr>
        <w:spacing w:after="823"/>
        <w:ind w:right="14"/>
        <w:rPr>
          <w:rFonts w:ascii="Times New Roman" w:hAnsi="Times New Roman" w:cs="Times New Roman"/>
          <w:sz w:val="24"/>
          <w:szCs w:val="24"/>
          <w:lang w:val="sr-Cyrl-RS"/>
        </w:rPr>
      </w:pPr>
      <w:r w:rsidRPr="00EB6FCD">
        <w:rPr>
          <w:rFonts w:ascii="Times New Roman" w:hAnsi="Times New Roman" w:cs="Times New Roman"/>
          <w:b/>
          <w:sz w:val="24"/>
          <w:szCs w:val="24"/>
          <w:lang w:val="sr-Cyrl-RS"/>
        </w:rPr>
        <w:t xml:space="preserve">Програм 2303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Управљање царинским системом и царинском администрацијом</w:t>
      </w:r>
    </w:p>
    <w:p w:rsidR="00CD5B8F" w:rsidRPr="00610EEA" w:rsidRDefault="00CD5B8F" w:rsidP="00610EEA">
      <w:pPr>
        <w:spacing w:after="823"/>
        <w:ind w:right="14"/>
        <w:rPr>
          <w:rFonts w:ascii="Times New Roman" w:hAnsi="Times New Roman" w:cs="Times New Roman"/>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B56190" w:rsidRPr="00EB6FCD" w:rsidRDefault="00CD5B8F" w:rsidP="00B5619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Обезбеђење функционисања утврђивања, контроле и наплате јавних прихода из надлежности царинске службе</w:t>
      </w:r>
    </w:p>
    <w:p w:rsidR="00A22026" w:rsidRPr="00EB6FCD" w:rsidRDefault="00A22026" w:rsidP="00A22026">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423-Услуге по уговору (извршено 56,3</w:t>
      </w:r>
      <w:r w:rsidR="001A0F0E">
        <w:rPr>
          <w:rFonts w:ascii="Times New Roman" w:hAnsi="Times New Roman" w:cs="Times New Roman"/>
          <w:sz w:val="24"/>
          <w:szCs w:val="24"/>
          <w:lang w:val="sr-Cyrl-RS"/>
        </w:rPr>
        <w:t>0 %</w:t>
      </w:r>
      <w:r w:rsidRPr="00EB6FCD">
        <w:rPr>
          <w:rFonts w:ascii="Times New Roman" w:hAnsi="Times New Roman" w:cs="Times New Roman"/>
          <w:sz w:val="24"/>
          <w:szCs w:val="24"/>
          <w:lang w:val="sr-Cyrl-RS"/>
        </w:rPr>
        <w:t>) — Мање су утрошене вредности од планираних, јер уговори о пружању услуга пратње новца и преноса возила под царинским надзором, морају бити покривени финансијским средствима</w:t>
      </w:r>
      <w:r w:rsidRPr="00EB6FCD">
        <w:rPr>
          <w:rFonts w:ascii="Times New Roman" w:hAnsi="Times New Roman" w:cs="Times New Roman"/>
          <w:b/>
          <w:sz w:val="24"/>
          <w:szCs w:val="24"/>
          <w:lang w:val="sr-Cyrl-RS"/>
        </w:rPr>
        <w:t xml:space="preserve">, </w:t>
      </w:r>
      <w:r w:rsidRPr="00EB6FCD">
        <w:rPr>
          <w:rFonts w:ascii="Times New Roman" w:hAnsi="Times New Roman" w:cs="Times New Roman"/>
          <w:sz w:val="24"/>
          <w:szCs w:val="24"/>
          <w:lang w:val="sr-Cyrl-RS"/>
        </w:rPr>
        <w:t>с обзиром на то да се не могу предвидети потребе преноса новца и драгоцености, као и возила која су одузета на граничним прелазима. За планирано пружање услуга припреме одузете робе у царинским поступцима за уништење није било трошкова, јер није било потребе за овом услугом;</w:t>
      </w:r>
    </w:p>
    <w:p w:rsidR="00A22026" w:rsidRPr="00EB6FCD" w:rsidRDefault="00A22026" w:rsidP="00A22026">
      <w:pPr>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424-Специјализоване услуге (извршено 35,90 </w:t>
      </w:r>
      <w:r w:rsidR="001A0F0E">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 Мање је потрошено по Уговорима за здравствене прегледе за запослене (систематски) јер је нови уговор потписан крајем октобра 2025. године, и мање је утрошено за здравствене прегледе по акту о процени ризика;</w:t>
      </w:r>
    </w:p>
    <w:p w:rsidR="00A22026" w:rsidRPr="00EB6FCD" w:rsidRDefault="0007664B" w:rsidP="00A22026">
      <w:pPr>
        <w:ind w:left="104" w:right="194" w:firstLine="604"/>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A22026" w:rsidRPr="00EB6FCD">
        <w:rPr>
          <w:rFonts w:ascii="Times New Roman" w:hAnsi="Times New Roman" w:cs="Times New Roman"/>
          <w:sz w:val="24"/>
          <w:szCs w:val="24"/>
          <w:lang w:val="sr-Cyrl-RS"/>
        </w:rPr>
        <w:t xml:space="preserve">482-Порези, обавезне таксе, казне, пенали и камате (извршено 41,28 </w:t>
      </w:r>
      <w:r w:rsidR="001A0F0E">
        <w:rPr>
          <w:rFonts w:ascii="Times New Roman" w:hAnsi="Times New Roman" w:cs="Times New Roman"/>
          <w:sz w:val="24"/>
          <w:szCs w:val="24"/>
          <w:lang w:val="sr-Cyrl-RS"/>
        </w:rPr>
        <w:t>%</w:t>
      </w:r>
      <w:r w:rsidR="00A22026" w:rsidRPr="00EB6FCD">
        <w:rPr>
          <w:rFonts w:ascii="Times New Roman" w:hAnsi="Times New Roman" w:cs="Times New Roman"/>
          <w:sz w:val="24"/>
          <w:szCs w:val="24"/>
          <w:lang w:val="sr-Cyrl-RS"/>
        </w:rPr>
        <w:t>) — Средства која су планирана за плаћање пореза и административних такси за регистрацију возила и ЦЕОП-а, морају бити покривени финансијским средствима, с обзиром на то да се не могу предвидети потребе, сред</w:t>
      </w:r>
      <w:r w:rsidR="001A0F0E">
        <w:rPr>
          <w:rFonts w:ascii="Times New Roman" w:hAnsi="Times New Roman" w:cs="Times New Roman"/>
          <w:sz w:val="24"/>
          <w:szCs w:val="24"/>
          <w:lang w:val="sr-Cyrl-RS"/>
        </w:rPr>
        <w:t>ства се нису утрошила у целости.</w:t>
      </w:r>
    </w:p>
    <w:p w:rsidR="00A22026" w:rsidRPr="00EB6FCD" w:rsidRDefault="0007664B" w:rsidP="0007664B">
      <w:pPr>
        <w:ind w:left="-142"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w:t>
      </w:r>
      <w:r w:rsidR="00A22026" w:rsidRPr="00EB6FCD">
        <w:rPr>
          <w:rFonts w:ascii="Times New Roman" w:hAnsi="Times New Roman" w:cs="Times New Roman"/>
          <w:sz w:val="24"/>
          <w:szCs w:val="24"/>
          <w:lang w:val="sr-Cyrl-RS"/>
        </w:rPr>
        <w:t>512-Машине и опрема (извршено 81,8</w:t>
      </w:r>
      <w:r w:rsidR="00FD5AD7" w:rsidRPr="00EB6FCD">
        <w:rPr>
          <w:rFonts w:ascii="Times New Roman" w:hAnsi="Times New Roman" w:cs="Times New Roman"/>
          <w:sz w:val="24"/>
          <w:szCs w:val="24"/>
          <w:lang w:val="sr-Cyrl-RS"/>
        </w:rPr>
        <w:t>0%</w:t>
      </w:r>
      <w:r w:rsidR="00A22026" w:rsidRPr="00EB6FCD">
        <w:rPr>
          <w:rFonts w:ascii="Times New Roman" w:hAnsi="Times New Roman" w:cs="Times New Roman"/>
          <w:sz w:val="24"/>
          <w:szCs w:val="24"/>
          <w:lang w:val="sr-Cyrl-RS"/>
        </w:rPr>
        <w:t>) — Средства планирана за набавку намештаја су утрошена у мањем обиму, а такође се одустало од набавке клима ормана.</w:t>
      </w:r>
    </w:p>
    <w:p w:rsidR="00FD5AD7" w:rsidRPr="00EB6FCD" w:rsidRDefault="00FD5AD7" w:rsidP="00FD5AD7">
      <w:pPr>
        <w:ind w:left="104" w:right="194" w:firstLine="604"/>
        <w:rPr>
          <w:rFonts w:ascii="Times New Roman" w:hAnsi="Times New Roman" w:cs="Times New Roman"/>
          <w:sz w:val="24"/>
          <w:szCs w:val="24"/>
          <w:lang w:val="sr-Cyrl-RS"/>
        </w:rPr>
      </w:pPr>
    </w:p>
    <w:p w:rsidR="00A22026" w:rsidRPr="00EB6FCD" w:rsidRDefault="00A22026" w:rsidP="0007664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0002 - Подршка информационом систему царинске службе</w:t>
      </w:r>
    </w:p>
    <w:p w:rsidR="000740CB" w:rsidRPr="00EB6FCD" w:rsidRDefault="00A22026" w:rsidP="00F7577B">
      <w:pPr>
        <w:spacing w:after="303"/>
        <w:ind w:left="97" w:firstLine="611"/>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425- Текуће попоравке и одржавање (извршење 79,82</w:t>
      </w:r>
      <w:r w:rsidR="001A0F0E">
        <w:rPr>
          <w:rFonts w:ascii="Times New Roman" w:hAnsi="Times New Roman" w:cs="Times New Roman"/>
          <w:sz w:val="24"/>
          <w:szCs w:val="24"/>
          <w:lang w:val="sr-Cyrl-RS"/>
        </w:rPr>
        <w:t>%</w:t>
      </w:r>
      <w:r w:rsidRPr="00EB6FCD">
        <w:rPr>
          <w:rFonts w:ascii="Times New Roman" w:hAnsi="Times New Roman" w:cs="Times New Roman"/>
          <w:sz w:val="24"/>
          <w:szCs w:val="24"/>
          <w:lang w:val="sr-Cyrl-RS"/>
        </w:rPr>
        <w:t>)-за услуге одржавања УПС-ева, био је мањи утрошак од планираног, јер није било потребе за сервисирањем истих.</w:t>
      </w:r>
    </w:p>
    <w:p w:rsidR="00DD1514" w:rsidRPr="00EB6FCD" w:rsidRDefault="00AA3824" w:rsidP="00FD5AD7">
      <w:pPr>
        <w:spacing w:after="267"/>
        <w:ind w:left="104"/>
        <w:rPr>
          <w:rFonts w:ascii="Times New Roman" w:hAnsi="Times New Roman" w:cs="Times New Roman"/>
          <w:sz w:val="24"/>
          <w:szCs w:val="24"/>
          <w:lang w:val="sr-Cyrl-RS"/>
        </w:rPr>
      </w:pPr>
      <w:r w:rsidRPr="00EB6FCD">
        <w:rPr>
          <w:rFonts w:ascii="Times New Roman" w:hAnsi="Times New Roman" w:cs="Times New Roman"/>
          <w:b/>
          <w:sz w:val="24"/>
          <w:szCs w:val="24"/>
          <w:lang w:val="sr-Cyrl-RS"/>
        </w:rPr>
        <w:t>Програмска</w:t>
      </w:r>
      <w:r w:rsidRPr="00EB6FCD">
        <w:rPr>
          <w:rFonts w:ascii="Times New Roman" w:eastAsia="Times New Roman" w:hAnsi="Times New Roman" w:cs="Times New Roman"/>
          <w:b/>
          <w:sz w:val="24"/>
          <w:szCs w:val="24"/>
          <w:lang w:val="sr-Cyrl-RS"/>
        </w:rPr>
        <w:t xml:space="preserve"> активност 500</w:t>
      </w:r>
      <w:r w:rsidR="00D645C5" w:rsidRPr="00EB6FCD">
        <w:rPr>
          <w:rFonts w:ascii="Times New Roman" w:eastAsia="Times New Roman" w:hAnsi="Times New Roman" w:cs="Times New Roman"/>
          <w:b/>
          <w:sz w:val="24"/>
          <w:szCs w:val="24"/>
          <w:lang w:val="sr-Cyrl-RS"/>
        </w:rPr>
        <w:t>8</w:t>
      </w:r>
      <w:r w:rsidR="00944F66" w:rsidRPr="00EB6FCD">
        <w:rPr>
          <w:rFonts w:ascii="Times New Roman" w:eastAsia="Times New Roman" w:hAnsi="Times New Roman" w:cs="Times New Roman"/>
          <w:b/>
          <w:sz w:val="24"/>
          <w:szCs w:val="24"/>
          <w:lang w:val="sr-Cyrl-RS"/>
        </w:rPr>
        <w:t>–</w:t>
      </w:r>
      <w:r w:rsidRPr="00EB6FCD">
        <w:rPr>
          <w:rFonts w:ascii="Times New Roman" w:eastAsia="Times New Roman" w:hAnsi="Times New Roman" w:cs="Times New Roman"/>
          <w:b/>
          <w:sz w:val="24"/>
          <w:szCs w:val="24"/>
          <w:lang w:val="sr-Cyrl-RS"/>
        </w:rPr>
        <w:t xml:space="preserve"> </w:t>
      </w:r>
      <w:r w:rsidR="00D645C5" w:rsidRPr="00EB6FCD">
        <w:rPr>
          <w:rFonts w:ascii="Times New Roman" w:eastAsia="Times New Roman" w:hAnsi="Times New Roman" w:cs="Times New Roman"/>
          <w:b/>
          <w:sz w:val="24"/>
          <w:szCs w:val="24"/>
          <w:lang w:val="sr-Cyrl-RS"/>
        </w:rPr>
        <w:t xml:space="preserve">Изградња комплекса царинске испоставе при ГП </w:t>
      </w:r>
      <w:r w:rsidR="00D645C5" w:rsidRPr="009245A2">
        <w:rPr>
          <w:rFonts w:ascii="Times New Roman" w:hAnsi="Times New Roman" w:cs="Times New Roman"/>
          <w:b/>
          <w:sz w:val="24"/>
          <w:szCs w:val="24"/>
          <w:lang w:val="sr-Cyrl-RS"/>
        </w:rPr>
        <w:t>Градина</w:t>
      </w:r>
    </w:p>
    <w:p w:rsidR="00267FDF" w:rsidRPr="00EB6FCD" w:rsidRDefault="0005687A" w:rsidP="00610EEA">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Потрошња на економским класификацијама, 423-Услуге по уговору-Кординатор за БЗР (1,53 </w:t>
      </w:r>
      <w:r w:rsidR="009245A2">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5112- Изградња ГП Градина (78,70</w:t>
      </w:r>
      <w:r w:rsidR="009245A2">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и Надзор над извођењем радова ГП Градина (76,36</w:t>
      </w:r>
      <w:r w:rsidR="009245A2">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је била мања због ниже вредности потписаних уговора, у односу на процењену вредност.</w:t>
      </w:r>
    </w:p>
    <w:p w:rsidR="003F10C3" w:rsidRPr="00EB6FCD" w:rsidRDefault="003F10C3" w:rsidP="00613AB1">
      <w:pPr>
        <w:spacing w:after="0"/>
        <w:jc w:val="both"/>
        <w:rPr>
          <w:rFonts w:ascii="Times New Roman" w:hAnsi="Times New Roman" w:cs="Times New Roman"/>
          <w:sz w:val="24"/>
          <w:szCs w:val="24"/>
          <w:lang w:val="sr-Cyrl-RS"/>
        </w:rPr>
      </w:pPr>
    </w:p>
    <w:p w:rsidR="00D645C5" w:rsidRPr="00EB6FCD" w:rsidRDefault="00A66148"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16.</w:t>
      </w:r>
      <w:r w:rsidR="00967859" w:rsidRPr="00EB6FCD">
        <w:rPr>
          <w:rFonts w:ascii="Times New Roman" w:hAnsi="Times New Roman" w:cs="Times New Roman"/>
          <w:b/>
          <w:sz w:val="24"/>
          <w:szCs w:val="24"/>
          <w:lang w:val="sr-Cyrl-RS"/>
        </w:rPr>
        <w:t xml:space="preserve">2 </w:t>
      </w:r>
      <w:r w:rsidRPr="00EB6FCD">
        <w:rPr>
          <w:rFonts w:ascii="Times New Roman" w:hAnsi="Times New Roman" w:cs="Times New Roman"/>
          <w:b/>
          <w:sz w:val="24"/>
          <w:szCs w:val="24"/>
          <w:lang w:val="sr-Cyrl-RS"/>
        </w:rPr>
        <w:t>ПОРЕСКА УПРАВА</w:t>
      </w:r>
    </w:p>
    <w:p w:rsidR="00A66148" w:rsidRPr="00EB6FCD" w:rsidRDefault="00967859"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2302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Управљање пореским системом</w:t>
      </w:r>
    </w:p>
    <w:p w:rsidR="00967859" w:rsidRPr="00EB6FCD" w:rsidRDefault="00967859"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w:t>
      </w:r>
      <w:r w:rsidR="00BA6036" w:rsidRPr="00EB6FCD">
        <w:rPr>
          <w:rFonts w:ascii="Times New Roman" w:hAnsi="Times New Roman" w:cs="Times New Roman"/>
          <w:b/>
          <w:sz w:val="24"/>
          <w:szCs w:val="24"/>
          <w:lang w:val="sr-Cyrl-RS"/>
        </w:rPr>
        <w:t xml:space="preserve">нансијски и фискални послови и </w:t>
      </w:r>
      <w:r w:rsidRPr="00EB6FCD">
        <w:rPr>
          <w:rFonts w:ascii="Times New Roman" w:hAnsi="Times New Roman" w:cs="Times New Roman"/>
          <w:b/>
          <w:sz w:val="24"/>
          <w:szCs w:val="24"/>
          <w:lang w:val="sr-Cyrl-RS"/>
        </w:rPr>
        <w:t>спољни послови</w:t>
      </w:r>
    </w:p>
    <w:p w:rsidR="00967859" w:rsidRPr="00EB6FCD" w:rsidRDefault="00967859"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Утврђивање, контрола и наплата пореза и оперативна подршка</w:t>
      </w:r>
    </w:p>
    <w:p w:rsidR="00FD5AD7" w:rsidRPr="00EB6FCD" w:rsidRDefault="00642AA1"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у односу на планирана средства из буџета Републике Србије на апропријацији 411 – Плате, додаци и накнаде износи 97,40 %.</w:t>
      </w:r>
    </w:p>
    <w:p w:rsidR="00642AA1" w:rsidRPr="00EB6FCD" w:rsidRDefault="00EF437E"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у односу на планирана средства из буџета Републике Србије на апропријацији 412 – Социјални доприноси на терет послодавцаизноси 97,46%.</w:t>
      </w:r>
    </w:p>
    <w:p w:rsidR="00EF437E" w:rsidRPr="00EB6FCD" w:rsidRDefault="00967859"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w:t>
      </w:r>
      <w:r w:rsidR="00EF437E" w:rsidRPr="00EB6FCD">
        <w:rPr>
          <w:rFonts w:ascii="Times New Roman" w:hAnsi="Times New Roman" w:cs="Times New Roman"/>
          <w:sz w:val="24"/>
          <w:szCs w:val="24"/>
          <w:lang w:val="sr-Cyrl-RS"/>
        </w:rPr>
        <w:t>57</w:t>
      </w:r>
      <w:r w:rsidRPr="00EB6FCD">
        <w:rPr>
          <w:rFonts w:ascii="Times New Roman" w:hAnsi="Times New Roman" w:cs="Times New Roman"/>
          <w:sz w:val="24"/>
          <w:szCs w:val="24"/>
          <w:lang w:val="sr-Cyrl-RS"/>
        </w:rPr>
        <w:t>,</w:t>
      </w:r>
      <w:r w:rsidR="00EF437E" w:rsidRPr="00EB6FCD">
        <w:rPr>
          <w:rFonts w:ascii="Times New Roman" w:hAnsi="Times New Roman" w:cs="Times New Roman"/>
          <w:sz w:val="24"/>
          <w:szCs w:val="24"/>
          <w:lang w:val="sr-Cyrl-RS"/>
        </w:rPr>
        <w:t>12</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w:t>
      </w:r>
      <w:r w:rsidR="00642AA1" w:rsidRPr="00EB6FCD">
        <w:rPr>
          <w:rFonts w:ascii="Times New Roman" w:hAnsi="Times New Roman" w:cs="Times New Roman"/>
          <w:sz w:val="24"/>
          <w:szCs w:val="24"/>
          <w:lang w:val="sr-Cyrl-RS"/>
        </w:rPr>
        <w:t>1</w:t>
      </w:r>
      <w:r w:rsidR="00EF437E" w:rsidRPr="00EB6FCD">
        <w:rPr>
          <w:rFonts w:ascii="Times New Roman" w:hAnsi="Times New Roman" w:cs="Times New Roman"/>
          <w:sz w:val="24"/>
          <w:szCs w:val="24"/>
          <w:lang w:val="sr-Cyrl-RS"/>
        </w:rPr>
        <w:t>3</w:t>
      </w:r>
      <w:r w:rsidR="009C7156"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w:t>
      </w:r>
      <w:r w:rsidR="00BA6036" w:rsidRPr="00EB6FCD">
        <w:rPr>
          <w:rFonts w:ascii="Times New Roman" w:hAnsi="Times New Roman" w:cs="Times New Roman"/>
          <w:sz w:val="24"/>
          <w:szCs w:val="24"/>
          <w:lang w:val="sr-Cyrl-RS"/>
        </w:rPr>
        <w:t>е у натури.</w:t>
      </w:r>
      <w:r w:rsidR="00F113F5" w:rsidRPr="00EB6FCD">
        <w:rPr>
          <w:rFonts w:ascii="Times New Roman" w:hAnsi="Times New Roman" w:cs="Times New Roman"/>
          <w:sz w:val="24"/>
          <w:szCs w:val="24"/>
          <w:lang w:val="sr-Cyrl-RS"/>
        </w:rPr>
        <w:t xml:space="preserve"> Одступање је настало из разлога што су у току 2025. године трошкови поклона за децу запослених били на нивоу предходних година.</w:t>
      </w:r>
      <w:r w:rsidR="00BA6036" w:rsidRPr="00EB6FCD">
        <w:rPr>
          <w:rFonts w:ascii="Times New Roman" w:hAnsi="Times New Roman" w:cs="Times New Roman"/>
          <w:sz w:val="24"/>
          <w:szCs w:val="24"/>
          <w:lang w:val="sr-Cyrl-RS"/>
        </w:rPr>
        <w:t xml:space="preserve"> </w:t>
      </w:r>
    </w:p>
    <w:p w:rsidR="00EF437E" w:rsidRPr="00EB6FCD" w:rsidRDefault="00967859"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w:t>
      </w:r>
      <w:r w:rsidR="00642AA1" w:rsidRPr="00EB6FCD">
        <w:rPr>
          <w:rFonts w:ascii="Times New Roman" w:hAnsi="Times New Roman" w:cs="Times New Roman"/>
          <w:sz w:val="24"/>
          <w:szCs w:val="24"/>
          <w:lang w:val="sr-Cyrl-RS"/>
        </w:rPr>
        <w:t>9</w:t>
      </w:r>
      <w:r w:rsidR="00EF437E" w:rsidRPr="00EB6FCD">
        <w:rPr>
          <w:rFonts w:ascii="Times New Roman" w:hAnsi="Times New Roman" w:cs="Times New Roman"/>
          <w:sz w:val="24"/>
          <w:szCs w:val="24"/>
          <w:lang w:val="sr-Cyrl-RS"/>
        </w:rPr>
        <w:t>1</w:t>
      </w:r>
      <w:r w:rsidRPr="00EB6FCD">
        <w:rPr>
          <w:rFonts w:ascii="Times New Roman" w:hAnsi="Times New Roman" w:cs="Times New Roman"/>
          <w:sz w:val="24"/>
          <w:szCs w:val="24"/>
          <w:lang w:val="sr-Cyrl-RS"/>
        </w:rPr>
        <w:t>,</w:t>
      </w:r>
      <w:r w:rsidR="00EF437E" w:rsidRPr="00EB6FCD">
        <w:rPr>
          <w:rFonts w:ascii="Times New Roman" w:hAnsi="Times New Roman" w:cs="Times New Roman"/>
          <w:sz w:val="24"/>
          <w:szCs w:val="24"/>
          <w:lang w:val="sr-Cyrl-RS"/>
        </w:rPr>
        <w:t>86</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414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Социјална давања запосленима. </w:t>
      </w:r>
      <w:r w:rsidR="004A06FB" w:rsidRPr="00EB6FCD">
        <w:rPr>
          <w:rFonts w:ascii="Times New Roman" w:hAnsi="Times New Roman" w:cs="Times New Roman"/>
          <w:sz w:val="24"/>
          <w:szCs w:val="24"/>
          <w:lang w:val="sr-Cyrl-RS"/>
        </w:rPr>
        <w:t>Одступање извршења у току 2025. године је из разлога што је тешко предвидети динамику боловања на терет фонда и рефундацију трошкова од стране фонда за социјално осигурање, као и трошкове медицинске помоћи за лечење запослених или чланова уже породице и друге помоћи.</w:t>
      </w:r>
    </w:p>
    <w:p w:rsidR="00EF437E" w:rsidRPr="00EB6FCD" w:rsidRDefault="00EF437E"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91,01% у односу на планирана средства из буџета Републике Србије на апропријацији 415 – Накнаде за запослене.</w:t>
      </w:r>
    </w:p>
    <w:p w:rsidR="000F30F2" w:rsidRPr="00EB6FCD" w:rsidRDefault="00967859"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w:t>
      </w:r>
      <w:r w:rsidR="000F30F2" w:rsidRPr="00EB6FCD">
        <w:rPr>
          <w:rFonts w:ascii="Times New Roman" w:hAnsi="Times New Roman" w:cs="Times New Roman"/>
          <w:sz w:val="24"/>
          <w:szCs w:val="24"/>
          <w:lang w:val="sr-Cyrl-RS"/>
        </w:rPr>
        <w:t>99</w:t>
      </w:r>
      <w:r w:rsidRPr="00EB6FCD">
        <w:rPr>
          <w:rFonts w:ascii="Times New Roman" w:hAnsi="Times New Roman" w:cs="Times New Roman"/>
          <w:sz w:val="24"/>
          <w:szCs w:val="24"/>
          <w:lang w:val="sr-Cyrl-RS"/>
        </w:rPr>
        <w:t>,</w:t>
      </w:r>
      <w:r w:rsidR="000F30F2" w:rsidRPr="00EB6FCD">
        <w:rPr>
          <w:rFonts w:ascii="Times New Roman" w:hAnsi="Times New Roman" w:cs="Times New Roman"/>
          <w:sz w:val="24"/>
          <w:szCs w:val="24"/>
          <w:lang w:val="sr-Cyrl-RS"/>
        </w:rPr>
        <w:t>96</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416</w:t>
      </w:r>
      <w:r w:rsidR="009C7156"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Награде запосленима</w:t>
      </w:r>
      <w:r w:rsidR="000F30F2" w:rsidRPr="00EB6FCD">
        <w:rPr>
          <w:rFonts w:ascii="Times New Roman" w:hAnsi="Times New Roman" w:cs="Times New Roman"/>
          <w:sz w:val="24"/>
          <w:szCs w:val="24"/>
          <w:lang w:val="sr-Cyrl-RS"/>
        </w:rPr>
        <w:t>.</w:t>
      </w:r>
    </w:p>
    <w:p w:rsidR="000F30F2" w:rsidRPr="00EB6FCD" w:rsidRDefault="000F30F2"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99,61% у односу на планирана средства из буџета Републике Србије на апропријацији 421 – Стални трошкови.</w:t>
      </w:r>
    </w:p>
    <w:p w:rsidR="000F30F2" w:rsidRPr="00EB6FCD" w:rsidRDefault="00967859"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w:t>
      </w:r>
      <w:r w:rsidR="000F30F2" w:rsidRPr="00EB6FCD">
        <w:rPr>
          <w:rFonts w:ascii="Times New Roman" w:hAnsi="Times New Roman" w:cs="Times New Roman"/>
          <w:sz w:val="24"/>
          <w:szCs w:val="24"/>
          <w:lang w:val="sr-Cyrl-RS"/>
        </w:rPr>
        <w:t>72</w:t>
      </w:r>
      <w:r w:rsidRPr="00EB6FCD">
        <w:rPr>
          <w:rFonts w:ascii="Times New Roman" w:hAnsi="Times New Roman" w:cs="Times New Roman"/>
          <w:sz w:val="24"/>
          <w:szCs w:val="24"/>
          <w:lang w:val="sr-Cyrl-RS"/>
        </w:rPr>
        <w:t>,</w:t>
      </w:r>
      <w:r w:rsidR="000F30F2" w:rsidRPr="00EB6FCD">
        <w:rPr>
          <w:rFonts w:ascii="Times New Roman" w:hAnsi="Times New Roman" w:cs="Times New Roman"/>
          <w:sz w:val="24"/>
          <w:szCs w:val="24"/>
          <w:lang w:val="sr-Cyrl-RS"/>
        </w:rPr>
        <w:t>09</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422</w:t>
      </w:r>
      <w:r w:rsidR="009C7156"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Трошкови путовања. </w:t>
      </w:r>
      <w:r w:rsidR="003D0857" w:rsidRPr="00EB6FCD">
        <w:rPr>
          <w:rFonts w:ascii="Times New Roman" w:hAnsi="Times New Roman" w:cs="Times New Roman"/>
          <w:sz w:val="24"/>
          <w:szCs w:val="24"/>
          <w:lang w:val="sr-Cyrl-RS"/>
        </w:rPr>
        <w:t xml:space="preserve">У извештајном периоду извршење расхода је мање у односу на планирана средства из следећих разлога: реализован мањи број службених путовања од планираног, поједине активности </w:t>
      </w:r>
      <w:r w:rsidR="003D0857" w:rsidRPr="00EB6FCD">
        <w:rPr>
          <w:rFonts w:ascii="Times New Roman" w:hAnsi="Times New Roman" w:cs="Times New Roman"/>
          <w:sz w:val="24"/>
          <w:szCs w:val="24"/>
          <w:lang w:val="sr-Cyrl-RS"/>
        </w:rPr>
        <w:lastRenderedPageBreak/>
        <w:t>спроведене у краћем временском периоду, што је резултирало исплатом половине дневнице и без обавезе расхода за смештај. Обавезе за трошкове службених путовања (смештај, јавни превоз, путарине и сл.) у земљи и иностранству, које се преузимају и извршавају на основу уговора о јавној набавци, извршене су 82,00 % у односу на планирана средства за ове намене.</w:t>
      </w:r>
    </w:p>
    <w:p w:rsidR="000F30F2" w:rsidRPr="00EB6FCD" w:rsidRDefault="000F30F2"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87,52% у односу на планирана средства из буџета Републике Србије на апропријацији 423 – Услуге по уговору. </w:t>
      </w:r>
      <w:r w:rsidR="00A6174C" w:rsidRPr="00EB6FCD">
        <w:rPr>
          <w:rFonts w:ascii="Times New Roman" w:hAnsi="Times New Roman" w:cs="Times New Roman"/>
          <w:sz w:val="24"/>
          <w:szCs w:val="24"/>
          <w:lang w:val="sr-Cyrl-RS"/>
        </w:rPr>
        <w:t>Одступање извршења расхода од планираног је из следећих разлога, у циљу функционисања пословних процеса мора бити обезбеђен континуитет закључених уговора и обезбеђена средства, а извршење зависи од тренутних потреба за оглашавање продаје заплењене робе, заступање пред домаћим судовима, адвокатске услуге и услуге вештачења, услуге манипулације заплењеном робом, оглашавања тендера, издавање квалификованог електронског сертификата и сл. Такође са ове апропријације се плаћају и привремени и повремени послови.</w:t>
      </w:r>
    </w:p>
    <w:p w:rsidR="00A90E33" w:rsidRPr="00EB6FCD" w:rsidRDefault="00A90E33" w:rsidP="00FD5AD7">
      <w:pPr>
        <w:spacing w:after="3" w:line="271" w:lineRule="auto"/>
        <w:ind w:right="100"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9245A2">
        <w:rPr>
          <w:rFonts w:ascii="Times New Roman" w:hAnsi="Times New Roman" w:cs="Times New Roman"/>
          <w:sz w:val="24"/>
          <w:szCs w:val="24"/>
          <w:lang w:val="sr-Cyrl-RS"/>
        </w:rPr>
        <w:t>на</w:t>
      </w:r>
      <w:r w:rsidRPr="00EB6FCD">
        <w:rPr>
          <w:rFonts w:ascii="Times New Roman" w:hAnsi="Times New Roman" w:cs="Times New Roman"/>
          <w:sz w:val="24"/>
          <w:szCs w:val="24"/>
          <w:lang w:val="sr-Cyrl-RS"/>
        </w:rPr>
        <w:t xml:space="preserve"> </w:t>
      </w:r>
      <w:r w:rsidR="009245A2" w:rsidRPr="00EB6FCD">
        <w:rPr>
          <w:rFonts w:ascii="Times New Roman" w:hAnsi="Times New Roman" w:cs="Times New Roman"/>
          <w:sz w:val="24"/>
          <w:szCs w:val="24"/>
          <w:lang w:val="sr-Cyrl-RS"/>
        </w:rPr>
        <w:t xml:space="preserve">апропријацији 424 – Стручне услуге </w:t>
      </w:r>
      <w:r w:rsidR="009245A2">
        <w:rPr>
          <w:rFonts w:ascii="Times New Roman" w:hAnsi="Times New Roman" w:cs="Times New Roman"/>
          <w:sz w:val="24"/>
          <w:szCs w:val="24"/>
          <w:lang w:val="sr-Cyrl-RS"/>
        </w:rPr>
        <w:t xml:space="preserve"> износи </w:t>
      </w:r>
      <w:r w:rsidRPr="00EB6FCD">
        <w:rPr>
          <w:rFonts w:ascii="Times New Roman" w:hAnsi="Times New Roman" w:cs="Times New Roman"/>
          <w:sz w:val="24"/>
          <w:szCs w:val="24"/>
          <w:lang w:val="sr-Cyrl-RS"/>
        </w:rPr>
        <w:t xml:space="preserve">55,79% у односу на планирана средства из буџета Републике Србије. </w:t>
      </w:r>
      <w:r w:rsidR="003D3FC7" w:rsidRPr="00EB6FCD">
        <w:rPr>
          <w:rFonts w:ascii="Times New Roman" w:hAnsi="Times New Roman" w:cs="Times New Roman"/>
          <w:sz w:val="24"/>
          <w:szCs w:val="24"/>
          <w:lang w:val="sr-Cyrl-RS"/>
        </w:rPr>
        <w:t>На овој апропријацији, извршење расхода је мање од планираног из следећих разлога: • Набавке услуге поступања са опасним отпадом, обустављен поступак за 2 од укупно 3 партије, јер нису били испуњени услови за доделу уговора. • Систематски прегледи запослених, извршење је мање од обезбеђених средстава због мањег броја запослених који су извршили лекарске прегледе од планираног и мањег броја индикованих специјализованих прегледа. • Са овог конта извршавају се обавезе за потребе провокативне контроле, које нису обухваћене јавним набавкама.</w:t>
      </w:r>
    </w:p>
    <w:p w:rsidR="00A90E33" w:rsidRPr="00EB6FCD" w:rsidRDefault="00A90E33" w:rsidP="0007664B">
      <w:pPr>
        <w:spacing w:after="267"/>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83,14% у односу на планирана средства из буџета Републике Србије на апропријацији 425 – Текуће поправке и одржавање.</w:t>
      </w:r>
      <w:r w:rsidR="00250466" w:rsidRPr="00EB6FCD">
        <w:rPr>
          <w:rFonts w:ascii="Times New Roman" w:hAnsi="Times New Roman" w:cs="Times New Roman"/>
          <w:sz w:val="24"/>
          <w:szCs w:val="24"/>
          <w:lang w:val="sr-Cyrl-RS"/>
        </w:rPr>
        <w:t xml:space="preserve"> На овој апропријацији, извршење расхода је мање од планираног из следећих разлога: • Текуће одржавање зграда и објеката, планирана средства опредељена су ради обезбеђења редовног одржавања, као и за потенцијалне санације и непланиране интервенције током буџетске године, а извршење расхода је мање од планираних износа, јер нису наступиле ванредне околности које би захтевале додатне интервенције на одржавању комуникационе и електричне инсталације, текућег одржавање </w:t>
      </w:r>
      <w:r w:rsidR="007B6CCD" w:rsidRPr="00EB6FCD">
        <w:rPr>
          <w:rFonts w:ascii="Times New Roman" w:hAnsi="Times New Roman" w:cs="Times New Roman"/>
          <w:sz w:val="24"/>
          <w:szCs w:val="24"/>
          <w:lang w:val="sr-Cyrl-RS"/>
        </w:rPr>
        <w:t xml:space="preserve">лифтова и инсталација за гас. </w:t>
      </w:r>
      <w:r w:rsidR="00250466" w:rsidRPr="00EB6FCD">
        <w:rPr>
          <w:rFonts w:ascii="Times New Roman" w:hAnsi="Times New Roman" w:cs="Times New Roman"/>
          <w:sz w:val="24"/>
          <w:szCs w:val="24"/>
          <w:lang w:val="sr-Cyrl-RS"/>
        </w:rPr>
        <w:t>Текуће одржавање опреме, планирана средства oбезбеђена су у циљу континуираног и несметаног функционисања опреме, као и евентуалне непредвиђене интервенције, а извршење расхода је мање од планираних износа, јер није било потребе за обимнијим сервисним интервенцијама.</w:t>
      </w:r>
    </w:p>
    <w:p w:rsidR="0007664B" w:rsidRPr="00EB6FCD" w:rsidRDefault="00A90E33" w:rsidP="009245A2">
      <w:pPr>
        <w:spacing w:after="267"/>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84,05% у односу на планирана средства из буџета Републике Србије на апропријацији 426 – Материјал.</w:t>
      </w:r>
      <w:r w:rsidR="008F4F33" w:rsidRPr="00EB6FCD">
        <w:rPr>
          <w:rFonts w:ascii="Times New Roman" w:hAnsi="Times New Roman" w:cs="Times New Roman"/>
          <w:sz w:val="24"/>
          <w:szCs w:val="24"/>
          <w:lang w:val="sr-Cyrl-RS"/>
        </w:rPr>
        <w:t xml:space="preserve"> На овој апропријацији, извршење расхода је мање од планираног из следећих разлога: • Код централизоване јавне набавке канцеларијског материјала, у току 2025. године било је више захтева за измену оквирног споразума и набавку у већем обиму омота списа, што је успорило сам процес набавке потребног канцеларијског материјала и извршења. • Код набавке папирне конфекције мање је извршење од планираних због коришћење залиха из 2024. године. • Услед оптимизације пословне штампе смањена потреба за тонерима. • Набавка службене униформе није спроведена, јер није усвојен Правилник о изгледу службених одела.</w:t>
      </w:r>
    </w:p>
    <w:p w:rsidR="00A90E33" w:rsidRPr="00EB6FCD" w:rsidRDefault="00A90E33" w:rsidP="009245A2">
      <w:pPr>
        <w:spacing w:after="267"/>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издатака од 51,09% у односу на планирана средства из буџета Републике Србије на апропријацији 462 – Дотације међународним организацијама.</w:t>
      </w:r>
      <w:r w:rsidR="00F809F0" w:rsidRPr="00EB6FCD">
        <w:rPr>
          <w:rFonts w:ascii="Times New Roman" w:hAnsi="Times New Roman" w:cs="Times New Roman"/>
          <w:sz w:val="24"/>
          <w:szCs w:val="24"/>
          <w:lang w:val="sr-Cyrl-RS"/>
        </w:rPr>
        <w:t xml:space="preserve"> Одступање је настало због мањег извршења за годишње чланарине IOTA, COBIS чији износи приликом планирања нису били утврђени.</w:t>
      </w:r>
    </w:p>
    <w:p w:rsidR="000F30F2" w:rsidRPr="00EB6FCD" w:rsidRDefault="00F113F5" w:rsidP="009245A2">
      <w:pPr>
        <w:spacing w:after="267"/>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92,00% у односу на планирана средства из буџета Републике Србије на апропријацији 482 – Порез, обавезне таксе, пенали и камте.</w:t>
      </w:r>
      <w:r w:rsidR="00692051" w:rsidRPr="00EB6FCD">
        <w:rPr>
          <w:rFonts w:ascii="Times New Roman" w:hAnsi="Times New Roman" w:cs="Times New Roman"/>
          <w:sz w:val="24"/>
          <w:szCs w:val="24"/>
          <w:lang w:val="sr-Cyrl-RS"/>
        </w:rPr>
        <w:t xml:space="preserve"> Одступање извршења је из разлога што у току 2025. године, није могуће предвидети динамику трошкова за судске таксе и камате по судским решењима.</w:t>
      </w:r>
    </w:p>
    <w:p w:rsidR="00F113F5" w:rsidRPr="00EB6FCD" w:rsidRDefault="00967859" w:rsidP="009245A2">
      <w:pPr>
        <w:spacing w:after="267"/>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65,</w:t>
      </w:r>
      <w:r w:rsidR="00F113F5" w:rsidRPr="00EB6FCD">
        <w:rPr>
          <w:rFonts w:ascii="Times New Roman" w:hAnsi="Times New Roman" w:cs="Times New Roman"/>
          <w:sz w:val="24"/>
          <w:szCs w:val="24"/>
          <w:lang w:val="sr-Cyrl-RS"/>
        </w:rPr>
        <w:t>05</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483</w:t>
      </w:r>
      <w:r w:rsidR="009C7156"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Новчане казне и пенали по реш</w:t>
      </w:r>
      <w:r w:rsidR="00416378" w:rsidRPr="00EB6FCD">
        <w:rPr>
          <w:rFonts w:ascii="Times New Roman" w:hAnsi="Times New Roman" w:cs="Times New Roman"/>
          <w:sz w:val="24"/>
          <w:szCs w:val="24"/>
          <w:lang w:val="sr-Cyrl-RS"/>
        </w:rPr>
        <w:t xml:space="preserve">ењу судова. </w:t>
      </w:r>
      <w:r w:rsidR="00F113F5"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Извршење издатака од </w:t>
      </w:r>
      <w:r w:rsidR="00F113F5" w:rsidRPr="00EB6FCD">
        <w:rPr>
          <w:rFonts w:ascii="Times New Roman" w:hAnsi="Times New Roman" w:cs="Times New Roman"/>
          <w:sz w:val="24"/>
          <w:szCs w:val="24"/>
          <w:lang w:val="sr-Cyrl-RS"/>
        </w:rPr>
        <w:t>52</w:t>
      </w:r>
      <w:r w:rsidRPr="00EB6FCD">
        <w:rPr>
          <w:rFonts w:ascii="Times New Roman" w:hAnsi="Times New Roman" w:cs="Times New Roman"/>
          <w:sz w:val="24"/>
          <w:szCs w:val="24"/>
          <w:lang w:val="sr-Cyrl-RS"/>
        </w:rPr>
        <w:t>,</w:t>
      </w:r>
      <w:r w:rsidR="00F113F5" w:rsidRPr="00EB6FCD">
        <w:rPr>
          <w:rFonts w:ascii="Times New Roman" w:hAnsi="Times New Roman" w:cs="Times New Roman"/>
          <w:sz w:val="24"/>
          <w:szCs w:val="24"/>
          <w:lang w:val="sr-Cyrl-RS"/>
        </w:rPr>
        <w:t>41</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485</w:t>
      </w:r>
      <w:r w:rsidR="00416378"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штете за штету нанету од стране државних органа. </w:t>
      </w:r>
      <w:r w:rsidR="00880DB9" w:rsidRPr="00EB6FCD">
        <w:rPr>
          <w:rFonts w:ascii="Times New Roman" w:hAnsi="Times New Roman" w:cs="Times New Roman"/>
          <w:sz w:val="24"/>
          <w:szCs w:val="24"/>
          <w:lang w:val="sr-Cyrl-RS"/>
        </w:rPr>
        <w:t>Проценат извршења је мањи због мањег броја захтева за накнаду штете коју државни службеник проузрукује трећем лицу у складу са чланом 124. Закона о државним службеницима, и броја захтева за накнаду штете за неискоришћени годишњи одмор, а у складу са Посебним коликтивним уговором за државне органе.</w:t>
      </w:r>
    </w:p>
    <w:p w:rsidR="00967859" w:rsidRPr="00EB6FCD" w:rsidRDefault="00967859" w:rsidP="009245A2">
      <w:pPr>
        <w:spacing w:after="267"/>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w:t>
      </w:r>
      <w:r w:rsidR="00F113F5" w:rsidRPr="00EB6FCD">
        <w:rPr>
          <w:rFonts w:ascii="Times New Roman" w:hAnsi="Times New Roman" w:cs="Times New Roman"/>
          <w:sz w:val="24"/>
          <w:szCs w:val="24"/>
          <w:lang w:val="sr-Cyrl-RS"/>
        </w:rPr>
        <w:t>38</w:t>
      </w:r>
      <w:r w:rsidRPr="00EB6FCD">
        <w:rPr>
          <w:rFonts w:ascii="Times New Roman" w:hAnsi="Times New Roman" w:cs="Times New Roman"/>
          <w:sz w:val="24"/>
          <w:szCs w:val="24"/>
          <w:lang w:val="sr-Cyrl-RS"/>
        </w:rPr>
        <w:t>,</w:t>
      </w:r>
      <w:r w:rsidR="00F113F5" w:rsidRPr="00EB6FCD">
        <w:rPr>
          <w:rFonts w:ascii="Times New Roman" w:hAnsi="Times New Roman" w:cs="Times New Roman"/>
          <w:sz w:val="24"/>
          <w:szCs w:val="24"/>
          <w:lang w:val="sr-Cyrl-RS"/>
        </w:rPr>
        <w:t>26</w:t>
      </w:r>
      <w:r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511</w:t>
      </w:r>
      <w:r w:rsidR="00416378"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Зграде и грађевински објекти. </w:t>
      </w:r>
      <w:r w:rsidR="00951216" w:rsidRPr="00EB6FCD">
        <w:rPr>
          <w:rFonts w:ascii="Times New Roman" w:hAnsi="Times New Roman" w:cs="Times New Roman"/>
          <w:sz w:val="24"/>
          <w:szCs w:val="24"/>
          <w:lang w:val="sr-Cyrl-RS"/>
        </w:rPr>
        <w:t>На овој апропријацији, извршење расхода је мање од планираног из следећих разлога: • Услед временских рокова добијања дозвола. • Раскида уговора због немогућности извршења и неусаглашености пројектне докуменације са стварним стањем. • Продужетка рока за извођење радова због непредвеђених радова. • Застоја рока за извођење радова због објективних околности. • Извођење радова и даље у току.</w:t>
      </w:r>
    </w:p>
    <w:p w:rsidR="00F113F5" w:rsidRPr="00EB6FCD" w:rsidRDefault="00F113F5" w:rsidP="009245A2">
      <w:pPr>
        <w:spacing w:after="267"/>
        <w:ind w:firstLine="708"/>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16,69% у односу на планирана средства из буџета Републике Србије на апропријацији 512 – Машине и опрема.</w:t>
      </w:r>
      <w:r w:rsidR="008C729C" w:rsidRPr="00EB6FCD">
        <w:rPr>
          <w:rFonts w:ascii="Times New Roman" w:hAnsi="Times New Roman" w:cs="Times New Roman"/>
          <w:sz w:val="24"/>
          <w:szCs w:val="24"/>
          <w:lang w:val="sr-Cyrl-RS"/>
        </w:rPr>
        <w:t xml:space="preserve"> На овој апропријацији, извршење расхода је мање од планираног из следећеих разлога. • Обуставе поступака, јер није било прихватљивих понуда. • Није било потребе за закључењем уговора за канцеларијским намештајем. • Уговори закључени крајем 2025. </w:t>
      </w:r>
      <w:r w:rsidR="009245A2">
        <w:rPr>
          <w:rFonts w:ascii="Times New Roman" w:hAnsi="Times New Roman" w:cs="Times New Roman"/>
          <w:sz w:val="24"/>
          <w:szCs w:val="24"/>
          <w:lang w:val="sr-Cyrl-RS"/>
        </w:rPr>
        <w:t>г</w:t>
      </w:r>
      <w:r w:rsidR="008C729C" w:rsidRPr="00EB6FCD">
        <w:rPr>
          <w:rFonts w:ascii="Times New Roman" w:hAnsi="Times New Roman" w:cs="Times New Roman"/>
          <w:sz w:val="24"/>
          <w:szCs w:val="24"/>
          <w:lang w:val="sr-Cyrl-RS"/>
        </w:rPr>
        <w:t xml:space="preserve">одине, а реализације уговора је у 2026. </w:t>
      </w:r>
      <w:r w:rsidR="009245A2">
        <w:rPr>
          <w:rFonts w:ascii="Times New Roman" w:hAnsi="Times New Roman" w:cs="Times New Roman"/>
          <w:sz w:val="24"/>
          <w:szCs w:val="24"/>
          <w:lang w:val="sr-Cyrl-RS"/>
        </w:rPr>
        <w:t>г</w:t>
      </w:r>
      <w:r w:rsidR="008C729C" w:rsidRPr="00EB6FCD">
        <w:rPr>
          <w:rFonts w:ascii="Times New Roman" w:hAnsi="Times New Roman" w:cs="Times New Roman"/>
          <w:sz w:val="24"/>
          <w:szCs w:val="24"/>
          <w:lang w:val="sr-Cyrl-RS"/>
        </w:rPr>
        <w:t>одини.</w:t>
      </w:r>
    </w:p>
    <w:p w:rsidR="00F113F5" w:rsidRPr="00EB6FCD" w:rsidRDefault="00F113F5" w:rsidP="008C729C">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издатака од 57,63% у односу на планирана средства из буџета Републике Србије на апропријацији 515 – Нематеријална имовина.</w:t>
      </w:r>
      <w:r w:rsidR="008C729C" w:rsidRPr="00EB6FCD">
        <w:rPr>
          <w:rFonts w:ascii="Times New Roman" w:hAnsi="Times New Roman" w:cs="Times New Roman"/>
          <w:sz w:val="24"/>
          <w:szCs w:val="24"/>
          <w:lang w:val="sr-Cyrl-RS"/>
        </w:rPr>
        <w:t xml:space="preserve"> На овој апропријацији, извршење расхода је мање од планираног, јер су уговори закључени крајем 2025. године, а реализације уговора је у 2026. години.</w:t>
      </w:r>
    </w:p>
    <w:p w:rsidR="00A10880" w:rsidRPr="00EB6FCD" w:rsidRDefault="00A10880" w:rsidP="002422E8">
      <w:pPr>
        <w:jc w:val="both"/>
        <w:rPr>
          <w:rFonts w:ascii="Times New Roman" w:hAnsi="Times New Roman" w:cs="Times New Roman"/>
          <w:sz w:val="24"/>
          <w:szCs w:val="24"/>
          <w:lang w:val="sr-Cyrl-RS"/>
        </w:rPr>
      </w:pPr>
    </w:p>
    <w:p w:rsidR="003908AC" w:rsidRPr="00EB6FCD" w:rsidRDefault="00602EB0"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w:t>
      </w:r>
      <w:r w:rsidR="003908AC"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3908AC" w:rsidRPr="00EB6FCD">
        <w:rPr>
          <w:rFonts w:ascii="Times New Roman" w:hAnsi="Times New Roman" w:cs="Times New Roman"/>
          <w:b/>
          <w:sz w:val="24"/>
          <w:szCs w:val="24"/>
          <w:lang w:val="sr-Cyrl-RS"/>
        </w:rPr>
        <w:t xml:space="preserve"> Утврђивање, контрола и наплата пореза и осталих јавних прихода </w:t>
      </w:r>
      <w:r w:rsidR="00944F66" w:rsidRPr="00EB6FCD">
        <w:rPr>
          <w:rFonts w:ascii="Times New Roman" w:hAnsi="Times New Roman" w:cs="Times New Roman"/>
          <w:b/>
          <w:sz w:val="24"/>
          <w:szCs w:val="24"/>
          <w:lang w:val="sr-Cyrl-RS"/>
        </w:rPr>
        <w:t>–</w:t>
      </w:r>
      <w:r w:rsidR="003908AC" w:rsidRPr="00EB6FCD">
        <w:rPr>
          <w:rFonts w:ascii="Times New Roman" w:hAnsi="Times New Roman" w:cs="Times New Roman"/>
          <w:b/>
          <w:sz w:val="24"/>
          <w:szCs w:val="24"/>
          <w:lang w:val="sr-Cyrl-RS"/>
        </w:rPr>
        <w:t xml:space="preserve"> издвојене активности</w:t>
      </w:r>
    </w:p>
    <w:p w:rsidR="00A235D4" w:rsidRPr="00EB6FCD" w:rsidRDefault="00A235D4" w:rsidP="002422E8">
      <w:pPr>
        <w:jc w:val="both"/>
        <w:rPr>
          <w:rFonts w:ascii="Times New Roman" w:hAnsi="Times New Roman" w:cs="Times New Roman"/>
          <w:b/>
          <w:sz w:val="24"/>
          <w:szCs w:val="24"/>
          <w:lang w:val="sr-Cyrl-RS"/>
        </w:rPr>
      </w:pPr>
    </w:p>
    <w:p w:rsidR="00B27068"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на  </w:t>
      </w:r>
      <w:r w:rsidR="009245A2">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411- Плате, додаци и накнад</w:t>
      </w:r>
      <w:r w:rsidR="009245A2">
        <w:rPr>
          <w:rFonts w:ascii="Times New Roman" w:hAnsi="Times New Roman" w:cs="Times New Roman"/>
          <w:sz w:val="24"/>
          <w:szCs w:val="24"/>
          <w:lang w:val="sr-Cyrl-RS"/>
        </w:rPr>
        <w:t>е запослених износе 94,13%.</w:t>
      </w:r>
    </w:p>
    <w:p w:rsidR="00B27068" w:rsidRPr="00EB6FCD" w:rsidRDefault="009245A2" w:rsidP="004A45A1">
      <w:pPr>
        <w:spacing w:after="0"/>
        <w:ind w:firstLine="708"/>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 xml:space="preserve">Извршење издатака на економској класификаицји </w:t>
      </w:r>
      <w:r w:rsidR="00B27068" w:rsidRPr="00EB6FCD">
        <w:rPr>
          <w:rFonts w:ascii="Times New Roman" w:hAnsi="Times New Roman" w:cs="Times New Roman"/>
          <w:sz w:val="24"/>
          <w:szCs w:val="24"/>
          <w:lang w:val="sr-Cyrl-RS"/>
        </w:rPr>
        <w:t xml:space="preserve">412-Социјални доприноси на терет послодавца, </w:t>
      </w:r>
      <w:r>
        <w:rPr>
          <w:rFonts w:ascii="Times New Roman" w:hAnsi="Times New Roman" w:cs="Times New Roman"/>
          <w:sz w:val="24"/>
          <w:szCs w:val="24"/>
          <w:lang w:val="sr-Cyrl-RS"/>
        </w:rPr>
        <w:t>износе</w:t>
      </w:r>
      <w:r w:rsidR="00B27068" w:rsidRPr="00EB6FCD">
        <w:rPr>
          <w:rFonts w:ascii="Times New Roman" w:hAnsi="Times New Roman" w:cs="Times New Roman"/>
          <w:sz w:val="24"/>
          <w:szCs w:val="24"/>
          <w:lang w:val="sr-Cyrl-RS"/>
        </w:rPr>
        <w:t xml:space="preserve"> 94,15%, - </w:t>
      </w:r>
    </w:p>
    <w:p w:rsidR="00B27068"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на  </w:t>
      </w:r>
      <w:r w:rsidR="009245A2">
        <w:rPr>
          <w:rFonts w:ascii="Times New Roman" w:hAnsi="Times New Roman" w:cs="Times New Roman"/>
          <w:sz w:val="24"/>
          <w:szCs w:val="24"/>
          <w:lang w:val="sr-Cyrl-RS"/>
        </w:rPr>
        <w:t>економској класификацји</w:t>
      </w:r>
      <w:r w:rsidRPr="00EB6FCD">
        <w:rPr>
          <w:rFonts w:ascii="Times New Roman" w:hAnsi="Times New Roman" w:cs="Times New Roman"/>
          <w:sz w:val="24"/>
          <w:szCs w:val="24"/>
          <w:lang w:val="sr-Cyrl-RS"/>
        </w:rPr>
        <w:t xml:space="preserve"> 415- Накнаде за запослене, </w:t>
      </w:r>
      <w:r w:rsidR="009245A2">
        <w:rPr>
          <w:rFonts w:ascii="Times New Roman" w:hAnsi="Times New Roman" w:cs="Times New Roman"/>
          <w:sz w:val="24"/>
          <w:szCs w:val="24"/>
          <w:lang w:val="sr-Cyrl-RS"/>
        </w:rPr>
        <w:t>износе</w:t>
      </w:r>
      <w:r w:rsidR="00E70FF3" w:rsidRPr="00EB6FCD">
        <w:rPr>
          <w:rFonts w:ascii="Times New Roman" w:hAnsi="Times New Roman" w:cs="Times New Roman"/>
          <w:sz w:val="24"/>
          <w:szCs w:val="24"/>
          <w:lang w:val="sr-Cyrl-RS"/>
        </w:rPr>
        <w:t xml:space="preserve"> 75,82%. Извршени расходи на апропријацији </w:t>
      </w:r>
      <w:r w:rsidR="009245A2">
        <w:rPr>
          <w:rFonts w:ascii="Times New Roman" w:hAnsi="Times New Roman" w:cs="Times New Roman"/>
          <w:sz w:val="24"/>
          <w:szCs w:val="24"/>
          <w:lang w:val="sr-Cyrl-RS"/>
        </w:rPr>
        <w:t>економској класификацији</w:t>
      </w:r>
      <w:r w:rsidR="00E70FF3" w:rsidRPr="00EB6FCD">
        <w:rPr>
          <w:rFonts w:ascii="Times New Roman" w:hAnsi="Times New Roman" w:cs="Times New Roman"/>
          <w:sz w:val="24"/>
          <w:szCs w:val="24"/>
          <w:lang w:val="sr-Cyrl-RS"/>
        </w:rPr>
        <w:t xml:space="preserve"> 415- Накнаде трошкова за запослене, износе 75,82% у односу на планирана средства из буџета Републике Србије због мањег броја новозапослених.</w:t>
      </w:r>
    </w:p>
    <w:p w:rsidR="00B27068"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081C5C" w:rsidRPr="00EB6FCD">
        <w:rPr>
          <w:rFonts w:ascii="Times New Roman" w:hAnsi="Times New Roman" w:cs="Times New Roman"/>
          <w:sz w:val="24"/>
          <w:szCs w:val="24"/>
          <w:lang w:val="sr-Cyrl-RS"/>
        </w:rPr>
        <w:t xml:space="preserve">на </w:t>
      </w:r>
      <w:r w:rsidR="009245A2">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416- Награде запосленима и остали посебни расходи</w:t>
      </w:r>
      <w:r w:rsidR="009245A2">
        <w:rPr>
          <w:rFonts w:ascii="Times New Roman" w:hAnsi="Times New Roman" w:cs="Times New Roman"/>
          <w:sz w:val="24"/>
          <w:szCs w:val="24"/>
          <w:lang w:val="sr-Cyrl-RS"/>
        </w:rPr>
        <w:t xml:space="preserve"> износи</w:t>
      </w:r>
      <w:r w:rsidRPr="00EB6FCD">
        <w:rPr>
          <w:rFonts w:ascii="Times New Roman" w:hAnsi="Times New Roman" w:cs="Times New Roman"/>
          <w:sz w:val="24"/>
          <w:szCs w:val="24"/>
          <w:lang w:val="sr-Cyrl-RS"/>
        </w:rPr>
        <w:t xml:space="preserve"> 97,44%</w:t>
      </w:r>
      <w:r w:rsidR="00081C5C"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p>
    <w:p w:rsidR="00081C5C"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081C5C" w:rsidRPr="00EB6FCD">
        <w:rPr>
          <w:rFonts w:ascii="Times New Roman" w:hAnsi="Times New Roman" w:cs="Times New Roman"/>
          <w:sz w:val="24"/>
          <w:szCs w:val="24"/>
          <w:lang w:val="sr-Cyrl-RS"/>
        </w:rPr>
        <w:t xml:space="preserve">на </w:t>
      </w:r>
      <w:r w:rsidR="009245A2">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421- Стални трошкови, извршење у одно</w:t>
      </w:r>
      <w:r w:rsidR="00081C5C" w:rsidRPr="00EB6FCD">
        <w:rPr>
          <w:rFonts w:ascii="Times New Roman" w:hAnsi="Times New Roman" w:cs="Times New Roman"/>
          <w:sz w:val="24"/>
          <w:szCs w:val="24"/>
          <w:lang w:val="sr-Cyrl-RS"/>
        </w:rPr>
        <w:t xml:space="preserve">су на планирана </w:t>
      </w:r>
      <w:r w:rsidR="009245A2">
        <w:rPr>
          <w:rFonts w:ascii="Times New Roman" w:hAnsi="Times New Roman" w:cs="Times New Roman"/>
          <w:sz w:val="24"/>
          <w:szCs w:val="24"/>
          <w:lang w:val="sr-Cyrl-RS"/>
        </w:rPr>
        <w:t>износе</w:t>
      </w:r>
      <w:r w:rsidR="00081C5C" w:rsidRPr="00EB6FCD">
        <w:rPr>
          <w:rFonts w:ascii="Times New Roman" w:hAnsi="Times New Roman" w:cs="Times New Roman"/>
          <w:sz w:val="24"/>
          <w:szCs w:val="24"/>
          <w:lang w:val="sr-Cyrl-RS"/>
        </w:rPr>
        <w:t xml:space="preserve"> 99,25%. </w:t>
      </w:r>
    </w:p>
    <w:p w:rsidR="00B27068" w:rsidRPr="00EB6FCD" w:rsidRDefault="00081C5C"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на </w:t>
      </w:r>
      <w:r w:rsidR="009245A2">
        <w:rPr>
          <w:rFonts w:ascii="Times New Roman" w:hAnsi="Times New Roman" w:cs="Times New Roman"/>
          <w:sz w:val="24"/>
          <w:szCs w:val="24"/>
          <w:lang w:val="sr-Cyrl-RS"/>
        </w:rPr>
        <w:t>економској класификацији</w:t>
      </w:r>
      <w:r w:rsidR="00B27068" w:rsidRPr="00EB6FCD">
        <w:rPr>
          <w:rFonts w:ascii="Times New Roman" w:hAnsi="Times New Roman" w:cs="Times New Roman"/>
          <w:sz w:val="24"/>
          <w:szCs w:val="24"/>
          <w:lang w:val="sr-Cyrl-RS"/>
        </w:rPr>
        <w:t xml:space="preserve"> 422 -Трошкови путовања, извршење у односу</w:t>
      </w:r>
      <w:r w:rsidRPr="00EB6FCD">
        <w:rPr>
          <w:rFonts w:ascii="Times New Roman" w:hAnsi="Times New Roman" w:cs="Times New Roman"/>
          <w:sz w:val="24"/>
          <w:szCs w:val="24"/>
          <w:lang w:val="sr-Cyrl-RS"/>
        </w:rPr>
        <w:t xml:space="preserve"> на планирана средства 1,61%,  због малог броја службених путовања.</w:t>
      </w:r>
    </w:p>
    <w:p w:rsidR="00B27068"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081C5C" w:rsidRPr="00EB6FCD">
        <w:rPr>
          <w:rFonts w:ascii="Times New Roman" w:hAnsi="Times New Roman" w:cs="Times New Roman"/>
          <w:sz w:val="24"/>
          <w:szCs w:val="24"/>
          <w:lang w:val="sr-Cyrl-RS"/>
        </w:rPr>
        <w:t xml:space="preserve">на </w:t>
      </w:r>
      <w:r w:rsidR="009245A2">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423- Услуге по уговору, извршење у односу на планирана средства 87,47%</w:t>
      </w:r>
      <w:r w:rsidR="00081C5C" w:rsidRPr="00EB6FCD">
        <w:rPr>
          <w:rFonts w:ascii="Times New Roman" w:hAnsi="Times New Roman" w:cs="Times New Roman"/>
          <w:sz w:val="24"/>
          <w:szCs w:val="24"/>
          <w:lang w:val="sr-Cyrl-RS"/>
        </w:rPr>
        <w:t>. Одступање извршења расхода од планираног је из следећих разлога, у циљу функционисања пословних процеса мора бити обезбеђен континуитет закључених уговора и обезбеђена средства, а извршење зависи од тренутних потреба за оглашавање продаје заплењене робе, заступање пред домаћим судовима, адвокатске услуге и услуге вештачења, услуге манипулације заплењеном робом и сл.</w:t>
      </w:r>
    </w:p>
    <w:p w:rsidR="00B27068"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081C5C" w:rsidRPr="00EB6FCD">
        <w:rPr>
          <w:rFonts w:ascii="Times New Roman" w:hAnsi="Times New Roman" w:cs="Times New Roman"/>
          <w:sz w:val="24"/>
          <w:szCs w:val="24"/>
          <w:lang w:val="sr-Cyrl-RS"/>
        </w:rPr>
        <w:t xml:space="preserve">на </w:t>
      </w:r>
      <w:r w:rsidRPr="00EB6FCD">
        <w:rPr>
          <w:rFonts w:ascii="Times New Roman" w:hAnsi="Times New Roman" w:cs="Times New Roman"/>
          <w:sz w:val="24"/>
          <w:szCs w:val="24"/>
          <w:lang w:val="sr-Cyrl-RS"/>
        </w:rPr>
        <w:t>424- Специјализоване услуге, извршење у однос</w:t>
      </w:r>
      <w:r w:rsidR="00081C5C" w:rsidRPr="00EB6FCD">
        <w:rPr>
          <w:rFonts w:ascii="Times New Roman" w:hAnsi="Times New Roman" w:cs="Times New Roman"/>
          <w:sz w:val="24"/>
          <w:szCs w:val="24"/>
          <w:lang w:val="sr-Cyrl-RS"/>
        </w:rPr>
        <w:t>у на планирана средства 50,93%,. На овој апропријацији, извршење расхода је мање од планираног из следећих разлога: • Набавке услуге поступања са опасним отпадом поступак обустављен за 2 од укупно 3 партије, јер нису били испуњени услови за доделу уговора. • Систематски прегледи запослених - извршење је мање од обезбеђених средстава због мањег броја запослених који су извршили лекарске прегледе од планираног и мањег броја индикованих специјализованих прегледа.</w:t>
      </w:r>
    </w:p>
    <w:p w:rsidR="00B27068"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081C5C" w:rsidRPr="00EB6FCD">
        <w:rPr>
          <w:rFonts w:ascii="Times New Roman" w:hAnsi="Times New Roman" w:cs="Times New Roman"/>
          <w:sz w:val="24"/>
          <w:szCs w:val="24"/>
          <w:lang w:val="sr-Cyrl-RS"/>
        </w:rPr>
        <w:t xml:space="preserve">на </w:t>
      </w:r>
      <w:r w:rsidR="009245A2">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425</w:t>
      </w:r>
      <w:r w:rsidR="00081C5C"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Текуће поправке и одржавања, извршење у односу на планирана средства 83,12%</w:t>
      </w:r>
      <w:r w:rsidR="00081C5C" w:rsidRPr="00EB6FCD">
        <w:rPr>
          <w:rFonts w:ascii="Times New Roman" w:hAnsi="Times New Roman" w:cs="Times New Roman"/>
          <w:sz w:val="24"/>
          <w:szCs w:val="24"/>
          <w:lang w:val="sr-Cyrl-RS"/>
        </w:rPr>
        <w:t xml:space="preserve"> На овој апропријацији, извршење расхода је мање од планираног из следећих разлога: • Текуће одржавање зграда и објеката, планирана средства опредељена су ради обезбеђења редовног одржавања, као и за потенцијалне санације и непланиране интервенције током буџетске године, а извршење расхода је мање од планираних износа, јер нису наступиле ванредне околности које би захтевале додатне интервенције на одржавању комуникационе и електричне инсталације, текућег одржавање лифтова и инсталација за гас. • Текуће одржавање опреме, планирана средства обезбеђена су у циљу континуираног и несметаног функционисања опреме, као и евентуалне непредвиђене интервенције, а извршење расхода је мање од планираних јер није било потребе за обимнијим сервисним интервенцијама.</w:t>
      </w:r>
    </w:p>
    <w:p w:rsidR="003F10C3" w:rsidRPr="00EB6FCD" w:rsidRDefault="00B27068" w:rsidP="004A45A1">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w:t>
      </w:r>
      <w:r w:rsidR="00081C5C" w:rsidRPr="00EB6FCD">
        <w:rPr>
          <w:rFonts w:ascii="Times New Roman" w:hAnsi="Times New Roman" w:cs="Times New Roman"/>
          <w:sz w:val="24"/>
          <w:szCs w:val="24"/>
          <w:lang w:val="sr-Cyrl-RS"/>
        </w:rPr>
        <w:t xml:space="preserve">на </w:t>
      </w:r>
      <w:r w:rsidR="009245A2">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426-Материјал, извршење у односу на планирана средства 84,05%.</w:t>
      </w:r>
      <w:r w:rsidR="00081C5C" w:rsidRPr="00EB6FCD">
        <w:rPr>
          <w:rFonts w:ascii="Times New Roman" w:hAnsi="Times New Roman" w:cs="Times New Roman"/>
          <w:sz w:val="24"/>
          <w:szCs w:val="24"/>
          <w:lang w:val="sr-Cyrl-RS"/>
        </w:rPr>
        <w:t xml:space="preserve"> На овој апропријацији, извршење расхода је мање од планираног из следећих разлога: • Код централизоване јавне набавке канцеларијског материјала, у току 2025. године било је више захтева за измену оквирног споразума и набавку у већем обиму омота списа, што је успорило сам процес набавке потребног канцеларијског материјала и извршења. • Код набавке папирне конфекције мање је извршење од планираних због коришћење залиха из 2024. године. • Услед оптимизације пословне штампе смањена потреба за тонерима. • Набавка службене униформе није спроведена, јер није усвојен Правилник о изгледу службених одела.</w:t>
      </w:r>
    </w:p>
    <w:p w:rsidR="00B27068" w:rsidRDefault="00B27068" w:rsidP="00B27068">
      <w:pPr>
        <w:spacing w:after="0"/>
        <w:jc w:val="both"/>
        <w:rPr>
          <w:rFonts w:ascii="Times New Roman" w:hAnsi="Times New Roman" w:cs="Times New Roman"/>
          <w:sz w:val="24"/>
          <w:szCs w:val="24"/>
          <w:lang w:val="sr-Cyrl-RS"/>
        </w:rPr>
      </w:pPr>
    </w:p>
    <w:p w:rsidR="00A05007" w:rsidRPr="00EB6FCD" w:rsidRDefault="00A05007" w:rsidP="00B27068">
      <w:pPr>
        <w:spacing w:after="0"/>
        <w:jc w:val="both"/>
        <w:rPr>
          <w:rFonts w:ascii="Times New Roman" w:hAnsi="Times New Roman" w:cs="Times New Roman"/>
          <w:sz w:val="24"/>
          <w:szCs w:val="24"/>
          <w:lang w:val="sr-Cyrl-RS"/>
        </w:rPr>
      </w:pPr>
    </w:p>
    <w:p w:rsidR="00CC2CDA" w:rsidRPr="00EB6FCD" w:rsidRDefault="00CC2CDA"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4002</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Модернизација пореске администрације</w:t>
      </w:r>
    </w:p>
    <w:p w:rsidR="00E02C24" w:rsidRPr="00EB6FCD" w:rsidRDefault="00E02C24" w:rsidP="00E02C24">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Извршени расходи на апропријацији на </w:t>
      </w:r>
      <w:r w:rsidR="009E7B43">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423-Услуге по уговору, износе 70,55 % извршење у односу на планирана средства из буџета Републике Србије. Код ове апропријације забележен је нижи степен реализације у односу на планирани износ. Главни разлози за неискоришћени део средстава леже у екстерним факторима који су утицали на динамику извршења. Првенствено, дошло је до касног усвајања извештаја за компоненту К2/9 </w:t>
      </w:r>
      <w:r w:rsidR="003D1603">
        <w:rPr>
          <w:rFonts w:ascii="Times New Roman" w:hAnsi="Times New Roman" w:cs="Times New Roman"/>
          <w:sz w:val="24"/>
          <w:szCs w:val="24"/>
          <w:lang w:val="sr-Cyrl-RS"/>
        </w:rPr>
        <w:t>д</w:t>
      </w:r>
      <w:r w:rsidRPr="00EB6FCD">
        <w:rPr>
          <w:rFonts w:ascii="Times New Roman" w:hAnsi="Times New Roman" w:cs="Times New Roman"/>
          <w:sz w:val="24"/>
          <w:szCs w:val="24"/>
          <w:lang w:val="sr-Cyrl-RS"/>
        </w:rPr>
        <w:t xml:space="preserve">аља подршка имплементацији НПМ, као и за компоненту К2/16 </w:t>
      </w:r>
      <w:r w:rsidR="003D1603">
        <w:rPr>
          <w:rFonts w:ascii="Times New Roman" w:hAnsi="Times New Roman" w:cs="Times New Roman"/>
          <w:sz w:val="24"/>
          <w:szCs w:val="24"/>
          <w:lang w:val="sr-Cyrl-RS"/>
        </w:rPr>
        <w:t>а</w:t>
      </w:r>
      <w:r w:rsidRPr="00EB6FCD">
        <w:rPr>
          <w:rFonts w:ascii="Times New Roman" w:hAnsi="Times New Roman" w:cs="Times New Roman"/>
          <w:sz w:val="24"/>
          <w:szCs w:val="24"/>
          <w:lang w:val="sr-Cyrl-RS"/>
        </w:rPr>
        <w:t xml:space="preserve">нкета пореских обвезника. Такође, на смањену реализацију утицало је и кашњење у испоруци процедура за раздвајање оперативних и архивских база података пореских пријава у оквиру пројекта К3/37.1 </w:t>
      </w:r>
      <w:r w:rsidR="003D1603">
        <w:rPr>
          <w:rFonts w:ascii="Times New Roman" w:hAnsi="Times New Roman" w:cs="Times New Roman"/>
          <w:sz w:val="24"/>
          <w:szCs w:val="24"/>
          <w:lang w:val="sr-Cyrl-RS"/>
        </w:rPr>
        <w:t>е</w:t>
      </w:r>
      <w:r w:rsidRPr="00EB6FCD">
        <w:rPr>
          <w:rFonts w:ascii="Times New Roman" w:hAnsi="Times New Roman" w:cs="Times New Roman"/>
          <w:sz w:val="24"/>
          <w:szCs w:val="24"/>
          <w:lang w:val="sr-Cyrl-RS"/>
        </w:rPr>
        <w:t xml:space="preserve">-архивирање пореских пријава, што је онемогућило плаћање у предвиђеном року. </w:t>
      </w:r>
    </w:p>
    <w:p w:rsidR="00E02C24" w:rsidRPr="00EB6FCD" w:rsidRDefault="00E02C24" w:rsidP="00E02C24">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Извршени расходи на апропријацији на </w:t>
      </w:r>
      <w:r w:rsidR="003D1603">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426- Материјал, износе 41,50% извршење у односу на планирана средства из буџета Републике Србије. Код ове апропријације је забележен нижи степен реализације у односу на планирани из разлога одлагања планиране набавке.</w:t>
      </w:r>
    </w:p>
    <w:p w:rsidR="00E02C24" w:rsidRPr="00EB6FCD" w:rsidRDefault="00E02C24" w:rsidP="00E02C24">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Извршени расходи на апропријацији на </w:t>
      </w:r>
      <w:r w:rsidR="003D1603">
        <w:rPr>
          <w:rFonts w:ascii="Times New Roman" w:hAnsi="Times New Roman" w:cs="Times New Roman"/>
          <w:sz w:val="24"/>
          <w:szCs w:val="24"/>
          <w:lang w:val="sr-Cyrl-RS"/>
        </w:rPr>
        <w:t>економској класификацијиј</w:t>
      </w:r>
      <w:r w:rsidRPr="00EB6FCD">
        <w:rPr>
          <w:rFonts w:ascii="Times New Roman" w:hAnsi="Times New Roman" w:cs="Times New Roman"/>
          <w:sz w:val="24"/>
          <w:szCs w:val="24"/>
          <w:lang w:val="sr-Cyrl-RS"/>
        </w:rPr>
        <w:t xml:space="preserve"> 444 -Негативне курске разлике, износе 87,51% у односу на планирана средства из буџета Републике Србије. Извршење на наведеној апропријацији је мање од 95% из разлога што директно зависи од износа извршених конверзија у посматраном периоду. Извршени расходи на апропријацији на </w:t>
      </w:r>
      <w:r w:rsidR="003D1603">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515- Нефинансијска имовина, није било извршења у односу на планирана средства из буџета Републике Србије. Средства планирана за ову намену нису утрошена током 2025. године. Разлог за потпуно одсуство реализације је кашњење у поступку потписивања уговора за COTS (Commercial Off-the-Shelf) решења. Због ових околности, потрошња средстава која је првобитно била предвиђена за четврти квартал 2025. године (Q4/2025) формално је померена за први квартал 2026. године (Q1/2026).</w:t>
      </w:r>
    </w:p>
    <w:p w:rsidR="000F58FC" w:rsidRPr="00EB6FCD" w:rsidRDefault="000F58FC" w:rsidP="00E02C24">
      <w:pPr>
        <w:ind w:firstLine="708"/>
        <w:jc w:val="both"/>
        <w:rPr>
          <w:rFonts w:ascii="Times New Roman" w:hAnsi="Times New Roman" w:cs="Times New Roman"/>
          <w:sz w:val="24"/>
          <w:szCs w:val="24"/>
          <w:lang w:val="sr-Cyrl-RS"/>
        </w:rPr>
      </w:pPr>
    </w:p>
    <w:p w:rsidR="000F58FC" w:rsidRPr="00EB6FCD" w:rsidRDefault="000F58FC" w:rsidP="006D3D9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7010 - ИПА Подршка за учешће у програмима ЕУ „Фискалис “ </w:t>
      </w:r>
    </w:p>
    <w:p w:rsidR="000F58FC" w:rsidRPr="00EB6FCD" w:rsidRDefault="000F58FC" w:rsidP="00E02C24">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Укупно извршени расходи 45,71% на апропријацији </w:t>
      </w:r>
      <w:r w:rsidR="003D1603">
        <w:rPr>
          <w:rFonts w:ascii="Times New Roman" w:hAnsi="Times New Roman" w:cs="Times New Roman"/>
          <w:sz w:val="24"/>
          <w:szCs w:val="24"/>
          <w:lang w:val="sr-Cyrl-RS"/>
        </w:rPr>
        <w:t>економској класификацији</w:t>
      </w:r>
      <w:r w:rsidRPr="00EB6FCD">
        <w:rPr>
          <w:rFonts w:ascii="Times New Roman" w:hAnsi="Times New Roman" w:cs="Times New Roman"/>
          <w:sz w:val="24"/>
          <w:szCs w:val="24"/>
          <w:lang w:val="sr-Cyrl-RS"/>
        </w:rPr>
        <w:t xml:space="preserve"> 462-Дотације међународним организацијама, у односу на планирана средства из буџета, чланарина годишња 96,75% из извора 01. У оквиру учешћа Пореске управе у програму Фискалис, током 2025. године из извора 15 -неутрошена средства донација из ранијих година извршење је 14,93% и из извора 56 - финансијска помоћ ЕУизвршење је 16,30%. У вези са наведеним процентима извршења на финансијским изворима 15 и 56, напомињемо да је преко 75% укупног буџета за програм "Фискалис" опредељено за активности развоја и унапређења европских електронских система, којима Пореска управа још увек нема приступ до добијања чланства у Европској унији, уједно је и број позива за учешће у општим активностима програма смањен за државе кандидате.</w:t>
      </w:r>
    </w:p>
    <w:p w:rsidR="000F58FC" w:rsidRPr="00EB6FCD" w:rsidRDefault="000F58FC" w:rsidP="000F58FC">
      <w:pPr>
        <w:jc w:val="both"/>
        <w:rPr>
          <w:rFonts w:ascii="Times New Roman" w:hAnsi="Times New Roman" w:cs="Times New Roman"/>
          <w:sz w:val="24"/>
          <w:szCs w:val="24"/>
          <w:lang w:val="sr-Cyrl-RS"/>
        </w:rPr>
      </w:pPr>
    </w:p>
    <w:p w:rsidR="000F58FC" w:rsidRPr="00EB6FCD" w:rsidRDefault="000F58FC" w:rsidP="0007664B">
      <w:pPr>
        <w:jc w:val="both"/>
      </w:pPr>
      <w:r w:rsidRPr="00EB6FCD">
        <w:rPr>
          <w:rFonts w:ascii="Times New Roman" w:hAnsi="Times New Roman" w:cs="Times New Roman"/>
          <w:b/>
          <w:sz w:val="24"/>
          <w:szCs w:val="24"/>
          <w:lang w:val="sr-Cyrl-RS"/>
        </w:rPr>
        <w:t>Пројекат 4006- Даља надоградња функције образовања Пореске управе Републике Србије</w:t>
      </w:r>
      <w:r w:rsidRPr="00EB6FCD">
        <w:t xml:space="preserve"> </w:t>
      </w:r>
    </w:p>
    <w:p w:rsidR="000F58FC" w:rsidRPr="00EB6FCD" w:rsidRDefault="000F58FC" w:rsidP="000F58FC">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Укупно извршени расходи 96,86% у односу на планирана средства из буџета Републике Србије из извора финансирања 56- финансијска помоћ ЕУ.</w:t>
      </w:r>
    </w:p>
    <w:p w:rsidR="000F58FC" w:rsidRPr="00EB6FCD" w:rsidRDefault="000F58FC" w:rsidP="000F58FC">
      <w:pPr>
        <w:ind w:firstLine="708"/>
        <w:jc w:val="both"/>
        <w:rPr>
          <w:rFonts w:ascii="Times New Roman" w:hAnsi="Times New Roman" w:cs="Times New Roman"/>
          <w:sz w:val="24"/>
          <w:szCs w:val="24"/>
          <w:lang w:val="sr-Cyrl-RS"/>
        </w:rPr>
      </w:pPr>
    </w:p>
    <w:p w:rsidR="00FB2CDA" w:rsidRPr="00EB6FCD" w:rsidRDefault="00FB2CDA"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16.</w:t>
      </w:r>
      <w:r w:rsidR="00ED402D" w:rsidRPr="00EB6FCD">
        <w:rPr>
          <w:rFonts w:ascii="Times New Roman" w:hAnsi="Times New Roman" w:cs="Times New Roman"/>
          <w:b/>
          <w:sz w:val="24"/>
          <w:szCs w:val="24"/>
          <w:lang w:val="sr-Cyrl-RS"/>
        </w:rPr>
        <w:t>3</w:t>
      </w:r>
      <w:r w:rsidRPr="00EB6FCD">
        <w:rPr>
          <w:rFonts w:ascii="Times New Roman" w:hAnsi="Times New Roman" w:cs="Times New Roman"/>
          <w:b/>
          <w:sz w:val="24"/>
          <w:szCs w:val="24"/>
          <w:lang w:val="sr-Cyrl-RS"/>
        </w:rPr>
        <w:t xml:space="preserve"> УПРАВА ЗА ТРЕЗОР</w:t>
      </w:r>
    </w:p>
    <w:p w:rsidR="00FB2CDA" w:rsidRPr="00EB6FCD" w:rsidRDefault="00FB2CDA" w:rsidP="00FB2CD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2301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управљање и надзор финансијског и фискалног система</w:t>
      </w:r>
    </w:p>
    <w:p w:rsidR="00FB2CDA" w:rsidRPr="00EB6FCD" w:rsidRDefault="00FB2CDA" w:rsidP="00FB2CD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w:t>
      </w:r>
      <w:r w:rsidR="00BA6036" w:rsidRPr="00EB6FCD">
        <w:rPr>
          <w:rFonts w:ascii="Times New Roman" w:hAnsi="Times New Roman" w:cs="Times New Roman"/>
          <w:b/>
          <w:sz w:val="24"/>
          <w:szCs w:val="24"/>
          <w:lang w:val="sr-Cyrl-RS"/>
        </w:rPr>
        <w:t xml:space="preserve">ансијски и фискални послови и </w:t>
      </w:r>
      <w:r w:rsidRPr="00EB6FCD">
        <w:rPr>
          <w:rFonts w:ascii="Times New Roman" w:hAnsi="Times New Roman" w:cs="Times New Roman"/>
          <w:b/>
          <w:sz w:val="24"/>
          <w:szCs w:val="24"/>
          <w:lang w:val="sr-Cyrl-RS"/>
        </w:rPr>
        <w:t>спољни послови</w:t>
      </w:r>
    </w:p>
    <w:p w:rsidR="00FB2CDA" w:rsidRPr="00EB6FCD" w:rsidRDefault="00FB2CDA" w:rsidP="00FB2CD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0008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Трезорско пословање</w:t>
      </w:r>
    </w:p>
    <w:p w:rsidR="00E82E55" w:rsidRPr="00EB6FCD" w:rsidRDefault="00E82E55" w:rsidP="00DF6A41">
      <w:pPr>
        <w:spacing w:after="187"/>
        <w:ind w:right="7"/>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на наведеном пројекту износи 94,81</w:t>
      </w:r>
      <w:r w:rsidR="00595373" w:rsidRPr="00EB6FCD">
        <w:rPr>
          <w:rFonts w:ascii="Times New Roman" w:hAnsi="Times New Roman" w:cs="Times New Roman"/>
          <w:sz w:val="24"/>
          <w:szCs w:val="24"/>
          <w:lang w:val="sr-Cyrl-RS"/>
        </w:rPr>
        <w:t>%.</w:t>
      </w:r>
    </w:p>
    <w:p w:rsidR="00E82E55" w:rsidRPr="00EB6FCD" w:rsidRDefault="00E82E55" w:rsidP="00E82E55">
      <w:pPr>
        <w:spacing w:after="187"/>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63,41% у односу на планирана средства из буџета Републике Србије на апропријацији 413 — Накнаде у натури настало је из разлога што је за пројектовани број корисника права исплаћен износ по За</w:t>
      </w:r>
      <w:r w:rsidR="003D1603">
        <w:rPr>
          <w:rFonts w:ascii="Times New Roman" w:hAnsi="Times New Roman" w:cs="Times New Roman"/>
          <w:sz w:val="24"/>
          <w:szCs w:val="24"/>
          <w:lang w:val="sr-Cyrl-RS"/>
        </w:rPr>
        <w:t>кљ</w:t>
      </w:r>
      <w:r w:rsidRPr="00EB6FCD">
        <w:rPr>
          <w:rFonts w:ascii="Times New Roman" w:hAnsi="Times New Roman" w:cs="Times New Roman"/>
          <w:sz w:val="24"/>
          <w:szCs w:val="24"/>
          <w:lang w:val="sr-Cyrl-RS"/>
        </w:rPr>
        <w:t>учку Владе.</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89,34% у односу на планирана средства из буџета Републике Србије на апропријацији 414 — Социјална давања запосленима настало је из разлога што реализација за пројектовани број корисника права није остварена.</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50,93% у односу на планирана средства из буџета Републике Србије на апропријацији 422 — </w:t>
      </w:r>
      <w:r w:rsidR="00AE31B3" w:rsidRPr="00EB6FCD">
        <w:rPr>
          <w:rFonts w:ascii="Times New Roman" w:hAnsi="Times New Roman" w:cs="Times New Roman"/>
          <w:sz w:val="24"/>
          <w:szCs w:val="24"/>
          <w:lang w:val="sr-Cyrl-RS"/>
        </w:rPr>
        <w:t>трошкови</w:t>
      </w:r>
      <w:r w:rsidRPr="00EB6FCD">
        <w:rPr>
          <w:rFonts w:ascii="Times New Roman" w:hAnsi="Times New Roman" w:cs="Times New Roman"/>
          <w:sz w:val="24"/>
          <w:szCs w:val="24"/>
          <w:lang w:val="sr-Cyrl-RS"/>
        </w:rPr>
        <w:t xml:space="preserve"> путовања настало је услед одлагања одређеног броја обука.</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82,88% у односу на планирана средства из буџета Републике Србије на апропријацији 424 — Специјализоване услуге настало је услед немогућности прецизнијег предвиђања наведених врста трошкова.</w:t>
      </w:r>
    </w:p>
    <w:p w:rsidR="00E82E55" w:rsidRPr="00EB6FCD" w:rsidRDefault="00E82E55" w:rsidP="00595373">
      <w:pPr>
        <w:spacing w:after="204"/>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80,70% у односу на планирана средства из буџета Републике Србије на апропријацији 425 — Текуће поправке и одржавање настало је услед немогућности прецизнијег предвиђања наведених врста трошкова.</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69,09% у односу на планирана средства из буџета Републике Србије на апропријацији 426 — Материјал настало је услед смањених </w:t>
      </w:r>
      <w:r w:rsidR="003D1603">
        <w:rPr>
          <w:rFonts w:ascii="Times New Roman" w:hAnsi="Times New Roman" w:cs="Times New Roman"/>
          <w:sz w:val="24"/>
          <w:szCs w:val="24"/>
          <w:lang w:val="sr-Cyrl-RS"/>
        </w:rPr>
        <w:t>коли</w:t>
      </w:r>
      <w:r w:rsidRPr="00EB6FCD">
        <w:rPr>
          <w:rFonts w:ascii="Times New Roman" w:hAnsi="Times New Roman" w:cs="Times New Roman"/>
          <w:sz w:val="24"/>
          <w:szCs w:val="24"/>
          <w:lang w:val="sr-Cyrl-RS"/>
        </w:rPr>
        <w:t>чина набављеног материјала.</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87,48% у односу на планирана средства из буџета Републике Србије на апропријацији 462— Дотације међународним организащјама настало је услед немогућности прецизнијег предвиђања наведених врста трошкова.</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33,15% у односу на планирана средства из буџета Републике Србије на апропријацији 482 — Порези, обавезне таксе, казне, пенали и камате настало је услед немогућности прецизнијег предвиђања наведених врста трошкова.</w:t>
      </w:r>
    </w:p>
    <w:p w:rsidR="00E82E55" w:rsidRPr="00EB6FCD" w:rsidRDefault="00E82E55" w:rsidP="00595373">
      <w:pPr>
        <w:spacing w:after="187"/>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w:t>
      </w:r>
      <w:r w:rsidR="00AE31B3"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апропријацији 483 — Новчане казне и пенали по решењу судова настало је услед немогућности прецизнијег предвиђања наведених врста трошкова.</w:t>
      </w:r>
    </w:p>
    <w:p w:rsidR="00E82E55" w:rsidRPr="00EB6FCD" w:rsidRDefault="00E82E55" w:rsidP="00595373">
      <w:pPr>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42,87% у односу на планирана средства из буџета Републике Србије на апропријацији 485 — Накнада штете за повреде или штету нанету од стране </w:t>
      </w:r>
      <w:r w:rsidRPr="00EB6FCD">
        <w:rPr>
          <w:rFonts w:ascii="Times New Roman" w:hAnsi="Times New Roman" w:cs="Times New Roman"/>
          <w:sz w:val="24"/>
          <w:szCs w:val="24"/>
          <w:lang w:val="sr-Cyrl-RS"/>
        </w:rPr>
        <w:lastRenderedPageBreak/>
        <w:t>државних органа настало је услед немогућности прецизнијег предвиђања наведених врста трошкова.</w:t>
      </w:r>
    </w:p>
    <w:p w:rsidR="003B6988" w:rsidRPr="00EB6FCD" w:rsidRDefault="00E82E55" w:rsidP="00595373">
      <w:pPr>
        <w:spacing w:after="564"/>
        <w:ind w:left="28" w:right="7" w:firstLine="663"/>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89,71 % у односу на планирана средства из буџета Републике Србије на апропријацији 512 — Машине и опрема настало је услед немогућности реализације планиране набавке у потпуности.</w:t>
      </w:r>
    </w:p>
    <w:p w:rsidR="00FB2CDA" w:rsidRPr="00EB6FCD" w:rsidRDefault="00FB2CDA" w:rsidP="00FB2CD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5007 </w:t>
      </w:r>
      <w:r w:rsidR="00944F66" w:rsidRPr="00EB6FCD">
        <w:rPr>
          <w:rFonts w:ascii="Times New Roman" w:hAnsi="Times New Roman" w:cs="Times New Roman"/>
          <w:b/>
          <w:sz w:val="24"/>
          <w:szCs w:val="24"/>
          <w:lang w:val="sr-Cyrl-RS"/>
        </w:rPr>
        <w:t>–</w:t>
      </w:r>
      <w:r w:rsidR="00BA6036" w:rsidRPr="00EB6FCD">
        <w:rPr>
          <w:rFonts w:ascii="Times New Roman" w:hAnsi="Times New Roman" w:cs="Times New Roman"/>
          <w:b/>
          <w:sz w:val="24"/>
          <w:szCs w:val="24"/>
          <w:lang w:val="sr-Cyrl-RS"/>
        </w:rPr>
        <w:t xml:space="preserve"> Реформа рачуноводства</w:t>
      </w:r>
    </w:p>
    <w:p w:rsidR="00EA268B" w:rsidRPr="00EB6FCD" w:rsidRDefault="00EA268B" w:rsidP="00EA268B">
      <w:pPr>
        <w:ind w:right="7"/>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на наведеном пројекту износи 38,60</w:t>
      </w:r>
      <w:r w:rsidR="00FD5AD7" w:rsidRPr="00EB6FCD">
        <w:rPr>
          <w:rFonts w:ascii="Times New Roman" w:hAnsi="Times New Roman" w:cs="Times New Roman"/>
          <w:sz w:val="24"/>
          <w:szCs w:val="24"/>
          <w:lang w:val="sr-Cyrl-RS"/>
        </w:rPr>
        <w:t>%.</w:t>
      </w:r>
    </w:p>
    <w:p w:rsidR="00EA268B" w:rsidRPr="00EB6FCD" w:rsidRDefault="00EA268B" w:rsidP="00EA268B">
      <w:pPr>
        <w:ind w:left="28" w:right="7"/>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53,45</w:t>
      </w:r>
      <w:r w:rsidR="00AE31B3"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423 — Услуге по уговору настало је из разлога што је дошло до измене Закона о буџетском систему и Уредбе о примени међународних рачуноводствених стандарда за јавни сектор, којим се одлаже примена Међународних рачуноводствених стандарда за годишње финансијске извештаје за 2025. годину.</w:t>
      </w:r>
    </w:p>
    <w:p w:rsidR="00EA268B" w:rsidRPr="00EB6FCD" w:rsidRDefault="00EA268B" w:rsidP="00EA268B">
      <w:pPr>
        <w:ind w:left="28" w:right="7"/>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w:t>
      </w:r>
      <w:r w:rsidR="00AE31B3"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апропријацији 424 — Специјализоване услуге настало је из разлога што је дошло до измене Закона о буџетском систему и Уредбе о примени међународних рачуноводствених стандарда за јавни сектор, којим се одлаже примена Међународних рачуноводствених стандарда за годишње финансијске извештаје за 2025. годину.</w:t>
      </w:r>
    </w:p>
    <w:p w:rsidR="00155470" w:rsidRPr="00EB6FCD" w:rsidRDefault="00155470" w:rsidP="00E07410">
      <w:pPr>
        <w:spacing w:after="0"/>
        <w:jc w:val="both"/>
        <w:rPr>
          <w:rFonts w:ascii="Times New Roman" w:hAnsi="Times New Roman" w:cs="Times New Roman"/>
          <w:sz w:val="24"/>
          <w:szCs w:val="24"/>
          <w:lang w:val="sr-Cyrl-RS"/>
        </w:rPr>
      </w:pPr>
    </w:p>
    <w:p w:rsidR="00DB5A05" w:rsidRPr="00EB6FCD" w:rsidRDefault="00DB5A05" w:rsidP="00E0741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16.4 УПРАВА ЗА ДУВАН</w:t>
      </w:r>
    </w:p>
    <w:p w:rsidR="00DB5A05" w:rsidRPr="00EB6FCD" w:rsidRDefault="00DB5A05" w:rsidP="00DB5A0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2301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093269" w:rsidRPr="00EB6FCD">
        <w:rPr>
          <w:rFonts w:ascii="Times New Roman" w:hAnsi="Times New Roman" w:cs="Times New Roman"/>
          <w:b/>
          <w:sz w:val="24"/>
          <w:szCs w:val="24"/>
          <w:lang w:val="sr-Cyrl-RS"/>
        </w:rPr>
        <w:t>Уређење, управљање и надзор финансијског и фискалног система</w:t>
      </w:r>
    </w:p>
    <w:p w:rsidR="00DB5A05" w:rsidRPr="00EB6FCD" w:rsidRDefault="00DB5A05" w:rsidP="00DB5A0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420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Пољопривреда, шумарство, лов и риболов</w:t>
      </w:r>
    </w:p>
    <w:p w:rsidR="00DB5A05" w:rsidRPr="00EB6FCD" w:rsidRDefault="00DB5A05" w:rsidP="00DB5A0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Регулација производње и промета дувана, дуванских и сродних производа</w:t>
      </w:r>
    </w:p>
    <w:p w:rsidR="00DB5A05" w:rsidRPr="00EB6FCD" w:rsidRDefault="00DB5A05" w:rsidP="00DB5A0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B608B2" w:rsidRPr="00EB6FCD">
        <w:rPr>
          <w:rFonts w:ascii="Times New Roman" w:hAnsi="Times New Roman" w:cs="Times New Roman"/>
          <w:sz w:val="24"/>
          <w:szCs w:val="24"/>
          <w:lang w:val="sr-Cyrl-RS"/>
        </w:rPr>
        <w:t>0</w:t>
      </w:r>
      <w:r w:rsidR="00093269" w:rsidRPr="00EB6FCD">
        <w:rPr>
          <w:rFonts w:ascii="Times New Roman" w:hAnsi="Times New Roman" w:cs="Times New Roman"/>
          <w:sz w:val="24"/>
          <w:szCs w:val="24"/>
          <w:lang w:val="sr-Cyrl-RS"/>
        </w:rPr>
        <w:t xml:space="preserve">,00% </w:t>
      </w:r>
      <w:r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у натури, настало је услед мање исплате на име поклона за Нову годину.</w:t>
      </w:r>
    </w:p>
    <w:p w:rsidR="00093269" w:rsidRPr="00EB6FCD" w:rsidRDefault="00093269" w:rsidP="00DB5A05">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6B7A42" w:rsidRPr="00EB6FCD">
        <w:rPr>
          <w:rFonts w:ascii="Times New Roman" w:hAnsi="Times New Roman" w:cs="Times New Roman"/>
          <w:sz w:val="24"/>
          <w:szCs w:val="24"/>
          <w:lang w:val="sr-Cyrl-RS"/>
        </w:rPr>
        <w:t>8</w:t>
      </w:r>
      <w:r w:rsidR="00B608B2" w:rsidRPr="00EB6FCD">
        <w:rPr>
          <w:rFonts w:ascii="Times New Roman" w:hAnsi="Times New Roman" w:cs="Times New Roman"/>
          <w:sz w:val="24"/>
          <w:szCs w:val="24"/>
          <w:lang w:val="sr-Cyrl-RS"/>
        </w:rPr>
        <w:t>5</w:t>
      </w:r>
      <w:r w:rsidR="006B7A42" w:rsidRPr="00EB6FCD">
        <w:rPr>
          <w:rFonts w:ascii="Times New Roman" w:hAnsi="Times New Roman" w:cs="Times New Roman"/>
          <w:sz w:val="24"/>
          <w:szCs w:val="24"/>
          <w:lang w:val="sr-Cyrl-RS"/>
        </w:rPr>
        <w:t>,6</w:t>
      </w:r>
      <w:r w:rsidR="00B608B2" w:rsidRPr="00EB6FCD">
        <w:rPr>
          <w:rFonts w:ascii="Times New Roman" w:hAnsi="Times New Roman" w:cs="Times New Roman"/>
          <w:sz w:val="24"/>
          <w:szCs w:val="24"/>
          <w:lang w:val="sr-Cyrl-RS"/>
        </w:rPr>
        <w:t>4</w:t>
      </w:r>
      <w:r w:rsidR="006B7A42"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w:t>
      </w:r>
      <w:r w:rsidR="006B7A42" w:rsidRPr="00EB6FCD">
        <w:rPr>
          <w:rFonts w:ascii="Times New Roman" w:hAnsi="Times New Roman" w:cs="Times New Roman"/>
          <w:sz w:val="24"/>
          <w:szCs w:val="24"/>
          <w:lang w:val="sr-Cyrl-RS"/>
        </w:rPr>
        <w:t xml:space="preserve">415 </w:t>
      </w:r>
      <w:r w:rsidR="00944F66" w:rsidRPr="00EB6FCD">
        <w:rPr>
          <w:rFonts w:ascii="Times New Roman" w:hAnsi="Times New Roman" w:cs="Times New Roman"/>
          <w:sz w:val="24"/>
          <w:szCs w:val="24"/>
          <w:lang w:val="sr-Cyrl-RS"/>
        </w:rPr>
        <w:t>–</w:t>
      </w:r>
      <w:r w:rsidR="006B7A42" w:rsidRPr="00EB6FCD">
        <w:rPr>
          <w:rFonts w:ascii="Times New Roman" w:hAnsi="Times New Roman" w:cs="Times New Roman"/>
          <w:sz w:val="24"/>
          <w:szCs w:val="24"/>
          <w:lang w:val="sr-Cyrl-RS"/>
        </w:rPr>
        <w:t xml:space="preserve"> Накнада трошкова за запослене настало је услед мањих трошкова превоза запослених.</w:t>
      </w:r>
    </w:p>
    <w:p w:rsidR="008F7C24" w:rsidRPr="00EB6FCD" w:rsidRDefault="00B608B2" w:rsidP="00B608B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13,08</w:t>
      </w:r>
      <w:r w:rsidR="006B7A42"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422</w:t>
      </w:r>
      <w:r w:rsidR="00837292"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6B7A42" w:rsidRPr="00EB6FCD">
        <w:rPr>
          <w:rFonts w:ascii="Times New Roman" w:hAnsi="Times New Roman" w:cs="Times New Roman"/>
          <w:sz w:val="24"/>
          <w:szCs w:val="24"/>
          <w:lang w:val="sr-Cyrl-RS"/>
        </w:rPr>
        <w:t xml:space="preserve"> Трошкови путовања настали су услед одлагања планираног службеног путовања и планирани су за наредну годину.</w:t>
      </w:r>
    </w:p>
    <w:p w:rsidR="00B608B2" w:rsidRPr="00EB6FCD" w:rsidRDefault="00B608B2" w:rsidP="00B608B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49,72% у односу на планирана средства из буџета Републике Србије на апропријацији 423 – Услуге по уговору настали су услед одлагања планираног службеног путовања и планирани су за наредну годину.</w:t>
      </w:r>
    </w:p>
    <w:p w:rsidR="00B608B2" w:rsidRPr="00EB6FCD" w:rsidRDefault="00B608B2" w:rsidP="00B608B2">
      <w:pPr>
        <w:spacing w:after="276"/>
        <w:ind w:left="38" w:right="86" w:firstLine="720"/>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65,84% у односу на планирана средства из буџета Републике Србије на апропријацији 424 — Специјализоване услуге настало је услед добијених пово нијих понуда у односу на пројектован износ.</w:t>
      </w:r>
    </w:p>
    <w:p w:rsidR="00B608B2" w:rsidRPr="00EB6FCD" w:rsidRDefault="00B608B2" w:rsidP="00B608B2">
      <w:pPr>
        <w:spacing w:after="0"/>
        <w:jc w:val="both"/>
        <w:rPr>
          <w:rFonts w:ascii="Times New Roman" w:hAnsi="Times New Roman" w:cs="Times New Roman"/>
          <w:sz w:val="24"/>
          <w:szCs w:val="24"/>
          <w:lang w:val="sr-Cyrl-RS"/>
        </w:rPr>
      </w:pPr>
    </w:p>
    <w:p w:rsidR="00EE0579" w:rsidRPr="00EB6FCD" w:rsidRDefault="00EE0579" w:rsidP="00E0741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Глава 16.5 УПРАВА ЗА СПРЕЧАВАЊЕ ПРАЊА НОВЦА</w:t>
      </w:r>
    </w:p>
    <w:p w:rsidR="00EE0579" w:rsidRPr="00EB6FCD" w:rsidRDefault="00EE0579" w:rsidP="00EE057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2301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управљање и надзор финансијског и фискалног система</w:t>
      </w:r>
    </w:p>
    <w:p w:rsidR="00EE0579" w:rsidRPr="00EB6FCD" w:rsidRDefault="00EE0579" w:rsidP="00EE057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133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Остале опште услуге</w:t>
      </w:r>
    </w:p>
    <w:p w:rsidR="00C54D28" w:rsidRPr="00EB6FCD" w:rsidRDefault="006F0222"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0011 –-</w:t>
      </w:r>
      <w:r w:rsidR="00EE0579" w:rsidRPr="00EB6FCD">
        <w:rPr>
          <w:rFonts w:ascii="Times New Roman" w:hAnsi="Times New Roman" w:cs="Times New Roman"/>
          <w:b/>
          <w:sz w:val="24"/>
          <w:szCs w:val="24"/>
          <w:lang w:val="sr-Cyrl-RS"/>
        </w:rPr>
        <w:t xml:space="preserve"> Спречавање и откривање прања новца и финансирање тероризма</w:t>
      </w:r>
    </w:p>
    <w:p w:rsidR="00C54D28" w:rsidRPr="00EB6FCD" w:rsidRDefault="00F77BC1"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 периоду 01.01.2025 – 31.12.2025 године није било великих одступања између  одобрених средстава и извршења.</w:t>
      </w:r>
    </w:p>
    <w:p w:rsidR="00733F51" w:rsidRPr="00EB6FCD" w:rsidRDefault="00733F51" w:rsidP="00610EEA">
      <w:pPr>
        <w:spacing w:after="0"/>
        <w:jc w:val="both"/>
        <w:rPr>
          <w:rFonts w:ascii="Times New Roman" w:hAnsi="Times New Roman" w:cs="Times New Roman"/>
          <w:sz w:val="24"/>
          <w:szCs w:val="24"/>
          <w:lang w:val="sr-Cyrl-RS"/>
        </w:rPr>
      </w:pPr>
    </w:p>
    <w:p w:rsidR="00724496" w:rsidRPr="00EB6FCD" w:rsidRDefault="00724496" w:rsidP="0072449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16.6 УПРАВА ЗА СЛОБОДНЕ ЗОНЕ</w:t>
      </w:r>
    </w:p>
    <w:p w:rsidR="00724496" w:rsidRPr="00EB6FCD" w:rsidRDefault="00724496" w:rsidP="0072449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1510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Привлачење инвестиција</w:t>
      </w:r>
    </w:p>
    <w:p w:rsidR="00724496" w:rsidRPr="00EB6FCD" w:rsidRDefault="00724496" w:rsidP="0072449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410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Општи економски и комерцијални послови и послови по питању рада</w:t>
      </w:r>
    </w:p>
    <w:p w:rsidR="00724496" w:rsidRPr="00EB6FCD" w:rsidRDefault="00724496" w:rsidP="0072449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Промоција, развој, контрола и надзор слободних зона</w:t>
      </w:r>
    </w:p>
    <w:p w:rsidR="009D5D40" w:rsidRPr="00EB6FCD" w:rsidRDefault="009D5D40"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D1178A" w:rsidRPr="00EB6FCD">
        <w:rPr>
          <w:rFonts w:ascii="Times New Roman" w:hAnsi="Times New Roman" w:cs="Times New Roman"/>
          <w:sz w:val="24"/>
          <w:szCs w:val="24"/>
          <w:lang w:val="sr-Cyrl-RS"/>
        </w:rPr>
        <w:t>51</w:t>
      </w:r>
      <w:r w:rsidRPr="00EB6FCD">
        <w:rPr>
          <w:rFonts w:ascii="Times New Roman" w:hAnsi="Times New Roman" w:cs="Times New Roman"/>
          <w:sz w:val="24"/>
          <w:szCs w:val="24"/>
          <w:lang w:val="sr-Cyrl-RS"/>
        </w:rPr>
        <w:t>,</w:t>
      </w:r>
      <w:r w:rsidR="00D1178A" w:rsidRPr="00EB6FCD">
        <w:rPr>
          <w:rFonts w:ascii="Times New Roman" w:hAnsi="Times New Roman" w:cs="Times New Roman"/>
          <w:sz w:val="24"/>
          <w:szCs w:val="24"/>
          <w:lang w:val="sr-Cyrl-RS"/>
        </w:rPr>
        <w:t>43</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Накнаде у натури</w:t>
      </w:r>
      <w:r w:rsidR="00BA6036" w:rsidRPr="00EB6FCD">
        <w:rPr>
          <w:rFonts w:ascii="Times New Roman" w:hAnsi="Times New Roman" w:cs="Times New Roman"/>
          <w:sz w:val="24"/>
          <w:szCs w:val="24"/>
          <w:lang w:val="sr-Cyrl-RS"/>
        </w:rPr>
        <w:t xml:space="preserve">, средства намењена за исплату </w:t>
      </w:r>
      <w:r w:rsidRPr="00EB6FCD">
        <w:rPr>
          <w:rFonts w:ascii="Times New Roman" w:hAnsi="Times New Roman" w:cs="Times New Roman"/>
          <w:sz w:val="24"/>
          <w:szCs w:val="24"/>
          <w:lang w:val="sr-Cyrl-RS"/>
        </w:rPr>
        <w:t>поклона деци запослених, на основу Закључка Владе РС 05 Број 401</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1</w:t>
      </w:r>
      <w:r w:rsidR="00E61C9B" w:rsidRPr="00EB6FCD">
        <w:rPr>
          <w:rFonts w:ascii="Times New Roman" w:hAnsi="Times New Roman" w:cs="Times New Roman"/>
          <w:sz w:val="24"/>
          <w:szCs w:val="24"/>
          <w:lang w:val="sr-Cyrl-RS"/>
        </w:rPr>
        <w:t>3609</w:t>
      </w:r>
      <w:r w:rsidRPr="00EB6FCD">
        <w:rPr>
          <w:rFonts w:ascii="Times New Roman" w:hAnsi="Times New Roman" w:cs="Times New Roman"/>
          <w:sz w:val="24"/>
          <w:szCs w:val="24"/>
          <w:lang w:val="sr-Cyrl-RS"/>
        </w:rPr>
        <w:t>/202</w:t>
      </w:r>
      <w:r w:rsidR="000B0462" w:rsidRPr="00EB6FCD">
        <w:rPr>
          <w:rFonts w:ascii="Times New Roman" w:hAnsi="Times New Roman" w:cs="Times New Roman"/>
          <w:sz w:val="24"/>
          <w:szCs w:val="24"/>
          <w:lang w:val="sr-Cyrl-RS"/>
        </w:rPr>
        <w:t>5</w:t>
      </w:r>
      <w:r w:rsidRPr="00EB6FCD">
        <w:rPr>
          <w:rFonts w:ascii="Times New Roman" w:hAnsi="Times New Roman" w:cs="Times New Roman"/>
          <w:sz w:val="24"/>
          <w:szCs w:val="24"/>
          <w:lang w:val="sr-Cyrl-RS"/>
        </w:rPr>
        <w:t xml:space="preserve"> од </w:t>
      </w:r>
      <w:r w:rsidR="000B0462" w:rsidRPr="00EB6FCD">
        <w:rPr>
          <w:rFonts w:ascii="Times New Roman" w:hAnsi="Times New Roman" w:cs="Times New Roman"/>
          <w:sz w:val="24"/>
          <w:szCs w:val="24"/>
          <w:lang w:val="sr-Cyrl-RS"/>
        </w:rPr>
        <w:t>4</w:t>
      </w:r>
      <w:r w:rsidRPr="00EB6FCD">
        <w:rPr>
          <w:rFonts w:ascii="Times New Roman" w:hAnsi="Times New Roman" w:cs="Times New Roman"/>
          <w:sz w:val="24"/>
          <w:szCs w:val="24"/>
          <w:lang w:val="sr-Cyrl-RS"/>
        </w:rPr>
        <w:t>. децембра 202</w:t>
      </w:r>
      <w:r w:rsidR="000B0462" w:rsidRPr="00EB6FCD">
        <w:rPr>
          <w:rFonts w:ascii="Times New Roman" w:hAnsi="Times New Roman" w:cs="Times New Roman"/>
          <w:sz w:val="24"/>
          <w:szCs w:val="24"/>
          <w:lang w:val="sr-Cyrl-RS"/>
        </w:rPr>
        <w:t>5</w:t>
      </w:r>
      <w:r w:rsidRPr="00EB6FCD">
        <w:rPr>
          <w:rFonts w:ascii="Times New Roman" w:hAnsi="Times New Roman" w:cs="Times New Roman"/>
          <w:sz w:val="24"/>
          <w:szCs w:val="24"/>
          <w:lang w:val="sr-Cyrl-RS"/>
        </w:rPr>
        <w:t>. године, утврђен је мањи износ за исплату, те ост</w:t>
      </w:r>
      <w:r w:rsidR="002422E8" w:rsidRPr="00EB6FCD">
        <w:rPr>
          <w:rFonts w:ascii="Times New Roman" w:hAnsi="Times New Roman" w:cs="Times New Roman"/>
          <w:sz w:val="24"/>
          <w:szCs w:val="24"/>
          <w:lang w:val="sr-Cyrl-RS"/>
        </w:rPr>
        <w:t>варена уштеда на апропријацији.</w:t>
      </w:r>
    </w:p>
    <w:p w:rsidR="003759BF" w:rsidRPr="00EB6FCD" w:rsidRDefault="009D5D40"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71,</w:t>
      </w:r>
      <w:r w:rsidR="00E42A4A" w:rsidRPr="00EB6FCD">
        <w:rPr>
          <w:rFonts w:ascii="Times New Roman" w:hAnsi="Times New Roman" w:cs="Times New Roman"/>
          <w:sz w:val="24"/>
          <w:szCs w:val="24"/>
          <w:lang w:val="sr-Cyrl-RS"/>
        </w:rPr>
        <w:t>16</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415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накнада трошкова з</w:t>
      </w:r>
      <w:r w:rsidR="005B4CA0" w:rsidRPr="00EB6FCD">
        <w:rPr>
          <w:rFonts w:ascii="Times New Roman" w:hAnsi="Times New Roman" w:cs="Times New Roman"/>
          <w:sz w:val="24"/>
          <w:szCs w:val="24"/>
          <w:lang w:val="sr-Cyrl-RS"/>
        </w:rPr>
        <w:t xml:space="preserve">а запослене, настало је услед </w:t>
      </w:r>
      <w:r w:rsidRPr="00EB6FCD">
        <w:rPr>
          <w:rFonts w:ascii="Times New Roman" w:hAnsi="Times New Roman" w:cs="Times New Roman"/>
          <w:sz w:val="24"/>
          <w:szCs w:val="24"/>
          <w:lang w:val="sr-Cyrl-RS"/>
        </w:rPr>
        <w:t>смањених цена услуга јавног градског превоза.</w:t>
      </w:r>
    </w:p>
    <w:p w:rsidR="003759BF" w:rsidRPr="00EB6FCD" w:rsidRDefault="009D5D40" w:rsidP="009D5D40">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24781F" w:rsidRPr="00EB6FCD">
        <w:rPr>
          <w:rFonts w:ascii="Times New Roman" w:hAnsi="Times New Roman" w:cs="Times New Roman"/>
          <w:sz w:val="24"/>
          <w:szCs w:val="24"/>
          <w:lang w:val="sr-Cyrl-RS"/>
        </w:rPr>
        <w:t>62</w:t>
      </w:r>
      <w:r w:rsidRPr="00EB6FCD">
        <w:rPr>
          <w:rFonts w:ascii="Times New Roman" w:hAnsi="Times New Roman" w:cs="Times New Roman"/>
          <w:sz w:val="24"/>
          <w:szCs w:val="24"/>
          <w:lang w:val="sr-Cyrl-RS"/>
        </w:rPr>
        <w:t>,</w:t>
      </w:r>
      <w:r w:rsidR="0024781F" w:rsidRPr="00EB6FCD">
        <w:rPr>
          <w:rFonts w:ascii="Times New Roman" w:hAnsi="Times New Roman" w:cs="Times New Roman"/>
          <w:sz w:val="24"/>
          <w:szCs w:val="24"/>
          <w:lang w:val="sr-Cyrl-RS"/>
        </w:rPr>
        <w:t>48</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421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стални трошкови, настало је услед уштеда на основу не плаћања каско осигурања службеног возила.</w:t>
      </w:r>
    </w:p>
    <w:p w:rsidR="009D5D40" w:rsidRPr="00EB6FCD" w:rsidRDefault="009D5D40" w:rsidP="005B6F9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930E71" w:rsidRPr="00EB6FCD">
        <w:rPr>
          <w:rFonts w:ascii="Times New Roman" w:hAnsi="Times New Roman" w:cs="Times New Roman"/>
          <w:sz w:val="24"/>
          <w:szCs w:val="24"/>
          <w:lang w:val="sr-Cyrl-RS"/>
        </w:rPr>
        <w:t>85</w:t>
      </w:r>
      <w:r w:rsidRPr="00EB6FCD">
        <w:rPr>
          <w:rFonts w:ascii="Times New Roman" w:hAnsi="Times New Roman" w:cs="Times New Roman"/>
          <w:sz w:val="24"/>
          <w:szCs w:val="24"/>
          <w:lang w:val="sr-Cyrl-RS"/>
        </w:rPr>
        <w:t>,</w:t>
      </w:r>
      <w:r w:rsidR="00930E71" w:rsidRPr="00EB6FCD">
        <w:rPr>
          <w:rFonts w:ascii="Times New Roman" w:hAnsi="Times New Roman" w:cs="Times New Roman"/>
          <w:sz w:val="24"/>
          <w:szCs w:val="24"/>
          <w:lang w:val="sr-Cyrl-RS"/>
        </w:rPr>
        <w:t>48</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424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Специјализоване услуге, настало је услед повољније понуде систематског прегледа.</w:t>
      </w:r>
    </w:p>
    <w:p w:rsidR="00FB10E3" w:rsidRPr="00EB6FCD" w:rsidRDefault="00FB10E3" w:rsidP="005B6F9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E36C26" w:rsidRPr="00EB6FCD">
        <w:rPr>
          <w:rFonts w:ascii="Times New Roman" w:hAnsi="Times New Roman" w:cs="Times New Roman"/>
          <w:sz w:val="24"/>
          <w:szCs w:val="24"/>
          <w:lang w:val="sr-Cyrl-RS"/>
        </w:rPr>
        <w:t>46</w:t>
      </w:r>
      <w:r w:rsidRPr="00EB6FCD">
        <w:rPr>
          <w:rFonts w:ascii="Times New Roman" w:hAnsi="Times New Roman" w:cs="Times New Roman"/>
          <w:sz w:val="24"/>
          <w:szCs w:val="24"/>
          <w:lang w:val="sr-Cyrl-RS"/>
        </w:rPr>
        <w:t>,</w:t>
      </w:r>
      <w:r w:rsidR="00E36C26" w:rsidRPr="00EB6FCD">
        <w:rPr>
          <w:rFonts w:ascii="Times New Roman" w:hAnsi="Times New Roman" w:cs="Times New Roman"/>
          <w:sz w:val="24"/>
          <w:szCs w:val="24"/>
          <w:lang w:val="sr-Cyrl-RS"/>
        </w:rPr>
        <w:t>08</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425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Текуће поправке и одржавање настало је из разлога што није било већих кварова на опреми.</w:t>
      </w:r>
    </w:p>
    <w:p w:rsidR="005B6F9B" w:rsidRPr="00EB6FCD" w:rsidRDefault="00FB10E3" w:rsidP="005B6F9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w:t>
      </w:r>
      <w:r w:rsidR="002A709E" w:rsidRPr="00EB6FCD">
        <w:rPr>
          <w:rFonts w:ascii="Times New Roman" w:hAnsi="Times New Roman" w:cs="Times New Roman"/>
          <w:sz w:val="24"/>
          <w:szCs w:val="24"/>
          <w:lang w:val="sr-Cyrl-RS"/>
        </w:rPr>
        <w:t>7</w:t>
      </w:r>
      <w:r w:rsidRPr="00EB6FCD">
        <w:rPr>
          <w:rFonts w:ascii="Times New Roman" w:hAnsi="Times New Roman" w:cs="Times New Roman"/>
          <w:sz w:val="24"/>
          <w:szCs w:val="24"/>
          <w:lang w:val="sr-Cyrl-RS"/>
        </w:rPr>
        <w:t>,</w:t>
      </w:r>
      <w:r w:rsidR="002A709E" w:rsidRPr="00EB6FCD">
        <w:rPr>
          <w:rFonts w:ascii="Times New Roman" w:hAnsi="Times New Roman" w:cs="Times New Roman"/>
          <w:sz w:val="24"/>
          <w:szCs w:val="24"/>
          <w:lang w:val="sr-Cyrl-RS"/>
        </w:rPr>
        <w:t>94</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426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Материјал, остварена је уштеда јер није дошло до већих путовања и смањених трошкова набавке горива за службена возила.</w:t>
      </w:r>
    </w:p>
    <w:p w:rsidR="00FB71CC" w:rsidRDefault="00FB10E3" w:rsidP="00590D7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sz w:val="24"/>
          <w:szCs w:val="24"/>
          <w:lang w:val="sr-Cyrl-RS"/>
        </w:rPr>
        <w:t xml:space="preserve">Извршење расхода од </w:t>
      </w:r>
      <w:r w:rsidR="0008345D" w:rsidRPr="00EB6FCD">
        <w:rPr>
          <w:rFonts w:ascii="Times New Roman" w:hAnsi="Times New Roman" w:cs="Times New Roman"/>
          <w:sz w:val="24"/>
          <w:szCs w:val="24"/>
          <w:lang w:val="sr-Cyrl-RS"/>
        </w:rPr>
        <w:t>3</w:t>
      </w:r>
      <w:r w:rsidRPr="00EB6FCD">
        <w:rPr>
          <w:rFonts w:ascii="Times New Roman" w:hAnsi="Times New Roman" w:cs="Times New Roman"/>
          <w:sz w:val="24"/>
          <w:szCs w:val="24"/>
          <w:lang w:val="sr-Cyrl-RS"/>
        </w:rPr>
        <w:t>,</w:t>
      </w:r>
      <w:r w:rsidR="0008345D" w:rsidRPr="00EB6FCD">
        <w:rPr>
          <w:rFonts w:ascii="Times New Roman" w:hAnsi="Times New Roman" w:cs="Times New Roman"/>
          <w:sz w:val="24"/>
          <w:szCs w:val="24"/>
          <w:lang w:val="sr-Cyrl-RS"/>
        </w:rPr>
        <w:t>60</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482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Порези, обавезне </w:t>
      </w:r>
      <w:r w:rsidR="005B4CA0" w:rsidRPr="00EB6FCD">
        <w:rPr>
          <w:rFonts w:ascii="Times New Roman" w:hAnsi="Times New Roman" w:cs="Times New Roman"/>
          <w:sz w:val="24"/>
          <w:szCs w:val="24"/>
          <w:lang w:val="sr-Cyrl-RS"/>
        </w:rPr>
        <w:t xml:space="preserve">таксе, казне, пенали и камате, </w:t>
      </w:r>
      <w:r w:rsidRPr="00EB6FCD">
        <w:rPr>
          <w:rFonts w:ascii="Times New Roman" w:hAnsi="Times New Roman" w:cs="Times New Roman"/>
          <w:sz w:val="24"/>
          <w:szCs w:val="24"/>
          <w:lang w:val="sr-Cyrl-RS"/>
        </w:rPr>
        <w:t>остварена</w:t>
      </w:r>
      <w:r w:rsidR="00293AD2"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је </w:t>
      </w:r>
      <w:r w:rsidR="00293AD2" w:rsidRPr="00EB6FCD">
        <w:rPr>
          <w:rFonts w:ascii="Times New Roman" w:hAnsi="Times New Roman" w:cs="Times New Roman"/>
          <w:sz w:val="24"/>
          <w:szCs w:val="24"/>
          <w:lang w:val="sr-Cyrl-RS"/>
        </w:rPr>
        <w:t xml:space="preserve">јер није </w:t>
      </w:r>
      <w:r w:rsidRPr="00EB6FCD">
        <w:rPr>
          <w:rFonts w:ascii="Times New Roman" w:hAnsi="Times New Roman" w:cs="Times New Roman"/>
          <w:sz w:val="24"/>
          <w:szCs w:val="24"/>
          <w:lang w:val="sr-Cyrl-RS"/>
        </w:rPr>
        <w:t>дошло до трошкова</w:t>
      </w:r>
      <w:r w:rsidR="00907472" w:rsidRPr="00EB6FCD">
        <w:rPr>
          <w:rFonts w:ascii="Times New Roman" w:eastAsia="Times New Roman" w:hAnsi="Times New Roman" w:cs="Times New Roman"/>
          <w:color w:val="000000"/>
          <w:sz w:val="24"/>
          <w:lang w:val="sr-Cyrl-RS" w:eastAsia="sr-Latn-RS"/>
        </w:rPr>
        <w:t xml:space="preserve"> з</w:t>
      </w:r>
      <w:r w:rsidR="009953BB" w:rsidRPr="00EB6FCD">
        <w:rPr>
          <w:rFonts w:ascii="Times New Roman" w:eastAsia="Times New Roman" w:hAnsi="Times New Roman" w:cs="Times New Roman"/>
          <w:color w:val="000000"/>
          <w:sz w:val="24"/>
          <w:lang w:val="sr-Cyrl-RS" w:eastAsia="sr-Latn-RS"/>
        </w:rPr>
        <w:t>а</w:t>
      </w:r>
      <w:r w:rsidR="00907472" w:rsidRPr="00EB6FCD">
        <w:rPr>
          <w:rFonts w:ascii="Times New Roman" w:eastAsia="Times New Roman" w:hAnsi="Times New Roman" w:cs="Times New Roman"/>
          <w:color w:val="000000"/>
          <w:sz w:val="24"/>
          <w:lang w:val="sr-Cyrl-RS" w:eastAsia="sr-Latn-RS"/>
        </w:rPr>
        <w:t xml:space="preserve"> наведену апропријацију.</w:t>
      </w:r>
    </w:p>
    <w:p w:rsidR="00907472" w:rsidRPr="00EB6FCD" w:rsidRDefault="00907472" w:rsidP="00610EEA">
      <w:pPr>
        <w:spacing w:after="0"/>
        <w:jc w:val="both"/>
        <w:rPr>
          <w:rFonts w:ascii="Times New Roman" w:eastAsia="Times New Roman" w:hAnsi="Times New Roman" w:cs="Times New Roman"/>
          <w:color w:val="000000"/>
          <w:sz w:val="24"/>
          <w:lang w:val="sr-Cyrl-RS" w:eastAsia="sr-Latn-RS"/>
        </w:rPr>
      </w:pPr>
    </w:p>
    <w:p w:rsidR="0030511B" w:rsidRPr="00EB6FCD" w:rsidRDefault="0030511B" w:rsidP="0030511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16.7 УПРАВА ЗА ЈАВНИ ДУГ</w:t>
      </w:r>
    </w:p>
    <w:p w:rsidR="0030511B" w:rsidRPr="00EB6FCD" w:rsidRDefault="0030511B" w:rsidP="0030511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2201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Управљање јавним дугом</w:t>
      </w:r>
    </w:p>
    <w:p w:rsidR="0030511B" w:rsidRPr="00EB6FCD" w:rsidRDefault="0030511B" w:rsidP="0030511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170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Трансакције јавног дуга</w:t>
      </w:r>
    </w:p>
    <w:p w:rsidR="00AB45F3" w:rsidRPr="00EB6FCD" w:rsidRDefault="0030511B" w:rsidP="00AB45F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Сервисирање домаћег јавног дуга</w:t>
      </w:r>
    </w:p>
    <w:p w:rsidR="0046236B" w:rsidRPr="00EB6FCD" w:rsidRDefault="00AB45F3"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w:t>
      </w:r>
      <w:r w:rsidR="00FB5A0D" w:rsidRPr="00EB6FCD">
        <w:rPr>
          <w:rFonts w:ascii="Times New Roman" w:hAnsi="Times New Roman" w:cs="Times New Roman"/>
          <w:sz w:val="24"/>
          <w:szCs w:val="24"/>
          <w:lang w:val="sr-Cyrl-RS"/>
        </w:rPr>
        <w:t>72</w:t>
      </w:r>
      <w:r w:rsidR="0046236B" w:rsidRPr="00EB6FCD">
        <w:rPr>
          <w:rFonts w:ascii="Times New Roman" w:hAnsi="Times New Roman" w:cs="Times New Roman"/>
          <w:sz w:val="24"/>
          <w:szCs w:val="24"/>
          <w:lang w:val="sr-Cyrl-RS"/>
        </w:rPr>
        <w:t>,</w:t>
      </w:r>
      <w:r w:rsidR="00FB5A0D" w:rsidRPr="00EB6FCD">
        <w:rPr>
          <w:rFonts w:ascii="Times New Roman" w:hAnsi="Times New Roman" w:cs="Times New Roman"/>
          <w:sz w:val="24"/>
          <w:szCs w:val="24"/>
          <w:lang w:val="sr-Cyrl-RS"/>
        </w:rPr>
        <w:t>12</w:t>
      </w:r>
      <w:r w:rsidR="0046236B"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апропријацији 44</w:t>
      </w:r>
      <w:r w:rsidR="0046236B" w:rsidRPr="00EB6FCD">
        <w:rPr>
          <w:rFonts w:ascii="Times New Roman" w:hAnsi="Times New Roman" w:cs="Times New Roman"/>
          <w:sz w:val="24"/>
          <w:szCs w:val="24"/>
          <w:lang w:val="sr-Cyrl-RS"/>
        </w:rPr>
        <w:t xml:space="preserve">4 </w:t>
      </w:r>
      <w:r w:rsidR="00944F66" w:rsidRPr="00EB6FCD">
        <w:rPr>
          <w:rFonts w:ascii="Times New Roman" w:hAnsi="Times New Roman" w:cs="Times New Roman"/>
          <w:sz w:val="24"/>
          <w:szCs w:val="24"/>
          <w:lang w:val="sr-Cyrl-RS"/>
        </w:rPr>
        <w:t>–</w:t>
      </w:r>
      <w:r w:rsidR="0046236B" w:rsidRPr="00EB6FCD">
        <w:rPr>
          <w:rFonts w:ascii="Times New Roman" w:hAnsi="Times New Roman" w:cs="Times New Roman"/>
          <w:sz w:val="24"/>
          <w:szCs w:val="24"/>
          <w:lang w:val="sr-Cyrl-RS"/>
        </w:rPr>
        <w:t xml:space="preserve"> Пратећи трошкови задуживања.</w:t>
      </w:r>
      <w:r w:rsidRPr="00EB6FCD">
        <w:rPr>
          <w:rFonts w:ascii="Times New Roman" w:hAnsi="Times New Roman" w:cs="Times New Roman"/>
          <w:sz w:val="24"/>
          <w:szCs w:val="24"/>
          <w:lang w:val="sr-Cyrl-RS"/>
        </w:rPr>
        <w:t xml:space="preserve"> </w:t>
      </w:r>
      <w:r w:rsidR="0046236B" w:rsidRPr="00EB6FCD">
        <w:rPr>
          <w:rFonts w:ascii="Times New Roman" w:hAnsi="Times New Roman" w:cs="Times New Roman"/>
          <w:sz w:val="24"/>
          <w:szCs w:val="24"/>
          <w:lang w:val="sr-Cyrl-RS"/>
        </w:rPr>
        <w:t xml:space="preserve">На овој апропријацији планирана је уписна провизија </w:t>
      </w:r>
      <w:r w:rsidR="00944F66" w:rsidRPr="00EB6FCD">
        <w:rPr>
          <w:rFonts w:ascii="Times New Roman" w:hAnsi="Times New Roman" w:cs="Times New Roman"/>
          <w:sz w:val="24"/>
          <w:szCs w:val="24"/>
          <w:lang w:val="sr-Cyrl-RS"/>
        </w:rPr>
        <w:t>–</w:t>
      </w:r>
      <w:r w:rsidR="0046236B" w:rsidRPr="00EB6FCD">
        <w:rPr>
          <w:rFonts w:ascii="Times New Roman" w:hAnsi="Times New Roman" w:cs="Times New Roman"/>
          <w:sz w:val="24"/>
          <w:szCs w:val="24"/>
          <w:lang w:val="sr-Cyrl-RS"/>
        </w:rPr>
        <w:t xml:space="preserve"> накнада за обраду кредита, агенцијска накнада, провизија на неповучена средства, као и остали пратећи трошкови задуживања.</w:t>
      </w:r>
    </w:p>
    <w:p w:rsidR="0046236B" w:rsidRPr="00EB6FCD" w:rsidRDefault="0046236B"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FB5A0D" w:rsidRPr="00EB6FCD">
        <w:rPr>
          <w:rFonts w:ascii="Times New Roman" w:hAnsi="Times New Roman" w:cs="Times New Roman"/>
          <w:sz w:val="24"/>
          <w:szCs w:val="24"/>
          <w:lang w:val="sr-Cyrl-RS"/>
        </w:rPr>
        <w:t>88</w:t>
      </w:r>
      <w:r w:rsidRPr="00EB6FCD">
        <w:rPr>
          <w:rFonts w:ascii="Times New Roman" w:hAnsi="Times New Roman" w:cs="Times New Roman"/>
          <w:sz w:val="24"/>
          <w:szCs w:val="24"/>
          <w:lang w:val="sr-Cyrl-RS"/>
        </w:rPr>
        <w:t>,</w:t>
      </w:r>
      <w:r w:rsidR="00FB5A0D" w:rsidRPr="00EB6FCD">
        <w:rPr>
          <w:rFonts w:ascii="Times New Roman" w:hAnsi="Times New Roman" w:cs="Times New Roman"/>
          <w:sz w:val="24"/>
          <w:szCs w:val="24"/>
          <w:lang w:val="sr-Cyrl-RS"/>
        </w:rPr>
        <w:t>59</w:t>
      </w:r>
      <w:r w:rsidR="00BA6036"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611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Отплата главнице домаћим кредиторима. На овој апропријацији планирана је oтплата главнице на домаће хартије од вредности, изузев акција, </w:t>
      </w:r>
      <w:r w:rsidR="006D2B90">
        <w:rPr>
          <w:rFonts w:ascii="Times New Roman" w:hAnsi="Times New Roman" w:cs="Times New Roman"/>
          <w:sz w:val="24"/>
          <w:szCs w:val="24"/>
          <w:lang w:val="sr-Cyrl-RS"/>
        </w:rPr>
        <w:t>о</w:t>
      </w:r>
      <w:r w:rsidRPr="00EB6FCD">
        <w:rPr>
          <w:rFonts w:ascii="Times New Roman" w:hAnsi="Times New Roman" w:cs="Times New Roman"/>
          <w:sz w:val="24"/>
          <w:szCs w:val="24"/>
          <w:lang w:val="sr-Cyrl-RS"/>
        </w:rPr>
        <w:t>тплата главнице домаћим пословним банкама. На овој апропријацији планиране су превремене отплате појединих обавеза које се нису реализовале услед неповољних услова на тржишту.</w:t>
      </w:r>
    </w:p>
    <w:p w:rsidR="006F0222" w:rsidRPr="00EB6FCD" w:rsidRDefault="006F0222" w:rsidP="006F0222">
      <w:pPr>
        <w:spacing w:after="0"/>
        <w:jc w:val="both"/>
        <w:rPr>
          <w:rFonts w:ascii="Times New Roman" w:eastAsia="Times New Roman" w:hAnsi="Times New Roman" w:cs="Times New Roman"/>
          <w:color w:val="000000"/>
          <w:sz w:val="24"/>
          <w:szCs w:val="24"/>
          <w:lang w:val="sr-Cyrl-RS" w:eastAsia="sr-Latn-RS"/>
        </w:rPr>
      </w:pPr>
    </w:p>
    <w:p w:rsidR="00DC7389" w:rsidRPr="00EB6FCD" w:rsidRDefault="00AB45F3"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Сервисирање спољног јавног дуга</w:t>
      </w:r>
    </w:p>
    <w:p w:rsidR="00FB5A0D" w:rsidRPr="00EB6FCD" w:rsidRDefault="00FB5A0D" w:rsidP="00FB5A0D">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81,10% у односу на планирана средства из буџета Републике Србије на апропријацији 442 – Отплата страних камата, намењене су за отплате каматана хартије од вредности емитоване на иностраном тржишту, Париском клубу, страним извозно – увозним банкама и осталим страним кредиторима. </w:t>
      </w:r>
    </w:p>
    <w:p w:rsidR="00FB5A0D" w:rsidRPr="00EB6FCD" w:rsidRDefault="00FB5A0D" w:rsidP="00FB5A0D">
      <w:pPr>
        <w:ind w:firstLine="708"/>
        <w:jc w:val="both"/>
        <w:rPr>
          <w:rFonts w:ascii="Times New Roman" w:hAnsi="Times New Roman" w:cs="Times New Roman"/>
          <w:b/>
          <w:sz w:val="24"/>
          <w:szCs w:val="24"/>
          <w:lang w:val="sr-Cyrl-RS"/>
        </w:rPr>
      </w:pPr>
      <w:r w:rsidRPr="00EB6FCD">
        <w:rPr>
          <w:rFonts w:ascii="Times New Roman" w:hAnsi="Times New Roman" w:cs="Times New Roman"/>
          <w:sz w:val="24"/>
          <w:szCs w:val="24"/>
          <w:lang w:val="sr-Cyrl-RS"/>
        </w:rPr>
        <w:t>Извршење расхода од 89,67% у односу на планирана средства из буџета Републике Србије на апропријацији 444 – Пратећи трошкови задуживања</w:t>
      </w:r>
      <w:r w:rsidRPr="00EB6FCD">
        <w:t xml:space="preserve"> </w:t>
      </w:r>
      <w:r w:rsidRPr="00EB6FCD">
        <w:rPr>
          <w:rFonts w:ascii="Times New Roman" w:hAnsi="Times New Roman" w:cs="Times New Roman"/>
          <w:sz w:val="24"/>
          <w:szCs w:val="24"/>
          <w:lang w:val="sr-Cyrl-RS"/>
        </w:rPr>
        <w:t xml:space="preserve">На овој апропријацији планирана су средства за таксе које проистичу из задуживања, трошкове премије осигурања за уговорене кредите, трошкове накнада за неповучена средства Међународној банци за обнову и развој (IBRD), трошкове накнада за неповучена средства Европској банци за обнову и развој (EBRD), трошкове накнада за неповучена средства Немачкој развојној банци (KfW), трошкове накнада за неповучена средства извозно-увозној банци Кине (ExportImport Bank of China), трошкове накнада за неповучена средства осталим билатералним институцијама, трошкове превремене отплате кредита. </w:t>
      </w:r>
    </w:p>
    <w:p w:rsidR="00FB71CC" w:rsidRPr="00EB6FCD" w:rsidRDefault="00DC7389" w:rsidP="002500B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754380" w:rsidRPr="00EB6FCD">
        <w:rPr>
          <w:rFonts w:ascii="Times New Roman" w:hAnsi="Times New Roman" w:cs="Times New Roman"/>
          <w:sz w:val="24"/>
          <w:szCs w:val="24"/>
          <w:lang w:val="sr-Cyrl-RS"/>
        </w:rPr>
        <w:t>74</w:t>
      </w:r>
      <w:r w:rsidRPr="00EB6FCD">
        <w:rPr>
          <w:rFonts w:ascii="Times New Roman" w:hAnsi="Times New Roman" w:cs="Times New Roman"/>
          <w:sz w:val="24"/>
          <w:szCs w:val="24"/>
          <w:lang w:val="sr-Cyrl-RS"/>
        </w:rPr>
        <w:t>,</w:t>
      </w:r>
      <w:r w:rsidR="00754380" w:rsidRPr="00EB6FCD">
        <w:rPr>
          <w:rFonts w:ascii="Times New Roman" w:hAnsi="Times New Roman" w:cs="Times New Roman"/>
          <w:sz w:val="24"/>
          <w:szCs w:val="24"/>
          <w:lang w:val="sr-Cyrl-RS"/>
        </w:rPr>
        <w:t>53</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612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r w:rsidR="006D2B90">
        <w:rPr>
          <w:rFonts w:ascii="Times New Roman" w:hAnsi="Times New Roman" w:cs="Times New Roman"/>
          <w:sz w:val="24"/>
          <w:szCs w:val="24"/>
          <w:lang w:val="sr-Cyrl-RS"/>
        </w:rPr>
        <w:t>о</w:t>
      </w:r>
      <w:r w:rsidRPr="00EB6FCD">
        <w:rPr>
          <w:rFonts w:ascii="Times New Roman" w:hAnsi="Times New Roman" w:cs="Times New Roman"/>
          <w:sz w:val="24"/>
          <w:szCs w:val="24"/>
          <w:lang w:val="sr-Cyrl-RS"/>
        </w:rPr>
        <w:t>тплат</w:t>
      </w:r>
      <w:r w:rsidR="004370D7" w:rsidRPr="00EB6FCD">
        <w:rPr>
          <w:rFonts w:ascii="Times New Roman" w:hAnsi="Times New Roman" w:cs="Times New Roman"/>
          <w:sz w:val="24"/>
          <w:szCs w:val="24"/>
          <w:lang w:val="sr-Cyrl-RS"/>
        </w:rPr>
        <w:t>а главнице страним кредиторима</w:t>
      </w:r>
      <w:r w:rsidR="00754380"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r w:rsidR="00754380" w:rsidRPr="00EB6FCD">
        <w:rPr>
          <w:rFonts w:ascii="Times New Roman" w:hAnsi="Times New Roman" w:cs="Times New Roman"/>
          <w:sz w:val="24"/>
          <w:szCs w:val="24"/>
          <w:lang w:val="sr-Cyrl-RS"/>
        </w:rPr>
        <w:t xml:space="preserve">На овој апропријацији планирана је </w:t>
      </w:r>
      <w:r w:rsidR="006D2B90">
        <w:rPr>
          <w:rFonts w:ascii="Times New Roman" w:hAnsi="Times New Roman" w:cs="Times New Roman"/>
          <w:sz w:val="24"/>
          <w:szCs w:val="24"/>
          <w:lang w:val="sr-Cyrl-RS"/>
        </w:rPr>
        <w:t>о</w:t>
      </w:r>
      <w:r w:rsidR="00754380" w:rsidRPr="00EB6FCD">
        <w:rPr>
          <w:rFonts w:ascii="Times New Roman" w:hAnsi="Times New Roman" w:cs="Times New Roman"/>
          <w:sz w:val="24"/>
          <w:szCs w:val="24"/>
          <w:lang w:val="sr-Cyrl-RS"/>
        </w:rPr>
        <w:t xml:space="preserve">тплата главнице на хартије од вредности, изузев акција емитованих на иностраном финансијском тржишту, </w:t>
      </w:r>
      <w:r w:rsidR="006D2B90">
        <w:rPr>
          <w:rFonts w:ascii="Times New Roman" w:hAnsi="Times New Roman" w:cs="Times New Roman"/>
          <w:sz w:val="24"/>
          <w:szCs w:val="24"/>
          <w:lang w:val="sr-Cyrl-RS"/>
        </w:rPr>
        <w:t>о</w:t>
      </w:r>
      <w:r w:rsidR="00754380" w:rsidRPr="00EB6FCD">
        <w:rPr>
          <w:rFonts w:ascii="Times New Roman" w:hAnsi="Times New Roman" w:cs="Times New Roman"/>
          <w:sz w:val="24"/>
          <w:szCs w:val="24"/>
          <w:lang w:val="sr-Cyrl-RS"/>
        </w:rPr>
        <w:t xml:space="preserve">тплата главнице страним владама (Париском клубу, страним извозно-увозним банкама и осталим страним владама), </w:t>
      </w:r>
      <w:r w:rsidR="006D2B90">
        <w:rPr>
          <w:rFonts w:ascii="Times New Roman" w:hAnsi="Times New Roman" w:cs="Times New Roman"/>
          <w:sz w:val="24"/>
          <w:szCs w:val="24"/>
          <w:lang w:val="sr-Cyrl-RS"/>
        </w:rPr>
        <w:t>о</w:t>
      </w:r>
      <w:r w:rsidR="00754380" w:rsidRPr="00EB6FCD">
        <w:rPr>
          <w:rFonts w:ascii="Times New Roman" w:hAnsi="Times New Roman" w:cs="Times New Roman"/>
          <w:sz w:val="24"/>
          <w:szCs w:val="24"/>
          <w:lang w:val="sr-Cyrl-RS"/>
        </w:rPr>
        <w:t>тплата главнице мултилатералним институцијама (Светској банци, Међународној банци за обнову и развој - ИБРД, Европској банци за обнову и развој - ЕБРД, Европској инвестиционој банци -ЕИБ и Банци за развој Савета Европе - ЦЕБ. На овој апропријацији планиране су превремене отплате појединих обавеза уколико за то буду расположива средства. Како резултат на нивоу буџета није био бољи од очекиваног, планиране превремене отплате у 2025. години нису реализоване. Такође, напомињемо да је реализацијом хеџинг трансакција приказан нето ефекат, односно уштеде на апропријацијама.</w:t>
      </w:r>
    </w:p>
    <w:p w:rsidR="00754380" w:rsidRPr="00EB6FCD" w:rsidRDefault="00754380" w:rsidP="00754380">
      <w:pPr>
        <w:spacing w:after="0"/>
        <w:ind w:firstLine="709"/>
        <w:jc w:val="both"/>
        <w:rPr>
          <w:rFonts w:ascii="Times New Roman" w:hAnsi="Times New Roman" w:cs="Times New Roman"/>
          <w:sz w:val="24"/>
          <w:szCs w:val="24"/>
          <w:lang w:val="sr-Cyrl-RS"/>
        </w:rPr>
      </w:pPr>
    </w:p>
    <w:p w:rsidR="00F46242" w:rsidRPr="00EB6FCD" w:rsidRDefault="00F46242"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Плаћање по гаранцијама</w:t>
      </w:r>
    </w:p>
    <w:p w:rsidR="00741582" w:rsidRPr="00EB6FCD" w:rsidRDefault="00741582" w:rsidP="0074158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на апропријацији 443 – Отплата камата по гаранцијама извршено је у износу од 73,73% у односу на Текућу апропријацију. Република Србија отплаћује доспелу, а неизмирену обавезу по основу дате гаранције, уколико дужник не изврши своју обавезу благовремено, у складу са условима утврђеним у уговору о кредиту.</w:t>
      </w:r>
    </w:p>
    <w:p w:rsidR="00E15799" w:rsidRPr="00EB6FCD" w:rsidRDefault="005832C0"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w:t>
      </w:r>
      <w:r w:rsidR="00E37A39" w:rsidRPr="00EB6FCD">
        <w:rPr>
          <w:rFonts w:ascii="Times New Roman" w:hAnsi="Times New Roman" w:cs="Times New Roman"/>
          <w:sz w:val="24"/>
          <w:szCs w:val="24"/>
          <w:lang w:val="sr-Cyrl-RS"/>
        </w:rPr>
        <w:t>16</w:t>
      </w:r>
      <w:r w:rsidR="00DF5161" w:rsidRPr="00EB6FCD">
        <w:rPr>
          <w:rFonts w:ascii="Times New Roman" w:hAnsi="Times New Roman" w:cs="Times New Roman"/>
          <w:sz w:val="24"/>
          <w:szCs w:val="24"/>
          <w:lang w:val="sr-Cyrl-RS"/>
        </w:rPr>
        <w:t>,6</w:t>
      </w:r>
      <w:r w:rsidR="00E37A39" w:rsidRPr="00EB6FCD">
        <w:rPr>
          <w:rFonts w:ascii="Times New Roman" w:hAnsi="Times New Roman" w:cs="Times New Roman"/>
          <w:sz w:val="24"/>
          <w:szCs w:val="24"/>
          <w:lang w:val="sr-Cyrl-RS"/>
        </w:rPr>
        <w:t>2</w:t>
      </w:r>
      <w:r w:rsidR="00DF5161"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444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Пратећи трошкови задуживања</w:t>
      </w:r>
      <w:r w:rsidR="009B7E83" w:rsidRPr="00EB6FCD">
        <w:rPr>
          <w:rFonts w:ascii="Times New Roman" w:hAnsi="Times New Roman" w:cs="Times New Roman"/>
          <w:sz w:val="24"/>
          <w:szCs w:val="24"/>
          <w:lang w:val="sr-Cyrl-RS"/>
        </w:rPr>
        <w:t>.</w:t>
      </w:r>
    </w:p>
    <w:p w:rsidR="008F7C24" w:rsidRPr="00EB6FCD" w:rsidRDefault="00E37A39" w:rsidP="00E37A3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овој апропријацији планирана је провизија на неповучена средства, таксе које проистичу из задуживања као и остали пратећи трошкови задуживања. Динамика повлачења средстава у току 2025. године била је ефикаснија од планиране чиме су смањени трошкови провизије на неповучена средства.</w:t>
      </w:r>
    </w:p>
    <w:p w:rsidR="00E37A39" w:rsidRPr="00EB6FCD" w:rsidRDefault="00E37A39" w:rsidP="00751386">
      <w:pPr>
        <w:spacing w:after="0"/>
        <w:jc w:val="both"/>
        <w:rPr>
          <w:rFonts w:ascii="Times New Roman" w:hAnsi="Times New Roman" w:cs="Times New Roman"/>
          <w:sz w:val="24"/>
          <w:szCs w:val="24"/>
          <w:lang w:val="sr-Cyrl-RS"/>
        </w:rPr>
      </w:pPr>
    </w:p>
    <w:p w:rsidR="002F2B05" w:rsidRPr="00EB6FCD" w:rsidRDefault="00E25C00" w:rsidP="002422E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Задуживање емитовањем државних хартија од вредности</w:t>
      </w:r>
    </w:p>
    <w:p w:rsidR="008F7C24" w:rsidRPr="00EB6FCD" w:rsidRDefault="002F2B05" w:rsidP="00750D2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750D2D" w:rsidRPr="00EB6FCD">
        <w:rPr>
          <w:rFonts w:ascii="Times New Roman" w:hAnsi="Times New Roman" w:cs="Times New Roman"/>
          <w:sz w:val="24"/>
          <w:szCs w:val="24"/>
          <w:lang w:val="sr-Cyrl-RS"/>
        </w:rPr>
        <w:t>30</w:t>
      </w:r>
      <w:r w:rsidR="00DF5161" w:rsidRPr="00EB6FCD">
        <w:rPr>
          <w:rFonts w:ascii="Times New Roman" w:hAnsi="Times New Roman" w:cs="Times New Roman"/>
          <w:sz w:val="24"/>
          <w:szCs w:val="24"/>
          <w:lang w:val="sr-Cyrl-RS"/>
        </w:rPr>
        <w:t>,</w:t>
      </w:r>
      <w:r w:rsidR="00750D2D" w:rsidRPr="00EB6FCD">
        <w:rPr>
          <w:rFonts w:ascii="Times New Roman" w:hAnsi="Times New Roman" w:cs="Times New Roman"/>
          <w:sz w:val="24"/>
          <w:szCs w:val="24"/>
          <w:lang w:val="sr-Cyrl-RS"/>
        </w:rPr>
        <w:t>0</w:t>
      </w:r>
      <w:r w:rsidR="004931E3" w:rsidRPr="00EB6FCD">
        <w:rPr>
          <w:rFonts w:ascii="Times New Roman" w:hAnsi="Times New Roman" w:cs="Times New Roman"/>
          <w:sz w:val="24"/>
          <w:szCs w:val="24"/>
          <w:lang w:val="sr-Cyrl-RS"/>
        </w:rPr>
        <w:t>0</w:t>
      </w:r>
      <w:r w:rsidR="00DF5161"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апропријацији 44</w:t>
      </w:r>
      <w:r w:rsidR="00DF5161" w:rsidRPr="00EB6FCD">
        <w:rPr>
          <w:rFonts w:ascii="Times New Roman" w:hAnsi="Times New Roman" w:cs="Times New Roman"/>
          <w:sz w:val="24"/>
          <w:szCs w:val="24"/>
          <w:lang w:val="sr-Cyrl-RS"/>
        </w:rPr>
        <w:t xml:space="preserve">4 </w:t>
      </w:r>
      <w:r w:rsidR="00944F66" w:rsidRPr="00EB6FCD">
        <w:rPr>
          <w:rFonts w:ascii="Times New Roman" w:hAnsi="Times New Roman" w:cs="Times New Roman"/>
          <w:sz w:val="24"/>
          <w:szCs w:val="24"/>
          <w:lang w:val="sr-Cyrl-RS"/>
        </w:rPr>
        <w:t>–</w:t>
      </w:r>
      <w:r w:rsidR="00DF5161" w:rsidRPr="00EB6FCD">
        <w:rPr>
          <w:rFonts w:ascii="Times New Roman" w:hAnsi="Times New Roman" w:cs="Times New Roman"/>
          <w:sz w:val="24"/>
          <w:szCs w:val="24"/>
          <w:lang w:val="sr-Cyrl-RS"/>
        </w:rPr>
        <w:t xml:space="preserve"> Пратећи трошкови задуживања.</w:t>
      </w:r>
      <w:r w:rsidRPr="00EB6FCD">
        <w:rPr>
          <w:rFonts w:ascii="Times New Roman" w:hAnsi="Times New Roman" w:cs="Times New Roman"/>
          <w:sz w:val="24"/>
          <w:szCs w:val="24"/>
          <w:lang w:val="sr-Cyrl-RS"/>
        </w:rPr>
        <w:t xml:space="preserve"> </w:t>
      </w:r>
      <w:r w:rsidR="00750D2D" w:rsidRPr="00EB6FCD">
        <w:rPr>
          <w:rFonts w:ascii="Times New Roman" w:hAnsi="Times New Roman" w:cs="Times New Roman"/>
          <w:sz w:val="24"/>
          <w:szCs w:val="24"/>
          <w:lang w:val="sr-Cyrl-RS"/>
        </w:rPr>
        <w:t>На овој програмској активности планирани су трошкови процене кредитног рејтинга Републике Србије, трошкови процене кредитног рејтинга хартија од вредности Републике Србије емитованих на међународном финансијском тржишту, остали трошкови процене кредитног рејтинга и остали пратећи трошкови. Трошкови по основу оцене кредитног рејтинга РС у вези са емитовањем еврообвезница планирани за 2025. годину били су у оквиру годишњих накнада без додатних износа код обима емитовања преко утврђеног уговором у оквиру истог годишњег периода.</w:t>
      </w:r>
    </w:p>
    <w:p w:rsidR="00750D2D" w:rsidRPr="00EB6FCD" w:rsidRDefault="00750D2D" w:rsidP="00750D2D">
      <w:pPr>
        <w:spacing w:after="0"/>
        <w:ind w:firstLine="709"/>
        <w:jc w:val="both"/>
        <w:rPr>
          <w:rFonts w:ascii="Times New Roman" w:hAnsi="Times New Roman" w:cs="Times New Roman"/>
          <w:sz w:val="24"/>
          <w:szCs w:val="24"/>
          <w:lang w:val="sr-Cyrl-RS"/>
        </w:rPr>
      </w:pPr>
    </w:p>
    <w:p w:rsidR="00D85D0D" w:rsidRPr="00EB6FCD" w:rsidRDefault="00D85D0D" w:rsidP="000C32D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2201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Управљање јавним дугом</w:t>
      </w:r>
    </w:p>
    <w:p w:rsidR="002500B9" w:rsidRPr="00EB6FCD" w:rsidRDefault="00D85D0D" w:rsidP="002500B9">
      <w:pPr>
        <w:jc w:val="both"/>
        <w:rPr>
          <w:rFonts w:ascii="Times New Roman" w:eastAsia="Times New Roman" w:hAnsi="Times New Roman" w:cs="Times New Roman"/>
          <w:color w:val="000000"/>
          <w:sz w:val="12"/>
          <w:szCs w:val="12"/>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2500B9" w:rsidRPr="00EB6FCD">
        <w:rPr>
          <w:rFonts w:ascii="Times New Roman" w:hAnsi="Times New Roman" w:cs="Times New Roman"/>
          <w:b/>
          <w:sz w:val="24"/>
          <w:szCs w:val="24"/>
          <w:lang w:val="sr-Cyrl-RS"/>
        </w:rPr>
        <w:t>Извршни и законодавни органи, финансијски и фискални послови и  спољни послови</w:t>
      </w:r>
    </w:p>
    <w:p w:rsidR="00750D2D" w:rsidRPr="00EB6FCD" w:rsidRDefault="00FB1F21" w:rsidP="00D2002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Администрација и управљање</w:t>
      </w:r>
    </w:p>
    <w:p w:rsidR="00750D2D" w:rsidRPr="00EB6FCD" w:rsidRDefault="00750D2D" w:rsidP="00750D2D">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58,00% у односу на планирана средства из буџета Републике Србије на апропријацији 413 – Накнаде у натури планирана су средства на име поклона за Нову годину за децу запослених у управи.</w:t>
      </w:r>
    </w:p>
    <w:p w:rsidR="00B6295B" w:rsidRPr="00EB6FCD" w:rsidRDefault="00EE47A7" w:rsidP="00F22D1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B6295B" w:rsidRPr="00EB6FCD">
        <w:rPr>
          <w:rFonts w:ascii="Times New Roman" w:hAnsi="Times New Roman" w:cs="Times New Roman"/>
          <w:sz w:val="24"/>
          <w:szCs w:val="24"/>
          <w:lang w:val="sr-Cyrl-RS"/>
        </w:rPr>
        <w:t>43</w:t>
      </w:r>
      <w:r w:rsidR="00FA20D5" w:rsidRPr="00EB6FCD">
        <w:rPr>
          <w:rFonts w:ascii="Times New Roman" w:hAnsi="Times New Roman" w:cs="Times New Roman"/>
          <w:sz w:val="24"/>
          <w:szCs w:val="24"/>
          <w:lang w:val="sr-Cyrl-RS"/>
        </w:rPr>
        <w:t>,</w:t>
      </w:r>
      <w:r w:rsidR="00B6295B" w:rsidRPr="00EB6FCD">
        <w:rPr>
          <w:rFonts w:ascii="Times New Roman" w:hAnsi="Times New Roman" w:cs="Times New Roman"/>
          <w:sz w:val="24"/>
          <w:szCs w:val="24"/>
          <w:lang w:val="sr-Cyrl-RS"/>
        </w:rPr>
        <w:t>16</w:t>
      </w:r>
      <w:r w:rsidR="00FA20D5"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414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Социјална давања запосленима</w:t>
      </w:r>
      <w:r w:rsidR="00B6295B" w:rsidRPr="00EB6FCD">
        <w:rPr>
          <w:rFonts w:ascii="Times New Roman" w:hAnsi="Times New Roman" w:cs="Times New Roman"/>
          <w:sz w:val="24"/>
          <w:szCs w:val="24"/>
          <w:lang w:val="sr-Cyrl-RS"/>
        </w:rPr>
        <w:t xml:space="preserve">. На овој економској класификацији потрошено је планираних 292.052 </w:t>
      </w:r>
      <w:r w:rsidR="006D2B90">
        <w:rPr>
          <w:rFonts w:ascii="Times New Roman" w:hAnsi="Times New Roman" w:cs="Times New Roman"/>
          <w:sz w:val="24"/>
          <w:szCs w:val="24"/>
          <w:lang w:val="sr-Cyrl-RS"/>
        </w:rPr>
        <w:t>рсд</w:t>
      </w:r>
      <w:r w:rsidR="00B6295B" w:rsidRPr="00EB6FCD">
        <w:rPr>
          <w:rFonts w:ascii="Times New Roman" w:hAnsi="Times New Roman" w:cs="Times New Roman"/>
          <w:sz w:val="24"/>
          <w:szCs w:val="24"/>
          <w:lang w:val="sr-Cyrl-RS"/>
        </w:rPr>
        <w:t xml:space="preserve"> на име отпремнине и помоћи приликом одласка у пензију. На име помоћи у медицинском лечењу запосленог или чланова уже породице и друге помоћи запосленом потрошено је 310.626 </w:t>
      </w:r>
      <w:r w:rsidR="006D2B90">
        <w:rPr>
          <w:rFonts w:ascii="Times New Roman" w:hAnsi="Times New Roman" w:cs="Times New Roman"/>
          <w:sz w:val="24"/>
          <w:szCs w:val="24"/>
          <w:lang w:val="sr-Cyrl-RS"/>
        </w:rPr>
        <w:t>рсд</w:t>
      </w:r>
      <w:r w:rsidR="00B6295B" w:rsidRPr="00EB6FCD">
        <w:rPr>
          <w:rFonts w:ascii="Times New Roman" w:hAnsi="Times New Roman" w:cs="Times New Roman"/>
          <w:sz w:val="24"/>
          <w:szCs w:val="24"/>
          <w:lang w:val="sr-Cyrl-RS"/>
        </w:rPr>
        <w:t>, а на име солидарне помоћи при рођењу детета исплаћено је 109.272</w:t>
      </w:r>
      <w:r w:rsidR="006D2B90">
        <w:rPr>
          <w:rFonts w:ascii="Times New Roman" w:hAnsi="Times New Roman" w:cs="Times New Roman"/>
          <w:sz w:val="24"/>
          <w:szCs w:val="24"/>
          <w:lang w:val="sr-Cyrl-RS"/>
        </w:rPr>
        <w:t>рсд</w:t>
      </w:r>
      <w:r w:rsidR="00B6295B" w:rsidRPr="00EB6FCD">
        <w:rPr>
          <w:rFonts w:ascii="Times New Roman" w:hAnsi="Times New Roman" w:cs="Times New Roman"/>
          <w:sz w:val="24"/>
          <w:szCs w:val="24"/>
          <w:lang w:val="sr-Cyrl-RS"/>
        </w:rPr>
        <w:t xml:space="preserve">. За исплату накнада за време одсуствовања са посла потрошено је 151.255 </w:t>
      </w:r>
      <w:r w:rsidR="006D2B90">
        <w:rPr>
          <w:rFonts w:ascii="Times New Roman" w:hAnsi="Times New Roman" w:cs="Times New Roman"/>
          <w:sz w:val="24"/>
          <w:szCs w:val="24"/>
          <w:lang w:val="sr-Cyrl-RS"/>
        </w:rPr>
        <w:t>рсд</w:t>
      </w:r>
      <w:r w:rsidR="00B6295B" w:rsidRPr="00EB6FCD">
        <w:rPr>
          <w:rFonts w:ascii="Times New Roman" w:hAnsi="Times New Roman" w:cs="Times New Roman"/>
          <w:sz w:val="24"/>
          <w:szCs w:val="24"/>
          <w:lang w:val="sr-Cyrl-RS"/>
        </w:rPr>
        <w:t xml:space="preserve">, што је мање од планираних средстава услед уредних рефундација од стране фонда. </w:t>
      </w:r>
    </w:p>
    <w:p w:rsidR="00F22D11" w:rsidRPr="00EB6FCD" w:rsidRDefault="00EE47A7" w:rsidP="00F22D11">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B6295B" w:rsidRPr="00EB6FCD">
        <w:rPr>
          <w:rFonts w:ascii="Times New Roman" w:hAnsi="Times New Roman" w:cs="Times New Roman"/>
          <w:sz w:val="24"/>
          <w:szCs w:val="24"/>
          <w:lang w:val="sr-Cyrl-RS"/>
        </w:rPr>
        <w:t>61</w:t>
      </w:r>
      <w:r w:rsidR="008D5C78" w:rsidRPr="00EB6FCD">
        <w:rPr>
          <w:rFonts w:ascii="Times New Roman" w:hAnsi="Times New Roman" w:cs="Times New Roman"/>
          <w:sz w:val="24"/>
          <w:szCs w:val="24"/>
          <w:lang w:val="sr-Cyrl-RS"/>
        </w:rPr>
        <w:t>,</w:t>
      </w:r>
      <w:r w:rsidR="00B6295B" w:rsidRPr="00EB6FCD">
        <w:rPr>
          <w:rFonts w:ascii="Times New Roman" w:hAnsi="Times New Roman" w:cs="Times New Roman"/>
          <w:sz w:val="24"/>
          <w:szCs w:val="24"/>
          <w:lang w:val="sr-Cyrl-RS"/>
        </w:rPr>
        <w:t>57</w:t>
      </w:r>
      <w:r w:rsidR="008D5C78"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415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Накнаде трошкова за запослене</w:t>
      </w:r>
      <w:r w:rsidR="00DA232E" w:rsidRPr="00EB6FCD">
        <w:rPr>
          <w:rFonts w:ascii="Times New Roman" w:hAnsi="Times New Roman" w:cs="Times New Roman"/>
          <w:sz w:val="24"/>
          <w:szCs w:val="24"/>
          <w:lang w:val="sr-Cyrl-RS"/>
        </w:rPr>
        <w:t>.</w:t>
      </w:r>
      <w:r w:rsidR="00FA20D5" w:rsidRPr="00EB6FCD">
        <w:rPr>
          <w:rFonts w:ascii="Times New Roman" w:hAnsi="Times New Roman" w:cs="Times New Roman"/>
          <w:sz w:val="24"/>
          <w:szCs w:val="24"/>
          <w:lang w:val="sr-Cyrl-RS"/>
        </w:rPr>
        <w:t xml:space="preserve"> До одступања између одобрених средстава и извршења буџета дошло је услед осцилација у броју запослених по ПРМ обрасцу </w:t>
      </w:r>
      <w:r w:rsidR="00944F66" w:rsidRPr="00EB6FCD">
        <w:rPr>
          <w:rFonts w:ascii="Times New Roman" w:hAnsi="Times New Roman" w:cs="Times New Roman"/>
          <w:sz w:val="24"/>
          <w:szCs w:val="24"/>
          <w:lang w:val="sr-Cyrl-RS"/>
        </w:rPr>
        <w:t>–</w:t>
      </w:r>
      <w:r w:rsidR="00FA20D5" w:rsidRPr="00EB6FCD">
        <w:rPr>
          <w:rFonts w:ascii="Times New Roman" w:hAnsi="Times New Roman" w:cs="Times New Roman"/>
          <w:sz w:val="24"/>
          <w:szCs w:val="24"/>
          <w:lang w:val="sr-Cyrl-RS"/>
        </w:rPr>
        <w:t xml:space="preserve"> ново запошљавање и додатно радно ангажовање.</w:t>
      </w:r>
    </w:p>
    <w:p w:rsidR="00B6295B" w:rsidRPr="00EB6FCD" w:rsidRDefault="008D5C78" w:rsidP="003430D6">
      <w:pPr>
        <w:spacing w:after="0"/>
        <w:ind w:firstLine="709"/>
        <w:jc w:val="both"/>
      </w:pPr>
      <w:r w:rsidRPr="00EB6FCD">
        <w:rPr>
          <w:rFonts w:ascii="Times New Roman" w:hAnsi="Times New Roman" w:cs="Times New Roman"/>
          <w:sz w:val="24"/>
          <w:szCs w:val="24"/>
          <w:lang w:val="sr-Cyrl-RS"/>
        </w:rPr>
        <w:t xml:space="preserve">Извршење расхода од </w:t>
      </w:r>
      <w:r w:rsidR="00B6295B" w:rsidRPr="00EB6FCD">
        <w:rPr>
          <w:rFonts w:ascii="Times New Roman" w:hAnsi="Times New Roman" w:cs="Times New Roman"/>
          <w:sz w:val="24"/>
          <w:szCs w:val="24"/>
          <w:lang w:val="sr-Cyrl-RS"/>
        </w:rPr>
        <w:t>72</w:t>
      </w:r>
      <w:r w:rsidRPr="00EB6FCD">
        <w:rPr>
          <w:rFonts w:ascii="Times New Roman" w:hAnsi="Times New Roman" w:cs="Times New Roman"/>
          <w:sz w:val="24"/>
          <w:szCs w:val="24"/>
          <w:lang w:val="sr-Cyrl-RS"/>
        </w:rPr>
        <w:t>,</w:t>
      </w:r>
      <w:r w:rsidR="00B6295B" w:rsidRPr="00EB6FCD">
        <w:rPr>
          <w:rFonts w:ascii="Times New Roman" w:hAnsi="Times New Roman" w:cs="Times New Roman"/>
          <w:sz w:val="24"/>
          <w:szCs w:val="24"/>
          <w:lang w:val="sr-Cyrl-RS"/>
        </w:rPr>
        <w:t>21</w:t>
      </w:r>
      <w:r w:rsidRPr="00EB6FCD">
        <w:rPr>
          <w:rFonts w:ascii="Times New Roman" w:hAnsi="Times New Roman" w:cs="Times New Roman"/>
          <w:sz w:val="24"/>
          <w:szCs w:val="24"/>
          <w:lang w:val="sr-Cyrl-RS"/>
        </w:rPr>
        <w:t xml:space="preserve">% </w:t>
      </w:r>
      <w:r w:rsidR="00DA232E"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416 </w:t>
      </w:r>
      <w:r w:rsidR="00944F66" w:rsidRPr="00EB6FCD">
        <w:rPr>
          <w:rFonts w:ascii="Times New Roman" w:hAnsi="Times New Roman" w:cs="Times New Roman"/>
          <w:sz w:val="24"/>
          <w:szCs w:val="24"/>
          <w:lang w:val="sr-Cyrl-RS"/>
        </w:rPr>
        <w:t>–</w:t>
      </w:r>
      <w:r w:rsidR="00DA232E" w:rsidRPr="00EB6FCD">
        <w:rPr>
          <w:rFonts w:ascii="Times New Roman" w:hAnsi="Times New Roman" w:cs="Times New Roman"/>
          <w:sz w:val="24"/>
          <w:szCs w:val="24"/>
          <w:lang w:val="sr-Cyrl-RS"/>
        </w:rPr>
        <w:t xml:space="preserve"> Награде запосленима и остали посебни расходи </w:t>
      </w:r>
      <w:r w:rsidR="00B6295B" w:rsidRPr="00EB6FCD">
        <w:rPr>
          <w:rFonts w:ascii="Times New Roman" w:hAnsi="Times New Roman" w:cs="Times New Roman"/>
          <w:sz w:val="24"/>
          <w:szCs w:val="24"/>
          <w:lang w:val="sr-Cyrl-RS"/>
        </w:rPr>
        <w:t xml:space="preserve">Средства су планирана за исплату накнаде члановима Комисије у циљу имплементације Закона о регулисању јавног дуга Републике Србије по основу неисплаћене девизне штедње грађана положене код банака чије је седиште на територији Републике Србије и њиховим </w:t>
      </w:r>
      <w:r w:rsidR="00B6295B" w:rsidRPr="00EB6FCD">
        <w:rPr>
          <w:rFonts w:ascii="Times New Roman" w:hAnsi="Times New Roman" w:cs="Times New Roman"/>
          <w:sz w:val="24"/>
          <w:szCs w:val="24"/>
          <w:lang w:val="sr-Cyrl-RS"/>
        </w:rPr>
        <w:lastRenderedPageBreak/>
        <w:t>филијалама на територијама бивших република СФРЈ ("Службени гласник РС", број 108/2016 и 113/2017), као и за исплату јубиларне награде</w:t>
      </w:r>
      <w:r w:rsidR="00B6295B" w:rsidRPr="00EB6FCD">
        <w:t xml:space="preserve"> </w:t>
      </w:r>
      <w:r w:rsidR="00B6295B" w:rsidRPr="00EB6FCD">
        <w:rPr>
          <w:rFonts w:ascii="Times New Roman" w:hAnsi="Times New Roman" w:cs="Times New Roman"/>
          <w:sz w:val="24"/>
          <w:szCs w:val="24"/>
          <w:lang w:val="sr-Cyrl-RS"/>
        </w:rPr>
        <w:t>запосленом.</w:t>
      </w:r>
      <w:r w:rsidR="00B6295B" w:rsidRPr="00EB6FCD">
        <w:t xml:space="preserve"> </w:t>
      </w:r>
    </w:p>
    <w:p w:rsidR="004A525A" w:rsidRPr="00EB6FCD" w:rsidRDefault="00F22D11" w:rsidP="0089643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4A525A" w:rsidRPr="00EB6FCD">
        <w:rPr>
          <w:rFonts w:ascii="Times New Roman" w:hAnsi="Times New Roman" w:cs="Times New Roman"/>
          <w:sz w:val="24"/>
          <w:szCs w:val="24"/>
          <w:lang w:val="sr-Cyrl-RS"/>
        </w:rPr>
        <w:t>15</w:t>
      </w:r>
      <w:r w:rsidR="00544E80" w:rsidRPr="00EB6FCD">
        <w:rPr>
          <w:rFonts w:ascii="Times New Roman" w:hAnsi="Times New Roman" w:cs="Times New Roman"/>
          <w:sz w:val="24"/>
          <w:szCs w:val="24"/>
          <w:lang w:val="sr-Cyrl-RS"/>
        </w:rPr>
        <w:t>,</w:t>
      </w:r>
      <w:r w:rsidR="004A525A" w:rsidRPr="00EB6FCD">
        <w:rPr>
          <w:rFonts w:ascii="Times New Roman" w:hAnsi="Times New Roman" w:cs="Times New Roman"/>
          <w:sz w:val="24"/>
          <w:szCs w:val="24"/>
          <w:lang w:val="sr-Cyrl-RS"/>
        </w:rPr>
        <w:t>00</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421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Стал</w:t>
      </w:r>
      <w:r w:rsidR="00544E80" w:rsidRPr="00EB6FCD">
        <w:rPr>
          <w:rFonts w:ascii="Times New Roman" w:hAnsi="Times New Roman" w:cs="Times New Roman"/>
          <w:sz w:val="24"/>
          <w:szCs w:val="24"/>
          <w:lang w:val="sr-Cyrl-RS"/>
        </w:rPr>
        <w:t>ни трошков</w:t>
      </w:r>
      <w:r w:rsidR="004A525A" w:rsidRPr="00EB6FCD">
        <w:rPr>
          <w:rFonts w:ascii="Times New Roman" w:hAnsi="Times New Roman" w:cs="Times New Roman"/>
          <w:sz w:val="24"/>
          <w:szCs w:val="24"/>
          <w:lang w:val="sr-Cyrl-RS"/>
        </w:rPr>
        <w:t>и</w:t>
      </w:r>
      <w:r w:rsidR="00544E80" w:rsidRPr="00EB6FCD">
        <w:rPr>
          <w:rFonts w:ascii="Times New Roman" w:hAnsi="Times New Roman" w:cs="Times New Roman"/>
          <w:sz w:val="24"/>
          <w:szCs w:val="24"/>
          <w:lang w:val="sr-Cyrl-RS"/>
        </w:rPr>
        <w:t xml:space="preserve"> </w:t>
      </w:r>
      <w:r w:rsidR="004A525A" w:rsidRPr="006D2B90">
        <w:rPr>
          <w:rFonts w:ascii="Times New Roman" w:hAnsi="Times New Roman" w:cs="Times New Roman"/>
          <w:sz w:val="24"/>
          <w:szCs w:val="24"/>
          <w:lang w:val="sr-Cyrl-RS"/>
        </w:rPr>
        <w:t>На овој апропријацији за услуге</w:t>
      </w:r>
      <w:r w:rsidR="004A525A" w:rsidRPr="00EB6FCD">
        <w:t xml:space="preserve"> </w:t>
      </w:r>
      <w:r w:rsidR="004A525A" w:rsidRPr="00EB6FCD">
        <w:rPr>
          <w:rFonts w:ascii="Times New Roman" w:hAnsi="Times New Roman" w:cs="Times New Roman"/>
          <w:sz w:val="24"/>
          <w:szCs w:val="24"/>
          <w:lang w:val="sr-Cyrl-RS"/>
        </w:rPr>
        <w:t xml:space="preserve">мобилне телефоније и трошкове доставе потрошено је 690.840,73 </w:t>
      </w:r>
      <w:r w:rsidR="006D2B90">
        <w:rPr>
          <w:rFonts w:ascii="Times New Roman" w:hAnsi="Times New Roman" w:cs="Times New Roman"/>
          <w:sz w:val="24"/>
          <w:szCs w:val="24"/>
          <w:lang w:val="sr-Cyrl-RS"/>
        </w:rPr>
        <w:t>рсд</w:t>
      </w:r>
      <w:r w:rsidR="004A525A" w:rsidRPr="00EB6FCD">
        <w:rPr>
          <w:rFonts w:ascii="Times New Roman" w:hAnsi="Times New Roman" w:cs="Times New Roman"/>
          <w:sz w:val="24"/>
          <w:szCs w:val="24"/>
          <w:lang w:val="sr-Cyrl-RS"/>
        </w:rPr>
        <w:t xml:space="preserve">, а за осигурање запослених и возила 218.348 </w:t>
      </w:r>
      <w:r w:rsidR="006D2B90">
        <w:rPr>
          <w:rFonts w:ascii="Times New Roman" w:hAnsi="Times New Roman" w:cs="Times New Roman"/>
          <w:sz w:val="24"/>
          <w:szCs w:val="24"/>
          <w:lang w:val="sr-Cyrl-RS"/>
        </w:rPr>
        <w:t>рсд</w:t>
      </w:r>
      <w:r w:rsidR="004A525A" w:rsidRPr="00EB6FCD">
        <w:rPr>
          <w:rFonts w:ascii="Times New Roman" w:hAnsi="Times New Roman" w:cs="Times New Roman"/>
          <w:sz w:val="24"/>
          <w:szCs w:val="24"/>
          <w:lang w:val="sr-Cyrl-RS"/>
        </w:rPr>
        <w:t xml:space="preserve">. </w:t>
      </w:r>
    </w:p>
    <w:p w:rsidR="00F22D11" w:rsidRPr="00EB6FCD" w:rsidRDefault="003F435D" w:rsidP="0089643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544E80" w:rsidRPr="00EB6FCD">
        <w:rPr>
          <w:rFonts w:ascii="Times New Roman" w:hAnsi="Times New Roman" w:cs="Times New Roman"/>
          <w:sz w:val="24"/>
          <w:szCs w:val="24"/>
          <w:lang w:val="sr-Cyrl-RS"/>
        </w:rPr>
        <w:t>2</w:t>
      </w:r>
      <w:r w:rsidR="00596894" w:rsidRPr="00EB6FCD">
        <w:rPr>
          <w:rFonts w:ascii="Times New Roman" w:hAnsi="Times New Roman" w:cs="Times New Roman"/>
          <w:sz w:val="24"/>
          <w:szCs w:val="24"/>
          <w:lang w:val="sr-Cyrl-RS"/>
        </w:rPr>
        <w:t>3</w:t>
      </w:r>
      <w:r w:rsidR="00544E80" w:rsidRPr="00EB6FCD">
        <w:rPr>
          <w:rFonts w:ascii="Times New Roman" w:hAnsi="Times New Roman" w:cs="Times New Roman"/>
          <w:sz w:val="24"/>
          <w:szCs w:val="24"/>
          <w:lang w:val="sr-Cyrl-RS"/>
        </w:rPr>
        <w:t>,</w:t>
      </w:r>
      <w:r w:rsidR="00596894" w:rsidRPr="00EB6FCD">
        <w:rPr>
          <w:rFonts w:ascii="Times New Roman" w:hAnsi="Times New Roman" w:cs="Times New Roman"/>
          <w:sz w:val="24"/>
          <w:szCs w:val="24"/>
          <w:lang w:val="sr-Cyrl-RS"/>
        </w:rPr>
        <w:t>64</w:t>
      </w:r>
      <w:r w:rsidR="00544E80"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 на апропр</w:t>
      </w:r>
      <w:r w:rsidR="00544E80" w:rsidRPr="00EB6FCD">
        <w:rPr>
          <w:rFonts w:ascii="Times New Roman" w:hAnsi="Times New Roman" w:cs="Times New Roman"/>
          <w:sz w:val="24"/>
          <w:szCs w:val="24"/>
          <w:lang w:val="sr-Cyrl-RS"/>
        </w:rPr>
        <w:t xml:space="preserve">ијацији 422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00544E80" w:rsidRPr="00EB6FCD">
        <w:rPr>
          <w:rFonts w:ascii="Times New Roman" w:hAnsi="Times New Roman" w:cs="Times New Roman"/>
          <w:sz w:val="24"/>
          <w:szCs w:val="24"/>
          <w:lang w:val="sr-Cyrl-RS"/>
        </w:rPr>
        <w:t>Трошкови путовања.</w:t>
      </w:r>
      <w:r w:rsidRPr="00EB6FCD">
        <w:rPr>
          <w:rFonts w:ascii="Times New Roman" w:hAnsi="Times New Roman" w:cs="Times New Roman"/>
          <w:sz w:val="24"/>
          <w:szCs w:val="24"/>
          <w:lang w:val="sr-Cyrl-RS"/>
        </w:rPr>
        <w:t xml:space="preserve"> </w:t>
      </w:r>
      <w:r w:rsidR="00544E80" w:rsidRPr="00EB6FCD">
        <w:rPr>
          <w:rFonts w:ascii="Times New Roman" w:hAnsi="Times New Roman" w:cs="Times New Roman"/>
          <w:sz w:val="24"/>
          <w:szCs w:val="24"/>
          <w:lang w:val="sr-Cyrl-RS"/>
        </w:rPr>
        <w:t>Службена путовања у иностранство одобрава Влада Републике Србије, а у 202</w:t>
      </w:r>
      <w:r w:rsidR="00596894" w:rsidRPr="00EB6FCD">
        <w:rPr>
          <w:rFonts w:ascii="Times New Roman" w:hAnsi="Times New Roman" w:cs="Times New Roman"/>
          <w:sz w:val="24"/>
          <w:szCs w:val="24"/>
          <w:lang w:val="sr-Cyrl-RS"/>
        </w:rPr>
        <w:t>5</w:t>
      </w:r>
      <w:r w:rsidR="00544E80" w:rsidRPr="00EB6FCD">
        <w:rPr>
          <w:rFonts w:ascii="Times New Roman" w:hAnsi="Times New Roman" w:cs="Times New Roman"/>
          <w:sz w:val="24"/>
          <w:szCs w:val="24"/>
          <w:lang w:val="sr-Cyrl-RS"/>
        </w:rPr>
        <w:t>. години преговори са иностраним инвестиционим фондовима и страним инвеститорима у државне хартије од вредности, као и комерцијалним банкама у иностранству углавном су се организовали путем видео и међународних позива.</w:t>
      </w:r>
    </w:p>
    <w:p w:rsidR="00B46149" w:rsidRPr="00EB6FCD" w:rsidRDefault="0089643A" w:rsidP="0059689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596894" w:rsidRPr="00EB6FCD">
        <w:rPr>
          <w:rFonts w:ascii="Times New Roman" w:hAnsi="Times New Roman" w:cs="Times New Roman"/>
          <w:sz w:val="24"/>
          <w:szCs w:val="24"/>
          <w:lang w:val="sr-Cyrl-RS"/>
        </w:rPr>
        <w:t>33</w:t>
      </w:r>
      <w:r w:rsidR="00544E80" w:rsidRPr="00EB6FCD">
        <w:rPr>
          <w:rFonts w:ascii="Times New Roman" w:hAnsi="Times New Roman" w:cs="Times New Roman"/>
          <w:sz w:val="24"/>
          <w:szCs w:val="24"/>
          <w:lang w:val="sr-Cyrl-RS"/>
        </w:rPr>
        <w:t>,</w:t>
      </w:r>
      <w:r w:rsidR="00596894" w:rsidRPr="00EB6FCD">
        <w:rPr>
          <w:rFonts w:ascii="Times New Roman" w:hAnsi="Times New Roman" w:cs="Times New Roman"/>
          <w:sz w:val="24"/>
          <w:szCs w:val="24"/>
          <w:lang w:val="sr-Cyrl-RS"/>
        </w:rPr>
        <w:t>44</w:t>
      </w:r>
      <w:r w:rsidR="00544E80"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w:t>
      </w:r>
      <w:r w:rsidR="00A77633" w:rsidRPr="00EB6FCD">
        <w:rPr>
          <w:rFonts w:ascii="Times New Roman" w:hAnsi="Times New Roman" w:cs="Times New Roman"/>
          <w:sz w:val="24"/>
          <w:szCs w:val="24"/>
          <w:lang w:val="sr-Cyrl-RS"/>
        </w:rPr>
        <w:t xml:space="preserve">423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00A77633" w:rsidRPr="00EB6FCD">
        <w:rPr>
          <w:rFonts w:ascii="Times New Roman" w:hAnsi="Times New Roman" w:cs="Times New Roman"/>
          <w:sz w:val="24"/>
          <w:szCs w:val="24"/>
          <w:lang w:val="sr-Cyrl-RS"/>
        </w:rPr>
        <w:t xml:space="preserve">Услуге по уговору, </w:t>
      </w:r>
      <w:r w:rsidR="00944F66" w:rsidRPr="00EB6FCD">
        <w:rPr>
          <w:rFonts w:ascii="Times New Roman" w:hAnsi="Times New Roman" w:cs="Times New Roman"/>
          <w:sz w:val="24"/>
          <w:szCs w:val="24"/>
          <w:lang w:val="sr-Cyrl-RS"/>
        </w:rPr>
        <w:t>–</w:t>
      </w:r>
      <w:r w:rsidR="004E773D" w:rsidRPr="00EB6FCD">
        <w:rPr>
          <w:rFonts w:ascii="Times New Roman" w:hAnsi="Times New Roman" w:cs="Times New Roman"/>
          <w:sz w:val="24"/>
          <w:szCs w:val="24"/>
          <w:lang w:val="sr-Cyrl-RS"/>
        </w:rPr>
        <w:t xml:space="preserve"> </w:t>
      </w:r>
      <w:r w:rsidR="006D2B90">
        <w:rPr>
          <w:rFonts w:ascii="Times New Roman" w:hAnsi="Times New Roman" w:cs="Times New Roman"/>
          <w:sz w:val="24"/>
          <w:szCs w:val="24"/>
          <w:lang w:val="sr-Cyrl-RS"/>
        </w:rPr>
        <w:t>и</w:t>
      </w:r>
      <w:r w:rsidR="00596894" w:rsidRPr="00EB6FCD">
        <w:rPr>
          <w:rFonts w:ascii="Times New Roman" w:hAnsi="Times New Roman" w:cs="Times New Roman"/>
          <w:sz w:val="24"/>
          <w:szCs w:val="24"/>
          <w:lang w:val="sr-Cyrl-RS"/>
        </w:rPr>
        <w:t xml:space="preserve">знос од 2.500.000 динара који се односи на услуге информисања, представља планирани расход за 2025. годину за услуге оглашавања штедних обвезница Републике Србије, услуге штампања билтена јавног дуга, публикација Управе, маркетиншких презентација Србије и осталих услуга штампања. У 2025. години, због ликвидности буџета, није било потребе за емитовањем штедних обвезница, као </w:t>
      </w:r>
      <w:r w:rsidR="006D2B90">
        <w:rPr>
          <w:rFonts w:ascii="Times New Roman" w:hAnsi="Times New Roman" w:cs="Times New Roman"/>
          <w:sz w:val="24"/>
          <w:szCs w:val="24"/>
          <w:lang w:val="sr-Cyrl-RS"/>
        </w:rPr>
        <w:t xml:space="preserve">ни услугама оглашавања. </w:t>
      </w:r>
      <w:r w:rsidR="00596894" w:rsidRPr="00EB6FCD">
        <w:rPr>
          <w:rFonts w:ascii="Times New Roman" w:hAnsi="Times New Roman" w:cs="Times New Roman"/>
          <w:sz w:val="24"/>
          <w:szCs w:val="24"/>
          <w:lang w:val="sr-Cyrl-RS"/>
        </w:rPr>
        <w:t>Износ од 62.418.000 динара представља планирани расход за 2025. годину и неопходан за накнаду по уговору за Bloomberg, за плаћање расхода по основу набавке правних услуга за емисије Еврообвезница на међународном финансијском тржишту и правних услуга у вези са трансакцијама са финансијским дериватима ради управљања ризиком, у циљу смањивања или елиминисања ризика од промене курса или других ризика. Поред тога, планирано је ново задужење на иностраном тржишту и превремени откуп раније емитованих обвезница. Како би се емисија обвезница као и превремени откуп успешно спровели потребно је имати правне саветнике који заступају РС у том процесу. Због тога</w:t>
      </w:r>
      <w:r w:rsidR="006D2B90">
        <w:rPr>
          <w:rFonts w:ascii="Times New Roman" w:hAnsi="Times New Roman" w:cs="Times New Roman"/>
          <w:sz w:val="24"/>
          <w:szCs w:val="24"/>
          <w:lang w:val="sr-Cyrl-RS"/>
        </w:rPr>
        <w:t xml:space="preserve"> </w:t>
      </w:r>
      <w:r w:rsidR="00596894" w:rsidRPr="00EB6FCD">
        <w:rPr>
          <w:rFonts w:ascii="Times New Roman" w:hAnsi="Times New Roman" w:cs="Times New Roman"/>
          <w:sz w:val="24"/>
          <w:szCs w:val="24"/>
          <w:lang w:val="sr-Cyrl-RS"/>
        </w:rPr>
        <w:t xml:space="preserve">је непходно да сваке године у буџету Управа за јавни дуг има планирана средства за те намене. На име стручних услуга у 2025. години потрошено је 9.000.359 </w:t>
      </w:r>
      <w:r w:rsidR="006D2B90">
        <w:rPr>
          <w:rFonts w:ascii="Times New Roman" w:hAnsi="Times New Roman" w:cs="Times New Roman"/>
          <w:sz w:val="24"/>
          <w:szCs w:val="24"/>
          <w:lang w:val="sr-Cyrl-RS"/>
        </w:rPr>
        <w:t>рсд</w:t>
      </w:r>
      <w:r w:rsidR="00596894" w:rsidRPr="00EB6FCD">
        <w:rPr>
          <w:rFonts w:ascii="Times New Roman" w:hAnsi="Times New Roman" w:cs="Times New Roman"/>
          <w:sz w:val="24"/>
          <w:szCs w:val="24"/>
          <w:lang w:val="sr-Cyrl-RS"/>
        </w:rPr>
        <w:t>. Износ од 28.000.000 динара представља планирани расход за 2025. годину, неопходан за надоградњу и одржавање софтвера за управљање јавним дугом (ПДМС), компјутерске услуге, одржавање рачунарске опреме, пост-имплементационом одржавању рачуноводственог софтвера под називом „СИРИЈУС 2010", као и редовног одржавања интернет странице Управе за јавни дуг. На име компијутерских услуга у 2025. години потрошено је 7.351.009</w:t>
      </w:r>
      <w:r w:rsidR="006D2B90">
        <w:rPr>
          <w:rFonts w:ascii="Times New Roman" w:hAnsi="Times New Roman" w:cs="Times New Roman"/>
          <w:sz w:val="24"/>
          <w:szCs w:val="24"/>
          <w:lang w:val="sr-Cyrl-RS"/>
        </w:rPr>
        <w:t xml:space="preserve"> рсд</w:t>
      </w:r>
      <w:r w:rsidR="00596894" w:rsidRPr="00EB6FCD">
        <w:rPr>
          <w:rFonts w:ascii="Times New Roman" w:hAnsi="Times New Roman" w:cs="Times New Roman"/>
          <w:sz w:val="24"/>
          <w:szCs w:val="24"/>
          <w:lang w:val="sr-Cyrl-RS"/>
        </w:rPr>
        <w:t xml:space="preserve">. На осталим општим услугама извршено је планираних 26.109.790 </w:t>
      </w:r>
      <w:r w:rsidR="006D2B90">
        <w:rPr>
          <w:rFonts w:ascii="Times New Roman" w:hAnsi="Times New Roman" w:cs="Times New Roman"/>
          <w:sz w:val="24"/>
          <w:szCs w:val="24"/>
          <w:lang w:val="sr-Cyrl-RS"/>
        </w:rPr>
        <w:t xml:space="preserve">рсд </w:t>
      </w:r>
      <w:r w:rsidR="00596894" w:rsidRPr="00EB6FCD">
        <w:rPr>
          <w:rFonts w:ascii="Times New Roman" w:hAnsi="Times New Roman" w:cs="Times New Roman"/>
          <w:sz w:val="24"/>
          <w:szCs w:val="24"/>
          <w:lang w:val="sr-Cyrl-RS"/>
        </w:rPr>
        <w:t xml:space="preserve">који се односе на заснивање радног односа и закључивање уговора о обављању привремених и повремених послова и уговора са омладинском задругом као рефундација Министарству финансија за услуге управљања и одржавања пословног објекта у Балканској 53. </w:t>
      </w:r>
    </w:p>
    <w:p w:rsidR="00596894" w:rsidRPr="00EB6FCD" w:rsidRDefault="0013674C" w:rsidP="00B4614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4E773D" w:rsidRPr="00EB6FCD">
        <w:rPr>
          <w:rFonts w:ascii="Times New Roman" w:hAnsi="Times New Roman" w:cs="Times New Roman"/>
          <w:sz w:val="24"/>
          <w:szCs w:val="24"/>
          <w:lang w:val="sr-Cyrl-RS"/>
        </w:rPr>
        <w:t xml:space="preserve">42,49% </w:t>
      </w:r>
      <w:r w:rsidRPr="00EB6FCD">
        <w:rPr>
          <w:rFonts w:ascii="Times New Roman" w:hAnsi="Times New Roman" w:cs="Times New Roman"/>
          <w:sz w:val="24"/>
          <w:szCs w:val="24"/>
          <w:lang w:val="sr-Cyrl-RS"/>
        </w:rPr>
        <w:t>у односу на планирана средства из буџета Републике Србије на апропријаци</w:t>
      </w:r>
      <w:r w:rsidR="004E773D" w:rsidRPr="00EB6FCD">
        <w:rPr>
          <w:rFonts w:ascii="Times New Roman" w:hAnsi="Times New Roman" w:cs="Times New Roman"/>
          <w:sz w:val="24"/>
          <w:szCs w:val="24"/>
          <w:lang w:val="sr-Cyrl-RS"/>
        </w:rPr>
        <w:t xml:space="preserve">ји 424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004E773D" w:rsidRPr="00EB6FCD">
        <w:rPr>
          <w:rFonts w:ascii="Times New Roman" w:hAnsi="Times New Roman" w:cs="Times New Roman"/>
          <w:sz w:val="24"/>
          <w:szCs w:val="24"/>
          <w:lang w:val="sr-Cyrl-RS"/>
        </w:rPr>
        <w:t>Специјализоване услуге.</w:t>
      </w:r>
      <w:r w:rsidRPr="00EB6FCD">
        <w:rPr>
          <w:rFonts w:ascii="Times New Roman" w:hAnsi="Times New Roman" w:cs="Times New Roman"/>
          <w:sz w:val="24"/>
          <w:szCs w:val="24"/>
          <w:lang w:val="sr-Cyrl-RS"/>
        </w:rPr>
        <w:t xml:space="preserve"> </w:t>
      </w:r>
      <w:r w:rsidR="004E773D" w:rsidRPr="00EB6FCD">
        <w:rPr>
          <w:rFonts w:ascii="Times New Roman" w:hAnsi="Times New Roman" w:cs="Times New Roman"/>
          <w:sz w:val="24"/>
          <w:szCs w:val="24"/>
          <w:lang w:val="sr-Cyrl-RS"/>
        </w:rPr>
        <w:t>Планирани износ за медицинске услуге од 690.000 динара, односи се на расходе по основу уговора са здравственим установама (услуге системат</w:t>
      </w:r>
      <w:r w:rsidR="00140228" w:rsidRPr="00EB6FCD">
        <w:rPr>
          <w:rFonts w:ascii="Times New Roman" w:hAnsi="Times New Roman" w:cs="Times New Roman"/>
          <w:sz w:val="24"/>
          <w:szCs w:val="24"/>
          <w:lang w:val="sr-Cyrl-RS"/>
        </w:rPr>
        <w:t>ског прегледа запослених) и евент</w:t>
      </w:r>
      <w:r w:rsidR="004E773D" w:rsidRPr="00EB6FCD">
        <w:rPr>
          <w:rFonts w:ascii="Times New Roman" w:hAnsi="Times New Roman" w:cs="Times New Roman"/>
          <w:sz w:val="24"/>
          <w:szCs w:val="24"/>
          <w:lang w:val="sr-Cyrl-RS"/>
        </w:rPr>
        <w:t>уалне додатне специјалистичке прегледе. У 2024. години услуге систематског прегледа нису искористили сви запослени.</w:t>
      </w:r>
    </w:p>
    <w:p w:rsidR="00596894" w:rsidRPr="00EB6FCD" w:rsidRDefault="004E773D" w:rsidP="004E773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w:t>
      </w:r>
      <w:r w:rsidR="00596894" w:rsidRPr="00EB6FCD">
        <w:rPr>
          <w:rFonts w:ascii="Times New Roman" w:hAnsi="Times New Roman" w:cs="Times New Roman"/>
          <w:sz w:val="24"/>
          <w:szCs w:val="24"/>
          <w:lang w:val="sr-Cyrl-RS"/>
        </w:rPr>
        <w:t>6</w:t>
      </w:r>
      <w:r w:rsidRPr="00EB6FCD">
        <w:rPr>
          <w:rFonts w:ascii="Times New Roman" w:hAnsi="Times New Roman" w:cs="Times New Roman"/>
          <w:sz w:val="24"/>
          <w:szCs w:val="24"/>
          <w:lang w:val="sr-Cyrl-RS"/>
        </w:rPr>
        <w:t>,</w:t>
      </w:r>
      <w:r w:rsidR="00596894" w:rsidRPr="00EB6FCD">
        <w:rPr>
          <w:rFonts w:ascii="Times New Roman" w:hAnsi="Times New Roman" w:cs="Times New Roman"/>
          <w:sz w:val="24"/>
          <w:szCs w:val="24"/>
          <w:lang w:val="sr-Cyrl-RS"/>
        </w:rPr>
        <w:t>80</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425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Текуће поправке и одржавање. </w:t>
      </w:r>
      <w:r w:rsidR="00596894" w:rsidRPr="00EB6FCD">
        <w:rPr>
          <w:rFonts w:ascii="Times New Roman" w:hAnsi="Times New Roman" w:cs="Times New Roman"/>
          <w:sz w:val="24"/>
          <w:szCs w:val="24"/>
          <w:lang w:val="sr-Cyrl-RS"/>
        </w:rPr>
        <w:t xml:space="preserve">Планирани износ за текуће поправке и одржавање у току 2025. године, Управа није искористила, с обзиром да користи </w:t>
      </w:r>
      <w:r w:rsidR="00596894" w:rsidRPr="00EB6FCD">
        <w:rPr>
          <w:rFonts w:ascii="Times New Roman" w:hAnsi="Times New Roman" w:cs="Times New Roman"/>
          <w:sz w:val="24"/>
          <w:szCs w:val="24"/>
          <w:lang w:val="sr-Cyrl-RS"/>
        </w:rPr>
        <w:lastRenderedPageBreak/>
        <w:t>просторије Минист</w:t>
      </w:r>
      <w:r w:rsidR="006D2B90">
        <w:rPr>
          <w:rFonts w:ascii="Times New Roman" w:hAnsi="Times New Roman" w:cs="Times New Roman"/>
          <w:sz w:val="24"/>
          <w:szCs w:val="24"/>
          <w:lang w:val="sr-Cyrl-RS"/>
        </w:rPr>
        <w:t>а</w:t>
      </w:r>
      <w:r w:rsidR="00596894" w:rsidRPr="00EB6FCD">
        <w:rPr>
          <w:rFonts w:ascii="Times New Roman" w:hAnsi="Times New Roman" w:cs="Times New Roman"/>
          <w:sz w:val="24"/>
          <w:szCs w:val="24"/>
          <w:lang w:val="sr-Cyrl-RS"/>
        </w:rPr>
        <w:t xml:space="preserve">рства финасија у Балканској 53. За текуће поправке и одржавање рачунарске опреме у 2025. години потрошено је 100.536 </w:t>
      </w:r>
      <w:r w:rsidR="00976459">
        <w:rPr>
          <w:rFonts w:ascii="Times New Roman" w:hAnsi="Times New Roman" w:cs="Times New Roman"/>
          <w:sz w:val="24"/>
          <w:szCs w:val="24"/>
          <w:lang w:val="sr-Cyrl-RS"/>
        </w:rPr>
        <w:t>рсд</w:t>
      </w:r>
      <w:r w:rsidR="00596894" w:rsidRPr="00EB6FCD">
        <w:rPr>
          <w:rFonts w:ascii="Times New Roman" w:hAnsi="Times New Roman" w:cs="Times New Roman"/>
          <w:sz w:val="24"/>
          <w:szCs w:val="24"/>
          <w:lang w:val="sr-Cyrl-RS"/>
        </w:rPr>
        <w:t xml:space="preserve">, а за одржавање опреме за саобраћај 301.284 </w:t>
      </w:r>
      <w:r w:rsidR="00976459">
        <w:rPr>
          <w:rFonts w:ascii="Times New Roman" w:hAnsi="Times New Roman" w:cs="Times New Roman"/>
          <w:sz w:val="24"/>
          <w:szCs w:val="24"/>
          <w:lang w:val="sr-Cyrl-RS"/>
        </w:rPr>
        <w:t>рсд</w:t>
      </w:r>
      <w:r w:rsidR="00596894" w:rsidRPr="00EB6FCD">
        <w:rPr>
          <w:rFonts w:ascii="Times New Roman" w:hAnsi="Times New Roman" w:cs="Times New Roman"/>
          <w:sz w:val="24"/>
          <w:szCs w:val="24"/>
          <w:lang w:val="sr-Cyrl-RS"/>
        </w:rPr>
        <w:t>.</w:t>
      </w:r>
    </w:p>
    <w:p w:rsidR="00DA617C" w:rsidRPr="00EB6FCD" w:rsidRDefault="008D5C78" w:rsidP="004E773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DA617C" w:rsidRPr="00EB6FCD">
        <w:rPr>
          <w:rFonts w:ascii="Times New Roman" w:hAnsi="Times New Roman" w:cs="Times New Roman"/>
          <w:sz w:val="24"/>
          <w:szCs w:val="24"/>
          <w:lang w:val="sr-Cyrl-RS"/>
        </w:rPr>
        <w:t>22</w:t>
      </w:r>
      <w:r w:rsidRPr="00EB6FCD">
        <w:rPr>
          <w:rFonts w:ascii="Times New Roman" w:hAnsi="Times New Roman" w:cs="Times New Roman"/>
          <w:sz w:val="24"/>
          <w:szCs w:val="24"/>
          <w:lang w:val="sr-Cyrl-RS"/>
        </w:rPr>
        <w:t>,</w:t>
      </w:r>
      <w:r w:rsidR="00DA617C" w:rsidRPr="00EB6FCD">
        <w:rPr>
          <w:rFonts w:ascii="Times New Roman" w:hAnsi="Times New Roman" w:cs="Times New Roman"/>
          <w:sz w:val="24"/>
          <w:szCs w:val="24"/>
          <w:lang w:val="sr-Cyrl-RS"/>
        </w:rPr>
        <w:t>24</w:t>
      </w:r>
      <w:r w:rsidRPr="00EB6FCD">
        <w:rPr>
          <w:rFonts w:ascii="Times New Roman" w:hAnsi="Times New Roman" w:cs="Times New Roman"/>
          <w:sz w:val="24"/>
          <w:szCs w:val="24"/>
          <w:lang w:val="sr-Cyrl-RS"/>
        </w:rPr>
        <w:t xml:space="preserve">% </w:t>
      </w:r>
      <w:r w:rsidR="004E773D"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426 </w:t>
      </w:r>
      <w:r w:rsidR="00944F66" w:rsidRPr="00EB6FCD">
        <w:rPr>
          <w:rFonts w:ascii="Times New Roman" w:hAnsi="Times New Roman" w:cs="Times New Roman"/>
          <w:sz w:val="24"/>
          <w:szCs w:val="24"/>
          <w:lang w:val="sr-Cyrl-RS"/>
        </w:rPr>
        <w:t>–</w:t>
      </w:r>
      <w:r w:rsidR="004E773D" w:rsidRPr="00EB6FCD">
        <w:rPr>
          <w:rFonts w:ascii="Times New Roman" w:hAnsi="Times New Roman" w:cs="Times New Roman"/>
          <w:sz w:val="24"/>
          <w:szCs w:val="24"/>
          <w:lang w:val="sr-Cyrl-RS"/>
        </w:rPr>
        <w:t xml:space="preserve"> Материјал. </w:t>
      </w:r>
    </w:p>
    <w:p w:rsidR="004E773D" w:rsidRPr="00EB6FCD" w:rsidRDefault="004E773D" w:rsidP="004E773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1,</w:t>
      </w:r>
      <w:r w:rsidR="00DA617C" w:rsidRPr="00EB6FCD">
        <w:rPr>
          <w:rFonts w:ascii="Times New Roman" w:hAnsi="Times New Roman" w:cs="Times New Roman"/>
          <w:sz w:val="24"/>
          <w:szCs w:val="24"/>
          <w:lang w:val="sr-Cyrl-RS"/>
        </w:rPr>
        <w:t>60</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482 </w:t>
      </w:r>
      <w:r w:rsidR="00944F66" w:rsidRPr="00EB6FCD">
        <w:rPr>
          <w:rFonts w:ascii="Times New Roman" w:hAnsi="Times New Roman" w:cs="Times New Roman"/>
          <w:sz w:val="24"/>
          <w:szCs w:val="24"/>
          <w:lang w:val="sr-Cyrl-RS"/>
        </w:rPr>
        <w:t>–</w:t>
      </w:r>
      <w:r w:rsidR="00DA617C" w:rsidRPr="00EB6FCD">
        <w:rPr>
          <w:rFonts w:ascii="Times New Roman" w:hAnsi="Times New Roman" w:cs="Times New Roman"/>
          <w:sz w:val="24"/>
          <w:szCs w:val="24"/>
          <w:lang w:val="sr-Cyrl-RS"/>
        </w:rPr>
        <w:t xml:space="preserve"> Порези, обавезне таксе и казне.</w:t>
      </w:r>
    </w:p>
    <w:p w:rsidR="00DA617C" w:rsidRPr="00EB6FCD" w:rsidRDefault="00E00A1B" w:rsidP="004E773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w:t>
      </w:r>
      <w:r w:rsidR="00DA617C" w:rsidRPr="00EB6FCD">
        <w:rPr>
          <w:rFonts w:ascii="Times New Roman" w:hAnsi="Times New Roman" w:cs="Times New Roman"/>
          <w:sz w:val="24"/>
          <w:szCs w:val="24"/>
          <w:lang w:val="sr-Cyrl-RS"/>
        </w:rPr>
        <w:t>4</w:t>
      </w:r>
      <w:r w:rsidRPr="00EB6FCD">
        <w:rPr>
          <w:rFonts w:ascii="Times New Roman" w:hAnsi="Times New Roman" w:cs="Times New Roman"/>
          <w:sz w:val="24"/>
          <w:szCs w:val="24"/>
          <w:lang w:val="sr-Cyrl-RS"/>
        </w:rPr>
        <w:t>,</w:t>
      </w:r>
      <w:r w:rsidR="00DA617C" w:rsidRPr="00EB6FCD">
        <w:rPr>
          <w:rFonts w:ascii="Times New Roman" w:hAnsi="Times New Roman" w:cs="Times New Roman"/>
          <w:sz w:val="24"/>
          <w:szCs w:val="24"/>
          <w:lang w:val="sr-Cyrl-RS"/>
        </w:rPr>
        <w:t>21</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483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Новчане казне и пенали по решењу судова. </w:t>
      </w:r>
      <w:r w:rsidR="00DA617C" w:rsidRPr="00EB6FCD">
        <w:rPr>
          <w:rFonts w:ascii="Times New Roman" w:hAnsi="Times New Roman" w:cs="Times New Roman"/>
          <w:sz w:val="24"/>
          <w:szCs w:val="24"/>
          <w:lang w:val="sr-Cyrl-RS"/>
        </w:rPr>
        <w:t xml:space="preserve">Средства су планирана на бази приспећа судских такси по основу тужби на основу одбијених и одбачених пријава потраживања по основу Закона о регулисању јавног дуга Републике Србије по основу неисплаћене девизне штедње грађана положене код банака чије је седиште на територији Републике Србије и њиховим филијалама на територијама бивших република СФРЈ ("Службени гласник РС", број 108/2016, 113/2017, 52/19 и 144/20). </w:t>
      </w:r>
    </w:p>
    <w:p w:rsidR="00A023F7" w:rsidRPr="00EB6FCD" w:rsidRDefault="00FA203A" w:rsidP="004E773D">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издатака од </w:t>
      </w:r>
      <w:r w:rsidR="00A023F7" w:rsidRPr="00EB6FCD">
        <w:rPr>
          <w:rFonts w:ascii="Times New Roman" w:hAnsi="Times New Roman" w:cs="Times New Roman"/>
          <w:sz w:val="24"/>
          <w:szCs w:val="24"/>
          <w:lang w:val="sr-Cyrl-RS"/>
        </w:rPr>
        <w:t>6</w:t>
      </w:r>
      <w:r w:rsidR="00E00A1B" w:rsidRPr="00EB6FCD">
        <w:rPr>
          <w:rFonts w:ascii="Times New Roman" w:hAnsi="Times New Roman" w:cs="Times New Roman"/>
          <w:sz w:val="24"/>
          <w:szCs w:val="24"/>
          <w:lang w:val="sr-Cyrl-RS"/>
        </w:rPr>
        <w:t>,</w:t>
      </w:r>
      <w:r w:rsidR="00A023F7" w:rsidRPr="00EB6FCD">
        <w:rPr>
          <w:rFonts w:ascii="Times New Roman" w:hAnsi="Times New Roman" w:cs="Times New Roman"/>
          <w:sz w:val="24"/>
          <w:szCs w:val="24"/>
          <w:lang w:val="sr-Cyrl-RS"/>
        </w:rPr>
        <w:t>9</w:t>
      </w:r>
      <w:r w:rsidR="00B46149" w:rsidRPr="00EB6FCD">
        <w:rPr>
          <w:rFonts w:ascii="Times New Roman" w:hAnsi="Times New Roman" w:cs="Times New Roman"/>
          <w:sz w:val="24"/>
          <w:szCs w:val="24"/>
          <w:lang w:val="sr-Cyrl-RS"/>
        </w:rPr>
        <w:t xml:space="preserve">0 </w:t>
      </w:r>
      <w:r w:rsidR="00E00A1B"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w:t>
      </w:r>
      <w:r w:rsidR="00E00A1B" w:rsidRPr="00EB6FCD">
        <w:rPr>
          <w:rFonts w:ascii="Times New Roman" w:hAnsi="Times New Roman" w:cs="Times New Roman"/>
          <w:sz w:val="24"/>
          <w:szCs w:val="24"/>
          <w:lang w:val="sr-Cyrl-RS"/>
        </w:rPr>
        <w:t xml:space="preserve">пријацији 512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00E00A1B" w:rsidRPr="00EB6FCD">
        <w:rPr>
          <w:rFonts w:ascii="Times New Roman" w:hAnsi="Times New Roman" w:cs="Times New Roman"/>
          <w:sz w:val="24"/>
          <w:szCs w:val="24"/>
          <w:lang w:val="sr-Cyrl-RS"/>
        </w:rPr>
        <w:t>Машине и опрема.</w:t>
      </w:r>
      <w:r w:rsidRPr="00EB6FCD">
        <w:rPr>
          <w:rFonts w:ascii="Times New Roman" w:hAnsi="Times New Roman" w:cs="Times New Roman"/>
          <w:sz w:val="24"/>
          <w:szCs w:val="24"/>
          <w:lang w:val="sr-Cyrl-RS"/>
        </w:rPr>
        <w:t xml:space="preserve"> </w:t>
      </w:r>
    </w:p>
    <w:p w:rsidR="00E00A1B" w:rsidRPr="00EB6FCD" w:rsidRDefault="00E00A1B" w:rsidP="00A023F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 апропријацији 515 </w:t>
      </w:r>
      <w:r w:rsidR="00944F66"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Нематеријална имовина</w:t>
      </w:r>
      <w:r w:rsidR="00A023F7" w:rsidRPr="00EB6FCD">
        <w:rPr>
          <w:rFonts w:ascii="Times New Roman" w:hAnsi="Times New Roman" w:cs="Times New Roman"/>
          <w:sz w:val="24"/>
          <w:szCs w:val="24"/>
          <w:lang w:val="sr-Cyrl-RS"/>
        </w:rPr>
        <w:t xml:space="preserve"> није извршена набанка софтвера услед непостојања потребе у 2025. години.</w:t>
      </w:r>
    </w:p>
    <w:p w:rsidR="00A023F7" w:rsidRPr="00EB6FCD" w:rsidRDefault="004F2811" w:rsidP="00A023F7">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w:t>
      </w:r>
      <w:r w:rsidR="00A023F7" w:rsidRPr="00EB6FCD">
        <w:rPr>
          <w:rFonts w:ascii="Times New Roman" w:hAnsi="Times New Roman" w:cs="Times New Roman"/>
          <w:sz w:val="24"/>
          <w:szCs w:val="24"/>
          <w:lang w:val="sr-Cyrl-RS"/>
        </w:rPr>
        <w:t xml:space="preserve"> 622 - Набавка стране финансијске имовине: - износ на Текућој апропријацији 1.105.460.000 </w:t>
      </w:r>
      <w:r w:rsidR="00976459">
        <w:rPr>
          <w:rFonts w:ascii="Times New Roman" w:hAnsi="Times New Roman" w:cs="Times New Roman"/>
          <w:sz w:val="24"/>
          <w:szCs w:val="24"/>
          <w:lang w:val="sr-Cyrl-RS"/>
        </w:rPr>
        <w:t>рсд</w:t>
      </w:r>
      <w:r w:rsidR="00A023F7" w:rsidRPr="00EB6FCD">
        <w:rPr>
          <w:rFonts w:ascii="Times New Roman" w:hAnsi="Times New Roman" w:cs="Times New Roman"/>
          <w:sz w:val="24"/>
          <w:szCs w:val="24"/>
          <w:lang w:val="sr-Cyrl-RS"/>
        </w:rPr>
        <w:t xml:space="preserve"> односи се на расходе по основу учешћа капитала у међународним финансијским институцијама, који у 2025. години није реализован с обзиром да нису потписани нови споразуми о учешћу у капиталу међународних финасијских институција.</w:t>
      </w:r>
    </w:p>
    <w:p w:rsidR="008F7C24" w:rsidRPr="00EB6FCD" w:rsidRDefault="008F7C24" w:rsidP="00C26132">
      <w:pPr>
        <w:spacing w:after="0"/>
        <w:jc w:val="both"/>
        <w:rPr>
          <w:rFonts w:ascii="Times New Roman" w:hAnsi="Times New Roman" w:cs="Times New Roman"/>
          <w:sz w:val="24"/>
          <w:szCs w:val="24"/>
          <w:lang w:val="sr-Cyrl-RS"/>
        </w:rPr>
      </w:pPr>
    </w:p>
    <w:p w:rsidR="00E93BE4" w:rsidRPr="00EB6FCD" w:rsidRDefault="00E93BE4" w:rsidP="00E93B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16.9 УПРАВА ЗА ИГРЕ НА СРЕЋУ</w:t>
      </w:r>
    </w:p>
    <w:p w:rsidR="00E93BE4" w:rsidRPr="00EB6FCD" w:rsidRDefault="00E93BE4" w:rsidP="00E93B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2301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управљање и надзор финансијског и фискалног система</w:t>
      </w:r>
    </w:p>
    <w:p w:rsidR="00E93BE4" w:rsidRPr="00EB6FCD" w:rsidRDefault="00E93BE4" w:rsidP="00E93B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w:t>
      </w:r>
      <w:r w:rsidR="00BA6036" w:rsidRPr="00EB6FCD">
        <w:rPr>
          <w:rFonts w:ascii="Times New Roman" w:hAnsi="Times New Roman" w:cs="Times New Roman"/>
          <w:b/>
          <w:sz w:val="24"/>
          <w:szCs w:val="24"/>
          <w:lang w:val="sr-Cyrl-RS"/>
        </w:rPr>
        <w:t>инансијски и фискални послови и</w:t>
      </w:r>
      <w:r w:rsidRPr="00EB6FCD">
        <w:rPr>
          <w:rFonts w:ascii="Times New Roman" w:hAnsi="Times New Roman" w:cs="Times New Roman"/>
          <w:b/>
          <w:sz w:val="24"/>
          <w:szCs w:val="24"/>
          <w:lang w:val="sr-Cyrl-RS"/>
        </w:rPr>
        <w:t xml:space="preserve"> спољни послов</w:t>
      </w:r>
      <w:r w:rsidR="00976459">
        <w:rPr>
          <w:rFonts w:ascii="Times New Roman" w:hAnsi="Times New Roman" w:cs="Times New Roman"/>
          <w:b/>
          <w:sz w:val="24"/>
          <w:szCs w:val="24"/>
          <w:lang w:val="sr-Cyrl-RS"/>
        </w:rPr>
        <w:t>и</w:t>
      </w:r>
    </w:p>
    <w:p w:rsidR="00E93BE4" w:rsidRPr="00EB6FCD" w:rsidRDefault="00E93BE4" w:rsidP="00E93BE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0016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Обављање послова из области игара на срећу</w:t>
      </w:r>
    </w:p>
    <w:p w:rsidR="00B46149" w:rsidRPr="00EB6FCD" w:rsidRDefault="00B46149" w:rsidP="00B46149">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Управи за игре на срећу, као органу у саставу Министарства финансија, Законом о буџету Републике Србије за 2025. годину, одобрена су средства за финансирање расхода у укупном износу од 1.827.266.000,00 динара. У периоду 01.01.2025-31.12.2025. године укупно извршење текућих расхода износи 1.778.700.403,57 динара, тако да није било великих одступања између одобрених средстава и извршења ни на једној апропријацији. Проценат извршења буџета на дан 31.12.2025. године износио је 97,34%.</w:t>
      </w:r>
    </w:p>
    <w:p w:rsidR="00B46149" w:rsidRPr="00EB6FCD" w:rsidRDefault="00B46149" w:rsidP="00CE5787">
      <w:pPr>
        <w:jc w:val="both"/>
        <w:rPr>
          <w:rFonts w:ascii="Times New Roman" w:hAnsi="Times New Roman" w:cs="Times New Roman"/>
          <w:sz w:val="24"/>
          <w:szCs w:val="24"/>
          <w:lang w:val="sr-Cyrl-RS"/>
        </w:rPr>
      </w:pPr>
    </w:p>
    <w:p w:rsidR="00B46149" w:rsidRPr="00EB6FCD" w:rsidRDefault="00CE5787" w:rsidP="00CE578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17.0 МИНИСТАРСТВО СПОЉНИХ ПОСЛОВА</w:t>
      </w:r>
    </w:p>
    <w:p w:rsidR="00CE5787" w:rsidRPr="00EB6FCD" w:rsidRDefault="00CE5787" w:rsidP="00140228">
      <w:pPr>
        <w:spacing w:after="0"/>
        <w:ind w:firstLine="709"/>
        <w:jc w:val="both"/>
        <w:rPr>
          <w:rFonts w:ascii="Times New Roman" w:hAnsi="Times New Roman" w:cs="Times New Roman"/>
          <w:sz w:val="24"/>
          <w:szCs w:val="24"/>
          <w:lang w:val="sr-Cyrl-RS"/>
        </w:rPr>
      </w:pPr>
    </w:p>
    <w:p w:rsidR="00CE5787" w:rsidRPr="00EB6FCD" w:rsidRDefault="00CE5787" w:rsidP="00CE5787">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0301 – Координација и спровођење политике у области спољних послова</w:t>
      </w:r>
    </w:p>
    <w:p w:rsidR="00182803" w:rsidRPr="00EB6FCD" w:rsidRDefault="00182803" w:rsidP="00CE5787">
      <w:pPr>
        <w:spacing w:after="0"/>
        <w:jc w:val="both"/>
        <w:rPr>
          <w:rFonts w:ascii="Times New Roman" w:hAnsi="Times New Roman" w:cs="Times New Roman"/>
          <w:sz w:val="24"/>
          <w:szCs w:val="24"/>
          <w:lang w:val="sr-Cyrl-RS"/>
        </w:rPr>
      </w:pPr>
    </w:p>
    <w:p w:rsidR="00CE5787" w:rsidRPr="00EB6FCD" w:rsidRDefault="00CE5787" w:rsidP="00CE578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CE5787" w:rsidRPr="00EB6FCD" w:rsidRDefault="00CE5787" w:rsidP="00CE578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0002 – Чланство у међународним организацијама</w:t>
      </w:r>
    </w:p>
    <w:p w:rsidR="00C126DB" w:rsidRPr="00EB6FCD" w:rsidRDefault="00C126DB" w:rsidP="00C126DB">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55,00% у односу на планирана средства из буџета Републике Србије на апропријацији 421 – Стални трошкови.</w:t>
      </w:r>
    </w:p>
    <w:p w:rsidR="00CE5787" w:rsidRPr="00EB6FCD" w:rsidRDefault="00C126DB" w:rsidP="00140228">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w:t>
      </w:r>
    </w:p>
    <w:p w:rsidR="00C126DB" w:rsidRPr="00EB6FCD" w:rsidRDefault="00C126DB" w:rsidP="00C126D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Администрација и управљање</w:t>
      </w:r>
    </w:p>
    <w:p w:rsidR="00976459" w:rsidRPr="00EB6FCD" w:rsidRDefault="00C126DB" w:rsidP="00976459">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w:t>
      </w:r>
      <w:r w:rsidR="00976459" w:rsidRPr="00EB6FCD">
        <w:rPr>
          <w:rFonts w:ascii="Times New Roman" w:hAnsi="Times New Roman" w:cs="Times New Roman"/>
          <w:sz w:val="24"/>
          <w:szCs w:val="24"/>
          <w:lang w:val="sr-Cyrl-RS"/>
        </w:rPr>
        <w:t>на апроп</w:t>
      </w:r>
      <w:r w:rsidR="00976459">
        <w:rPr>
          <w:rFonts w:ascii="Times New Roman" w:hAnsi="Times New Roman" w:cs="Times New Roman"/>
          <w:sz w:val="24"/>
          <w:szCs w:val="24"/>
          <w:lang w:val="sr-Cyrl-RS"/>
        </w:rPr>
        <w:t xml:space="preserve">ријацији 413 – Накнаде у натури, извршено је </w:t>
      </w:r>
    </w:p>
    <w:p w:rsidR="00C126DB" w:rsidRPr="00EB6FCD" w:rsidRDefault="00C126DB" w:rsidP="00976459">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75,00% у односу на планирана средства из буџета Републике Србије </w:t>
      </w:r>
    </w:p>
    <w:p w:rsidR="00182803" w:rsidRPr="00EB6FCD" w:rsidRDefault="00182803" w:rsidP="0018280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13,00% у односу на планирана средства из буџета Републике Србије </w:t>
      </w:r>
      <w:r w:rsidR="00976459">
        <w:rPr>
          <w:rFonts w:ascii="Times New Roman" w:hAnsi="Times New Roman" w:cs="Times New Roman"/>
          <w:sz w:val="24"/>
          <w:szCs w:val="24"/>
          <w:lang w:val="sr-Cyrl-RS"/>
        </w:rPr>
        <w:t xml:space="preserve">извршено је </w:t>
      </w:r>
      <w:r w:rsidRPr="00EB6FCD">
        <w:rPr>
          <w:rFonts w:ascii="Times New Roman" w:hAnsi="Times New Roman" w:cs="Times New Roman"/>
          <w:sz w:val="24"/>
          <w:szCs w:val="24"/>
          <w:lang w:val="sr-Cyrl-RS"/>
        </w:rPr>
        <w:t>на апропријацији 424 – Специјализоване услуге.</w:t>
      </w:r>
    </w:p>
    <w:p w:rsidR="00182803" w:rsidRPr="00EB6FCD" w:rsidRDefault="00182803" w:rsidP="0018280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79,00% у односу на планирана средства из буџета Републике Србије </w:t>
      </w:r>
      <w:r w:rsidR="00976459">
        <w:rPr>
          <w:rFonts w:ascii="Times New Roman" w:hAnsi="Times New Roman" w:cs="Times New Roman"/>
          <w:sz w:val="24"/>
          <w:szCs w:val="24"/>
          <w:lang w:val="sr-Cyrl-RS"/>
        </w:rPr>
        <w:t xml:space="preserve">извршено је </w:t>
      </w:r>
      <w:r w:rsidRPr="00EB6FCD">
        <w:rPr>
          <w:rFonts w:ascii="Times New Roman" w:hAnsi="Times New Roman" w:cs="Times New Roman"/>
          <w:sz w:val="24"/>
          <w:szCs w:val="24"/>
          <w:lang w:val="sr-Cyrl-RS"/>
        </w:rPr>
        <w:t>на апропријацији 425 – Текуће поправке и одржавање.</w:t>
      </w:r>
    </w:p>
    <w:p w:rsidR="00182803" w:rsidRPr="00EB6FCD" w:rsidRDefault="00182803" w:rsidP="0018280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30,00% у односу на планирана средства из буџета Републике Србије </w:t>
      </w:r>
      <w:r w:rsidR="00976459">
        <w:rPr>
          <w:rFonts w:ascii="Times New Roman" w:hAnsi="Times New Roman" w:cs="Times New Roman"/>
          <w:sz w:val="24"/>
          <w:szCs w:val="24"/>
          <w:lang w:val="sr-Cyrl-RS"/>
        </w:rPr>
        <w:t xml:space="preserve">извршено је </w:t>
      </w:r>
      <w:r w:rsidRPr="00EB6FCD">
        <w:rPr>
          <w:rFonts w:ascii="Times New Roman" w:hAnsi="Times New Roman" w:cs="Times New Roman"/>
          <w:sz w:val="24"/>
          <w:szCs w:val="24"/>
          <w:lang w:val="sr-Cyrl-RS"/>
        </w:rPr>
        <w:t>на апропријацији 482 – Порези, обавезне таксе и казне.</w:t>
      </w:r>
    </w:p>
    <w:p w:rsidR="00177B83" w:rsidRPr="00EB6FCD" w:rsidRDefault="00177B83" w:rsidP="00610EEA">
      <w:pPr>
        <w:spacing w:after="0"/>
        <w:jc w:val="both"/>
        <w:rPr>
          <w:rFonts w:ascii="Times New Roman" w:hAnsi="Times New Roman" w:cs="Times New Roman"/>
          <w:sz w:val="24"/>
          <w:szCs w:val="24"/>
          <w:lang w:val="sr-Cyrl-RS"/>
        </w:rPr>
      </w:pPr>
    </w:p>
    <w:p w:rsidR="0006698F" w:rsidRPr="00EB6FCD" w:rsidRDefault="00177B83"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17.2 УПРАВА ЗА САРАДЊУ С ДИЈАСПОРОМ И СРБИМА У РЕГИОНУ</w:t>
      </w:r>
    </w:p>
    <w:p w:rsidR="00177B83" w:rsidRPr="00EB6FCD" w:rsidRDefault="00177B83"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1902 - Сарадња с дијаспором и Србима у региону</w:t>
      </w:r>
    </w:p>
    <w:p w:rsidR="00DF6A41" w:rsidRPr="00EB6FCD" w:rsidRDefault="00DF6A41"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раду</w:t>
      </w:r>
    </w:p>
    <w:p w:rsidR="00177B83" w:rsidRPr="00EB6FCD" w:rsidRDefault="00177B83"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- 0001 Заштита права и интереса припадника дијаспоре и Срба у региону</w:t>
      </w:r>
    </w:p>
    <w:p w:rsidR="00177B83" w:rsidRPr="00EB6FCD" w:rsidRDefault="00177B83" w:rsidP="00DF6A41">
      <w:pPr>
        <w:spacing w:after="4" w:line="247" w:lineRule="auto"/>
        <w:ind w:left="38" w:right="28" w:firstLine="52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85,79 % у односу на планирана средства из буџета Републике Србије на апропријацији 411-Плате, додаци и накладе запослених настало је из разлога мањег броја запо</w:t>
      </w:r>
      <w:r w:rsidR="00976459">
        <w:rPr>
          <w:rFonts w:ascii="Times New Roman" w:hAnsi="Times New Roman" w:cs="Times New Roman"/>
          <w:sz w:val="24"/>
          <w:szCs w:val="24"/>
          <w:lang w:val="sr-Cyrl-RS"/>
        </w:rPr>
        <w:t>с</w:t>
      </w:r>
      <w:r w:rsidRPr="00EB6FCD">
        <w:rPr>
          <w:rFonts w:ascii="Times New Roman" w:hAnsi="Times New Roman" w:cs="Times New Roman"/>
          <w:sz w:val="24"/>
          <w:szCs w:val="24"/>
          <w:lang w:val="sr-Cyrl-RS"/>
        </w:rPr>
        <w:t>лених и именовања в.д.директора и једног в.д. помоћника директора у августу 2025.године.</w:t>
      </w:r>
    </w:p>
    <w:p w:rsidR="00177B83" w:rsidRPr="00EB6FCD" w:rsidRDefault="00177B83" w:rsidP="00976459">
      <w:pPr>
        <w:spacing w:after="4" w:line="247" w:lineRule="auto"/>
        <w:ind w:left="38" w:right="28" w:firstLine="52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85,79 % у односу на планирана средства из буџета Републике Србије на апропријацији 412-Социјални доприноси на терет послодавца настало је из разлога маг</w:t>
      </w:r>
      <w:r w:rsidR="00976459">
        <w:rPr>
          <w:rFonts w:ascii="Times New Roman" w:hAnsi="Times New Roman" w:cs="Times New Roman"/>
          <w:sz w:val="24"/>
          <w:szCs w:val="24"/>
          <w:lang w:val="sr-Cyrl-RS"/>
        </w:rPr>
        <w:t>њ</w:t>
      </w:r>
      <w:r w:rsidRPr="00EB6FCD">
        <w:rPr>
          <w:rFonts w:ascii="Times New Roman" w:hAnsi="Times New Roman" w:cs="Times New Roman"/>
          <w:sz w:val="24"/>
          <w:szCs w:val="24"/>
          <w:lang w:val="sr-Cyrl-RS"/>
        </w:rPr>
        <w:t>ег броја заполених и именовања в.д.директора и једног в.д. помоћника директора у августу 2025.године.</w:t>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50,00 % у односу на планирана средства из буџета Републике Србије на апропријацији 413-Накнаде у натури настало је из разлога м</w:t>
      </w:r>
      <w:r w:rsidR="00FD5AD7" w:rsidRPr="00EB6FCD">
        <w:rPr>
          <w:rFonts w:ascii="Times New Roman" w:hAnsi="Times New Roman" w:cs="Times New Roman"/>
          <w:sz w:val="24"/>
          <w:szCs w:val="24"/>
          <w:lang w:val="sr-Cyrl-RS"/>
        </w:rPr>
        <w:t>ањег броја деце од предвиђених.</w:t>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71,56 % у односу на планирана средства из буџета Републике Србије на апропријацији 414-Социјална давања запосленима настало је из разлога што пројектовани број корисника права није остварен.</w:t>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79,29 % у односу на планирана средства из буџета Републике Србије на апропријацији 415-Накнаде трошкова за запослене настало је услед мањег броја запослених.</w:t>
      </w:r>
    </w:p>
    <w:p w:rsidR="00177B83" w:rsidRPr="00976459" w:rsidRDefault="00177B83" w:rsidP="00976459">
      <w:pPr>
        <w:spacing w:after="4" w:line="247" w:lineRule="auto"/>
        <w:ind w:left="38" w:right="28" w:firstLine="720"/>
        <w:jc w:val="both"/>
      </w:pPr>
      <w:r w:rsidRPr="00EB6FCD">
        <w:rPr>
          <w:rFonts w:ascii="Times New Roman" w:hAnsi="Times New Roman" w:cs="Times New Roman"/>
          <w:sz w:val="24"/>
          <w:szCs w:val="24"/>
          <w:lang w:val="sr-Cyrl-RS"/>
        </w:rPr>
        <w:t xml:space="preserve">Извршење расхода од 99,00 % у односу на планирана средства из буџета Републике Србије </w:t>
      </w:r>
      <w:r w:rsidR="00134C66">
        <w:rPr>
          <w:rFonts w:ascii="Times New Roman" w:hAnsi="Times New Roman" w:cs="Times New Roman"/>
          <w:sz w:val="24"/>
          <w:szCs w:val="24"/>
          <w:lang w:val="sr-Cyrl-RS"/>
        </w:rPr>
        <w:t xml:space="preserve">настало је </w:t>
      </w:r>
      <w:r w:rsidRPr="00EB6FCD">
        <w:rPr>
          <w:rFonts w:ascii="Times New Roman" w:hAnsi="Times New Roman" w:cs="Times New Roman"/>
          <w:sz w:val="24"/>
          <w:szCs w:val="24"/>
          <w:lang w:val="sr-Cyrl-RS"/>
        </w:rPr>
        <w:t>на апропријацији 416-Награде запосленима и остали посебни расходи</w:t>
      </w:r>
      <w:r w:rsidRPr="00EB6FCD">
        <w:rPr>
          <w:rFonts w:ascii="Times New Roman" w:eastAsia="Times New Roman" w:hAnsi="Times New Roman" w:cs="Times New Roman"/>
          <w:sz w:val="24"/>
        </w:rPr>
        <w:t xml:space="preserve"> .</w:t>
      </w:r>
      <w:r w:rsidR="00976459">
        <w:tab/>
      </w:r>
      <w:r w:rsidRPr="00EB6FCD">
        <w:rPr>
          <w:rFonts w:ascii="Times New Roman" w:hAnsi="Times New Roman" w:cs="Times New Roman"/>
          <w:sz w:val="24"/>
          <w:szCs w:val="24"/>
          <w:lang w:val="sr-Cyrl-RS"/>
        </w:rPr>
        <w:t>Извршење расхода од 91,67 % у односу на планирана средства из буџета Републике Србије н</w:t>
      </w:r>
      <w:r w:rsidR="00134C66">
        <w:rPr>
          <w:rFonts w:ascii="Times New Roman" w:hAnsi="Times New Roman" w:cs="Times New Roman"/>
          <w:sz w:val="24"/>
          <w:szCs w:val="24"/>
          <w:lang w:val="sr-Cyrl-RS"/>
        </w:rPr>
        <w:t>астало је н</w:t>
      </w:r>
      <w:r w:rsidRPr="00EB6FCD">
        <w:rPr>
          <w:rFonts w:ascii="Times New Roman" w:hAnsi="Times New Roman" w:cs="Times New Roman"/>
          <w:sz w:val="24"/>
          <w:szCs w:val="24"/>
          <w:lang w:val="sr-Cyrl-RS"/>
        </w:rPr>
        <w:t>а апропријацији 421- Стални трошкови.</w:t>
      </w:r>
      <w:r w:rsidRPr="00EB6FCD">
        <w:rPr>
          <w:rFonts w:ascii="Times New Roman" w:hAnsi="Times New Roman" w:cs="Times New Roman"/>
          <w:noProof/>
          <w:sz w:val="24"/>
          <w:szCs w:val="24"/>
          <w:lang w:val="sr-Latn-RS" w:eastAsia="sr-Latn-RS"/>
        </w:rPr>
        <w:drawing>
          <wp:inline distT="0" distB="0" distL="0" distR="0" wp14:anchorId="7F2CB4F3" wp14:editId="7126C855">
            <wp:extent cx="3048" cy="3049"/>
            <wp:effectExtent l="0" t="0" r="0" b="0"/>
            <wp:docPr id="2732" name="Picture 2732"/>
            <wp:cNvGraphicFramePr/>
            <a:graphic xmlns:a="http://schemas.openxmlformats.org/drawingml/2006/main">
              <a:graphicData uri="http://schemas.openxmlformats.org/drawingml/2006/picture">
                <pic:pic xmlns:pic="http://schemas.openxmlformats.org/drawingml/2006/picture">
                  <pic:nvPicPr>
                    <pic:cNvPr id="2732" name="Picture 2732"/>
                    <pic:cNvPicPr/>
                  </pic:nvPicPr>
                  <pic:blipFill>
                    <a:blip r:embed="rId8"/>
                    <a:stretch>
                      <a:fillRect/>
                    </a:stretch>
                  </pic:blipFill>
                  <pic:spPr>
                    <a:xfrm>
                      <a:off x="0" y="0"/>
                      <a:ext cx="3048" cy="3049"/>
                    </a:xfrm>
                    <a:prstGeom prst="rect">
                      <a:avLst/>
                    </a:prstGeom>
                  </pic:spPr>
                </pic:pic>
              </a:graphicData>
            </a:graphic>
          </wp:inline>
        </w:drawing>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99,99 % у односу на планирана средства из буџета Републике Србије </w:t>
      </w:r>
      <w:r w:rsidR="00134C66">
        <w:rPr>
          <w:rFonts w:ascii="Times New Roman" w:hAnsi="Times New Roman" w:cs="Times New Roman"/>
          <w:sz w:val="24"/>
          <w:szCs w:val="24"/>
          <w:lang w:val="sr-Cyrl-RS"/>
        </w:rPr>
        <w:t xml:space="preserve">настало је </w:t>
      </w:r>
      <w:r w:rsidRPr="00EB6FCD">
        <w:rPr>
          <w:rFonts w:ascii="Times New Roman" w:hAnsi="Times New Roman" w:cs="Times New Roman"/>
          <w:sz w:val="24"/>
          <w:szCs w:val="24"/>
          <w:lang w:val="sr-Cyrl-RS"/>
        </w:rPr>
        <w:t>на апропријацији 422-Трошкови путовања.</w:t>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99,99 % у односу на планирана средства из буџета Републике Србије </w:t>
      </w:r>
      <w:r w:rsidR="00134C66">
        <w:rPr>
          <w:rFonts w:ascii="Times New Roman" w:hAnsi="Times New Roman" w:cs="Times New Roman"/>
          <w:sz w:val="24"/>
          <w:szCs w:val="24"/>
          <w:lang w:val="sr-Cyrl-RS"/>
        </w:rPr>
        <w:t xml:space="preserve">настало је </w:t>
      </w:r>
      <w:r w:rsidRPr="00EB6FCD">
        <w:rPr>
          <w:rFonts w:ascii="Times New Roman" w:hAnsi="Times New Roman" w:cs="Times New Roman"/>
          <w:sz w:val="24"/>
          <w:szCs w:val="24"/>
          <w:lang w:val="sr-Cyrl-RS"/>
        </w:rPr>
        <w:t>на апропријацији 423-Услуге по уговору.</w:t>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40,00 % у односу на планирана средства из буџета Републике Србије </w:t>
      </w:r>
      <w:r w:rsidR="00134C66">
        <w:rPr>
          <w:rFonts w:ascii="Times New Roman" w:hAnsi="Times New Roman" w:cs="Times New Roman"/>
          <w:sz w:val="24"/>
          <w:szCs w:val="24"/>
          <w:lang w:val="sr-Cyrl-RS"/>
        </w:rPr>
        <w:t xml:space="preserve">настало је </w:t>
      </w:r>
      <w:r w:rsidRPr="00EB6FCD">
        <w:rPr>
          <w:rFonts w:ascii="Times New Roman" w:hAnsi="Times New Roman" w:cs="Times New Roman"/>
          <w:sz w:val="24"/>
          <w:szCs w:val="24"/>
          <w:lang w:val="sr-Cyrl-RS"/>
        </w:rPr>
        <w:t>на апропријацији 424-Специјализоване услуге из разлога што је набавка систематског прегледа запослених остварена за мањи број радника.</w:t>
      </w:r>
    </w:p>
    <w:p w:rsidR="00177B83" w:rsidRPr="00EB6FCD" w:rsidRDefault="00177B83" w:rsidP="00177B83">
      <w:pPr>
        <w:spacing w:after="4" w:line="247" w:lineRule="auto"/>
        <w:ind w:left="38" w:right="28" w:firstLine="72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99,75 % у односу на планирана средства из буџета Републике Србије </w:t>
      </w:r>
      <w:r w:rsidR="00134C66">
        <w:rPr>
          <w:rFonts w:ascii="Times New Roman" w:hAnsi="Times New Roman" w:cs="Times New Roman"/>
          <w:sz w:val="24"/>
          <w:szCs w:val="24"/>
          <w:lang w:val="sr-Cyrl-RS"/>
        </w:rPr>
        <w:t xml:space="preserve">настало је </w:t>
      </w:r>
      <w:r w:rsidRPr="00EB6FCD">
        <w:rPr>
          <w:rFonts w:ascii="Times New Roman" w:hAnsi="Times New Roman" w:cs="Times New Roman"/>
          <w:sz w:val="24"/>
          <w:szCs w:val="24"/>
          <w:lang w:val="sr-Cyrl-RS"/>
        </w:rPr>
        <w:t>на апропријацији 425-Текуће поправке и одржавање.</w:t>
      </w:r>
    </w:p>
    <w:p w:rsidR="00177B83" w:rsidRPr="00EB6FCD" w:rsidRDefault="00177B83" w:rsidP="00177B83">
      <w:pPr>
        <w:spacing w:after="8" w:line="254" w:lineRule="auto"/>
        <w:ind w:left="106" w:right="14"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81,24 % у односу на планирана средства из буџета Републике Србије на апропријацији 426 — Материјал настало је из разлога мањег броја запослених и именовања в.д.директора и једног в.д. помоћника директора у августу 2025 године.</w:t>
      </w:r>
    </w:p>
    <w:p w:rsidR="00177B83" w:rsidRPr="00EB6FCD" w:rsidRDefault="00177B83" w:rsidP="00177B83">
      <w:pPr>
        <w:spacing w:after="8" w:line="254" w:lineRule="auto"/>
        <w:ind w:left="96" w:right="14"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100 % у односу на планирана средства из буџета Републике Србије на апропријацији 481 -Дотације невладиним организацијама.</w:t>
      </w:r>
    </w:p>
    <w:p w:rsidR="00177B83" w:rsidRPr="00EB6FCD" w:rsidRDefault="00177B83" w:rsidP="00177B83">
      <w:pPr>
        <w:spacing w:after="8" w:line="254" w:lineRule="auto"/>
        <w:ind w:left="91" w:right="14"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12,88 % у односу на планирана средства из буџета Републике Србије на апропријацији 482-Порези, обавезне таксе, казне и пенали у натури настало је из разлога што пројектовани број корисника права није остварен.</w:t>
      </w:r>
    </w:p>
    <w:p w:rsidR="00177B83" w:rsidRPr="00EB6FCD" w:rsidRDefault="00177B83" w:rsidP="00177B83">
      <w:pPr>
        <w:spacing w:after="8" w:line="254" w:lineRule="auto"/>
        <w:ind w:left="82" w:right="14" w:firstLine="845"/>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0,00 % у односу на планирана средства из буџета Републике Србије на апропријацији 483-Новчане казне и пенали по решењу судова настало је из разлога што пројектовани број корисника права није остварен.</w:t>
      </w:r>
    </w:p>
    <w:p w:rsidR="00177B83" w:rsidRPr="00EB6FCD" w:rsidRDefault="00177B83" w:rsidP="00177B83">
      <w:pPr>
        <w:spacing w:after="283" w:line="254" w:lineRule="auto"/>
        <w:ind w:left="9" w:right="14" w:firstLine="85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88,43 % у односу на планирана средства из буџета Републике Србије на апропријацији 512-Машине настало је из разлога мањег броја заполених и именовања в.д.директора и једног в.д. помоћника директора у августу 2025.године.</w:t>
      </w:r>
    </w:p>
    <w:p w:rsidR="00177B83" w:rsidRPr="00EB6FCD" w:rsidRDefault="00177B83"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1902 - Сарадња с дијаспором и Србима у региону</w:t>
      </w:r>
    </w:p>
    <w:p w:rsidR="00D965B5" w:rsidRPr="00EB6FCD" w:rsidRDefault="00D965B5"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раду</w:t>
      </w:r>
    </w:p>
    <w:p w:rsidR="00177B83" w:rsidRPr="00EB6FCD" w:rsidRDefault="00177B83" w:rsidP="00177B8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- 0002 Очување националног и културног идентитета дијаспоре и Срба у региону</w:t>
      </w:r>
    </w:p>
    <w:p w:rsidR="00177B83" w:rsidRPr="00EB6FCD" w:rsidRDefault="00177B83" w:rsidP="00177B83">
      <w:pPr>
        <w:spacing w:after="8" w:line="254" w:lineRule="auto"/>
        <w:ind w:left="9" w:right="14"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99,15</w:t>
      </w:r>
      <w:r w:rsidR="0006698F"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у односу на планирана средства из буџета Републике Србије</w:t>
      </w:r>
      <w:r w:rsidR="00976459">
        <w:rPr>
          <w:rFonts w:ascii="Times New Roman" w:hAnsi="Times New Roman" w:cs="Times New Roman"/>
          <w:sz w:val="24"/>
          <w:szCs w:val="24"/>
          <w:lang w:val="sr-Cyrl-RS"/>
        </w:rPr>
        <w:t xml:space="preserve"> </w:t>
      </w:r>
      <w:r w:rsidR="00134C66">
        <w:rPr>
          <w:rFonts w:ascii="Times New Roman" w:hAnsi="Times New Roman" w:cs="Times New Roman"/>
          <w:sz w:val="24"/>
          <w:szCs w:val="24"/>
          <w:lang w:val="sr-Cyrl-RS"/>
        </w:rPr>
        <w:t xml:space="preserve">настало </w:t>
      </w:r>
      <w:r w:rsidR="00976459">
        <w:rPr>
          <w:rFonts w:ascii="Times New Roman" w:hAnsi="Times New Roman" w:cs="Times New Roman"/>
          <w:sz w:val="24"/>
          <w:szCs w:val="24"/>
          <w:lang w:val="sr-Cyrl-RS"/>
        </w:rPr>
        <w:t xml:space="preserve"> је</w:t>
      </w:r>
      <w:r w:rsidRPr="00EB6FCD">
        <w:rPr>
          <w:rFonts w:ascii="Times New Roman" w:hAnsi="Times New Roman" w:cs="Times New Roman"/>
          <w:sz w:val="24"/>
          <w:szCs w:val="24"/>
          <w:lang w:val="sr-Cyrl-RS"/>
        </w:rPr>
        <w:t xml:space="preserve"> на апропријацији 421 -Стални трошкови.</w:t>
      </w:r>
    </w:p>
    <w:p w:rsidR="00177B83" w:rsidRPr="00EB6FCD" w:rsidRDefault="00177B83" w:rsidP="00177B83">
      <w:pPr>
        <w:spacing w:after="8" w:line="254" w:lineRule="auto"/>
        <w:ind w:left="9" w:right="14"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99,91 % у односу на планирана средства из буџета Републике Србије </w:t>
      </w:r>
      <w:r w:rsidR="00134C66">
        <w:rPr>
          <w:rFonts w:ascii="Times New Roman" w:hAnsi="Times New Roman" w:cs="Times New Roman"/>
          <w:sz w:val="24"/>
          <w:szCs w:val="24"/>
          <w:lang w:val="sr-Cyrl-RS"/>
        </w:rPr>
        <w:t>настало</w:t>
      </w:r>
      <w:r w:rsidR="00976459">
        <w:rPr>
          <w:rFonts w:ascii="Times New Roman" w:hAnsi="Times New Roman" w:cs="Times New Roman"/>
          <w:sz w:val="24"/>
          <w:szCs w:val="24"/>
          <w:lang w:val="sr-Cyrl-RS"/>
        </w:rPr>
        <w:t xml:space="preserve"> је </w:t>
      </w:r>
      <w:r w:rsidRPr="00EB6FCD">
        <w:rPr>
          <w:rFonts w:ascii="Times New Roman" w:hAnsi="Times New Roman" w:cs="Times New Roman"/>
          <w:sz w:val="24"/>
          <w:szCs w:val="24"/>
          <w:lang w:val="sr-Cyrl-RS"/>
        </w:rPr>
        <w:t>на апропријацији 422-ТРОШКОВИ путовања.</w:t>
      </w:r>
    </w:p>
    <w:p w:rsidR="00177B83" w:rsidRPr="00EB6FCD" w:rsidRDefault="00177B83" w:rsidP="00177B83">
      <w:pPr>
        <w:spacing w:after="8" w:line="254" w:lineRule="auto"/>
        <w:ind w:left="9" w:right="14"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52,25 % у односу на планирана средства из буџета Републике Србије на апропријацији 423-Услуге по уговору настало је из разлога мањег броја запослених и именовања в.д,директора и једног в.д. помоћника директора у августу 2025.године.</w:t>
      </w:r>
    </w:p>
    <w:p w:rsidR="00177B83" w:rsidRPr="00EB6FCD" w:rsidRDefault="00177B83" w:rsidP="00177B83">
      <w:pPr>
        <w:spacing w:after="8" w:line="254" w:lineRule="auto"/>
        <w:ind w:left="9" w:right="82" w:firstLine="782"/>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80,18 % у односу на планирана средства из буџета Републике Србије на апропријацији 424-Специјализоване услуге настало је из разлога мањег броја запослених и именовања в.д.директора и једног в.д. помоћника директора у августу 2025 године.</w:t>
      </w:r>
    </w:p>
    <w:p w:rsidR="00177B83" w:rsidRPr="00EB6FCD" w:rsidRDefault="00177B83" w:rsidP="00177B83">
      <w:pPr>
        <w:spacing w:after="8" w:line="254" w:lineRule="auto"/>
        <w:ind w:left="9" w:right="96" w:firstLine="845"/>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24,00 % у односу на планирана средства из буџета Републике Србије на апропријацији 426 — Материјал настало је из разлога мањег броја заполених и именовања в.д.директора и једног в.д. помоћника директора у августу 2025 године.</w:t>
      </w:r>
    </w:p>
    <w:p w:rsidR="00177B83" w:rsidRPr="00EB6FCD" w:rsidRDefault="00177B83" w:rsidP="00177B83">
      <w:pPr>
        <w:spacing w:after="271" w:line="254" w:lineRule="auto"/>
        <w:ind w:left="9" w:right="14" w:firstLine="84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99,74</w:t>
      </w:r>
      <w:r w:rsidR="0006698F" w:rsidRPr="00EB6FCD">
        <w:rPr>
          <w:rFonts w:ascii="Times New Roman" w:hAnsi="Times New Roman" w:cs="Times New Roman"/>
          <w:sz w:val="24"/>
          <w:szCs w:val="24"/>
          <w:lang w:val="sr-Cyrl-RS"/>
        </w:rPr>
        <w:t>%</w:t>
      </w:r>
      <w:r w:rsidR="00976459">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у односу на планирана средства из буџета Републике Србије </w:t>
      </w:r>
      <w:r w:rsidR="00134C66">
        <w:rPr>
          <w:rFonts w:ascii="Times New Roman" w:hAnsi="Times New Roman" w:cs="Times New Roman"/>
          <w:sz w:val="24"/>
          <w:szCs w:val="24"/>
          <w:lang w:val="sr-Cyrl-RS"/>
        </w:rPr>
        <w:t>настало је на апроприј</w:t>
      </w:r>
      <w:r w:rsidRPr="00EB6FCD">
        <w:rPr>
          <w:rFonts w:ascii="Times New Roman" w:hAnsi="Times New Roman" w:cs="Times New Roman"/>
          <w:sz w:val="24"/>
          <w:szCs w:val="24"/>
          <w:lang w:val="sr-Cyrl-RS"/>
        </w:rPr>
        <w:t>ацији 481 -Дотације невладиним организацијама.</w:t>
      </w:r>
    </w:p>
    <w:p w:rsidR="00140228" w:rsidRPr="00EB6FCD" w:rsidRDefault="00140228" w:rsidP="00C0793E">
      <w:pPr>
        <w:spacing w:after="0"/>
        <w:jc w:val="both"/>
        <w:rPr>
          <w:rFonts w:ascii="Times New Roman" w:hAnsi="Times New Roman" w:cs="Times New Roman"/>
          <w:b/>
          <w:sz w:val="24"/>
          <w:szCs w:val="24"/>
          <w:lang w:val="sr-Cyrl-RS"/>
        </w:rPr>
      </w:pPr>
    </w:p>
    <w:p w:rsidR="00173F31" w:rsidRPr="00EB6FCD" w:rsidRDefault="00173F31" w:rsidP="004566F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18 МИНИСТАРСТВО ЗА ЕВРОПСКЕ ИНТЕГРАЦИЈЕ</w:t>
      </w:r>
    </w:p>
    <w:p w:rsidR="00173F31" w:rsidRPr="00EB6FCD" w:rsidRDefault="00173F31" w:rsidP="00173F3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 xml:space="preserve">Програм 0601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приступању Србије ЕУ</w:t>
      </w:r>
    </w:p>
    <w:p w:rsidR="00173F31" w:rsidRPr="00EB6FCD" w:rsidRDefault="00173F31" w:rsidP="00173F3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 финансијски и фискални послови и спољни послови</w:t>
      </w:r>
    </w:p>
    <w:p w:rsidR="00173F31" w:rsidRPr="00EB6FCD" w:rsidRDefault="00173F31" w:rsidP="00173F3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Координација процеса европских интеграција</w:t>
      </w:r>
    </w:p>
    <w:p w:rsidR="00DF2539" w:rsidRPr="00EB6FCD" w:rsidRDefault="00DF2539" w:rsidP="00DF253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84,47%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на раду запослених у односу на планирану. </w:t>
      </w:r>
    </w:p>
    <w:p w:rsidR="00DF2539" w:rsidRPr="00EB6FCD" w:rsidRDefault="00DF2539" w:rsidP="00DF253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87,91% у односу на планирана средства из буџета Републике Србије на апропријацији 421 – Стални трошкови, настало је због слабије динамике трошења средстава за покривање режијских трошкова при Сталној Мисији Републике Србије у Бриселу. </w:t>
      </w:r>
    </w:p>
    <w:p w:rsidR="00DF2539" w:rsidRPr="00EB6FCD" w:rsidRDefault="00DF2539" w:rsidP="00DF253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88,22% у односу на планирана средства из буџета Републике Србије на апропријацији 422 – Трошкови путовања настало је због мањег броја службених путовања у иностранство и земљу у односу на планирана и већег броја организованих online састанака. </w:t>
      </w:r>
    </w:p>
    <w:p w:rsidR="00BE20C5" w:rsidRPr="00EB6FCD" w:rsidRDefault="00DF2539" w:rsidP="00DF253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80,42% у односу на планирана средства из буџета Републике Србије на апропријацији 423 – Услуге по уговору настало је као последица слабије динамике трошења средстава за услуге усменог и писаног превођења. </w:t>
      </w:r>
    </w:p>
    <w:p w:rsidR="00142E2B" w:rsidRPr="00EB6FCD" w:rsidRDefault="00DF2539" w:rsidP="00DF2539">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У оквиру апропријације 426 – Материјал није било извршења током буџетске 2025. године за планирану набавку канцеларијског материјала при Сталној Мисији Републике Србије у Бриселу.</w:t>
      </w:r>
    </w:p>
    <w:p w:rsidR="00DF2539" w:rsidRPr="00EB6FCD" w:rsidRDefault="00DF2539" w:rsidP="00DF2539">
      <w:pPr>
        <w:spacing w:after="0"/>
        <w:jc w:val="both"/>
        <w:rPr>
          <w:rFonts w:ascii="Times New Roman" w:hAnsi="Times New Roman" w:cs="Times New Roman"/>
          <w:sz w:val="24"/>
          <w:szCs w:val="24"/>
          <w:lang w:val="sr-Cyrl-RS"/>
        </w:rPr>
      </w:pPr>
    </w:p>
    <w:p w:rsidR="003408F5" w:rsidRPr="00EB6FCD" w:rsidRDefault="003408F5" w:rsidP="00344477">
      <w:pPr>
        <w:spacing w:after="0"/>
        <w:jc w:val="both"/>
        <w:rPr>
          <w:rFonts w:ascii="Times New Roman" w:eastAsia="Times New Roman" w:hAnsi="Times New Roman" w:cs="Times New Roman"/>
          <w:b/>
          <w:color w:val="000000"/>
          <w:sz w:val="24"/>
          <w:lang w:val="sr-Cyrl-RS" w:eastAsia="sr-Latn-RS"/>
        </w:rPr>
      </w:pPr>
      <w:r w:rsidRPr="00EB6FCD">
        <w:rPr>
          <w:rFonts w:ascii="Times New Roman" w:hAnsi="Times New Roman" w:cs="Times New Roman"/>
          <w:b/>
          <w:sz w:val="24"/>
          <w:szCs w:val="24"/>
          <w:lang w:val="sr-Cyrl-RS"/>
        </w:rPr>
        <w:t>Програмска</w:t>
      </w:r>
      <w:r w:rsidRPr="00EB6FCD">
        <w:rPr>
          <w:rFonts w:ascii="Times New Roman" w:eastAsia="Times New Roman" w:hAnsi="Times New Roman" w:cs="Times New Roman"/>
          <w:b/>
          <w:color w:val="000000"/>
          <w:sz w:val="24"/>
          <w:lang w:val="sr-Cyrl-RS" w:eastAsia="sr-Latn-RS"/>
        </w:rPr>
        <w:t xml:space="preserve"> активност 0005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Припремљена национална верзија правних тековина ЕУ </w:t>
      </w:r>
    </w:p>
    <w:p w:rsidR="00A05E53" w:rsidRPr="00EB6FCD" w:rsidRDefault="00A05E53" w:rsidP="00344477">
      <w:pPr>
        <w:spacing w:after="0"/>
        <w:jc w:val="both"/>
        <w:rPr>
          <w:rFonts w:ascii="Times New Roman" w:eastAsia="Times New Roman" w:hAnsi="Times New Roman" w:cs="Times New Roman"/>
          <w:color w:val="000000"/>
          <w:sz w:val="24"/>
          <w:lang w:val="sr-Cyrl-RS" w:eastAsia="sr-Latn-RS"/>
        </w:rPr>
      </w:pPr>
    </w:p>
    <w:p w:rsidR="00A05E53" w:rsidRPr="00EB6FCD" w:rsidRDefault="00A05E53" w:rsidP="00A05E53">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64,02 %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запослених на раду у односу на планирану. </w:t>
      </w:r>
      <w:r w:rsidRPr="00EB6FCD">
        <w:rPr>
          <w:rFonts w:ascii="Times New Roman" w:hAnsi="Times New Roman" w:cs="Times New Roman"/>
          <w:sz w:val="24"/>
          <w:szCs w:val="24"/>
          <w:lang w:val="sr-Cyrl-RS"/>
        </w:rPr>
        <w:tab/>
      </w:r>
    </w:p>
    <w:p w:rsidR="00A05E53" w:rsidRPr="00EB6FCD" w:rsidRDefault="00A05E53" w:rsidP="00A05E53">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25,74% у односу на планирана средства из буџета Републике Србије на апропријацији 421 – Стални трошкови настало јер није дошло до планиране реализације банкарских услуга. </w:t>
      </w:r>
      <w:r w:rsidRPr="00EB6FCD">
        <w:rPr>
          <w:rFonts w:ascii="Times New Roman" w:hAnsi="Times New Roman" w:cs="Times New Roman"/>
          <w:sz w:val="24"/>
          <w:szCs w:val="24"/>
          <w:lang w:val="sr-Cyrl-RS"/>
        </w:rPr>
        <w:tab/>
      </w:r>
    </w:p>
    <w:p w:rsidR="00A05E53" w:rsidRPr="00EB6FCD" w:rsidRDefault="00A05E53" w:rsidP="00A05E53">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 оквиру апропријацији 422 – Трошкови путовања није било извршења током буџетске 2025. године за планирана службена путовања у иностранство и земљу услед већег броја организованих online састанака. </w:t>
      </w:r>
    </w:p>
    <w:p w:rsidR="008F7C24" w:rsidRPr="00EB6FCD" w:rsidRDefault="00A05E53" w:rsidP="00A05E53">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33,76% у односу на планирана средства из буџета Републике Србије на апропријацији 515 – Нематеријална имовина настало је услед недобијања сагласности од стане Министарства финансија на првобитно планирану процењену вредност па је одлучено да се смање потребе за куповином нових лиценци и да се закључи уговор по измењеним условима у односу на првобитно планирана средства за набавку.</w:t>
      </w:r>
    </w:p>
    <w:p w:rsidR="00A05E53" w:rsidRPr="00EB6FCD" w:rsidRDefault="00A05E53" w:rsidP="00344477">
      <w:pPr>
        <w:spacing w:after="0"/>
        <w:jc w:val="both"/>
        <w:rPr>
          <w:rFonts w:ascii="Times New Roman" w:hAnsi="Times New Roman" w:cs="Times New Roman"/>
          <w:sz w:val="24"/>
          <w:szCs w:val="24"/>
          <w:lang w:val="sr-Cyrl-RS"/>
        </w:rPr>
      </w:pPr>
    </w:p>
    <w:p w:rsidR="0001599E" w:rsidRPr="00EB6FCD" w:rsidRDefault="00E176D8" w:rsidP="00344477">
      <w:pPr>
        <w:spacing w:after="0"/>
        <w:jc w:val="both"/>
        <w:rPr>
          <w:rFonts w:ascii="Times New Roman" w:eastAsia="Times New Roman" w:hAnsi="Times New Roman" w:cs="Times New Roman"/>
          <w:b/>
          <w:color w:val="000000"/>
          <w:sz w:val="24"/>
          <w:lang w:val="sr-Cyrl-RS" w:eastAsia="sr-Latn-RS"/>
        </w:rPr>
      </w:pPr>
      <w:r w:rsidRPr="00EB6FCD">
        <w:rPr>
          <w:rFonts w:ascii="Times New Roman" w:hAnsi="Times New Roman" w:cs="Times New Roman"/>
          <w:b/>
          <w:sz w:val="24"/>
          <w:szCs w:val="24"/>
          <w:lang w:val="sr-Cyrl-RS"/>
        </w:rPr>
        <w:t>Програмска</w:t>
      </w:r>
      <w:r w:rsidRPr="00EB6FCD">
        <w:rPr>
          <w:rFonts w:ascii="Times New Roman" w:eastAsia="Times New Roman" w:hAnsi="Times New Roman" w:cs="Times New Roman"/>
          <w:b/>
          <w:color w:val="000000"/>
          <w:sz w:val="24"/>
          <w:lang w:val="sr-Cyrl-RS" w:eastAsia="sr-Latn-RS"/>
        </w:rPr>
        <w:t xml:space="preserve"> активност 0006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Администрација и управљање</w:t>
      </w:r>
    </w:p>
    <w:p w:rsidR="00A05E53" w:rsidRPr="00EB6FCD" w:rsidRDefault="00A05E53" w:rsidP="00344477">
      <w:pPr>
        <w:spacing w:after="0"/>
        <w:jc w:val="both"/>
        <w:rPr>
          <w:rFonts w:ascii="Times New Roman" w:eastAsia="Times New Roman" w:hAnsi="Times New Roman" w:cs="Times New Roman"/>
          <w:color w:val="000000"/>
          <w:sz w:val="24"/>
          <w:lang w:val="sr-Cyrl-RS" w:eastAsia="sr-Latn-RS"/>
        </w:rPr>
      </w:pP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расхода од 61,50% на апропријацији 413 – Накнаде у натури, је настало услед мањег препорученог износа Закључком Владе Републике Србије за исплату поклон честитики деци запослених поводом новогодишњих и божићних празника у односу на законски неопорезиви износ. </w:t>
      </w:r>
      <w:r w:rsidRPr="00EB6FCD">
        <w:rPr>
          <w:rFonts w:ascii="Times New Roman" w:hAnsi="Times New Roman" w:cs="Times New Roman"/>
          <w:sz w:val="24"/>
          <w:szCs w:val="24"/>
          <w:lang w:val="sr-Cyrl-RS"/>
        </w:rPr>
        <w:tab/>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22,20% у односу на планирана средства из буџета Републике Србије на апропријацији 421 – Стални трошкови настало је услед чињенице да је дошло до мањег обима расхода првенствено за услуге комуникација, банкарских трошкова и посебно трошкова закупа пословног простора за потребе запослених у Министрству јер уговор који је склопљен за закуп пословног простора није у целини реализован јер је тај исти простор Закључком Владе Републике Србије прешао у јавну својину и додељен је на коришћење Министарству за европске интеграције. </w:t>
      </w:r>
      <w:r w:rsidRPr="00EB6FCD">
        <w:rPr>
          <w:rFonts w:ascii="Times New Roman" w:hAnsi="Times New Roman" w:cs="Times New Roman"/>
          <w:sz w:val="24"/>
          <w:szCs w:val="24"/>
          <w:lang w:val="sr-Cyrl-RS"/>
        </w:rPr>
        <w:tab/>
        <w:t xml:space="preserve">Извршење расхода од 79,69% у односу на планирана средства из буџета Републике Србије на апропријацији 422 – Трошкови путовања настало је због мањег броја службених путовања у иностранство и земљу у односу на планирана и већег броја организованих online састанака. </w:t>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64,58% у односу на планирана средства из буџета Републике Србије на апропријацији 424 – Специјализоване услуге настало је услед мањег обима трошка приликом реализације услуге систематског прегледа запослених (нису сва лица искористила право). </w:t>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62,88% у односу на планирана средства из буџета Републике Србије на апропријацији 425 – Текуће поправке и одржавање настало је из разлога што није било већих кварова на административној опреми, првенствено рачунарској опреми. </w:t>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84,61% у односу на планирана средства из буџета Републике Србије на апропријацији 426 – Материјал настало је због повољнијих понуда за склапање уговора са добављачима и мањих потреба за набавком канцеларијског и осталог потрошног материјала.</w:t>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На апропријацији 465 – Остале дотације и трансфери није било извршења током 2025. године. </w:t>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на апропријацијама 482,483 и 485 је значајно мање у односу на планирана средства и зависило је од насталих казни, такси, и накнада за неискоришћени годишњи одмор којих током 2025. године није било у значајној мери.</w:t>
      </w:r>
    </w:p>
    <w:p w:rsidR="00AC4A05"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расхода од 56,55% у односу на планирана средства из буџета Републике Србије на апропријацији 512 – Машине и опрема настало је услед немогућности покретања првобитно планиране јавне набавке серверских рачунара и услед кашњења у добијању неопходне документације како би се јавна набавка покренула. </w:t>
      </w:r>
    </w:p>
    <w:p w:rsidR="00933159" w:rsidRPr="00EB6FCD" w:rsidRDefault="00AC4A05" w:rsidP="00AC4A0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515 – Нематеријална имовина није било извршења током 2025. године.</w:t>
      </w:r>
    </w:p>
    <w:p w:rsidR="00AC4A05" w:rsidRPr="00EB6FCD" w:rsidRDefault="00AC4A05" w:rsidP="00C0793E">
      <w:pPr>
        <w:spacing w:after="0"/>
        <w:jc w:val="both"/>
        <w:rPr>
          <w:rFonts w:ascii="Times New Roman" w:hAnsi="Times New Roman" w:cs="Times New Roman"/>
          <w:sz w:val="24"/>
          <w:szCs w:val="24"/>
          <w:lang w:val="sr-Cyrl-RS"/>
        </w:rPr>
      </w:pPr>
    </w:p>
    <w:p w:rsidR="001A44F3" w:rsidRPr="00EB6FCD" w:rsidRDefault="001A44F3" w:rsidP="001A44F3">
      <w:pPr>
        <w:ind w:hanging="1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0007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Информисање јавности и обука о процесу европских интеграција</w:t>
      </w:r>
    </w:p>
    <w:p w:rsidR="007745F5" w:rsidRPr="00EB6FCD" w:rsidRDefault="007745F5" w:rsidP="007745F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77,30%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запослених на раду у односу на планирану. </w:t>
      </w:r>
    </w:p>
    <w:p w:rsidR="007745F5" w:rsidRPr="00EB6FCD" w:rsidRDefault="007745F5" w:rsidP="007745F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0,37% у односу на планирана средства из буџета Републике Србије на апропријацији 421 – Стални трошкови настало је услед чињенице да није дошло </w:t>
      </w:r>
      <w:r w:rsidRPr="00EB6FCD">
        <w:rPr>
          <w:rFonts w:ascii="Times New Roman" w:hAnsi="Times New Roman" w:cs="Times New Roman"/>
          <w:sz w:val="24"/>
          <w:szCs w:val="24"/>
          <w:lang w:val="sr-Cyrl-RS"/>
        </w:rPr>
        <w:lastRenderedPageBreak/>
        <w:t xml:space="preserve">до реализације планираних услуга закупа простора у циљу организације конфернција, сајмова и др. промотивних активности. </w:t>
      </w:r>
    </w:p>
    <w:p w:rsidR="007745F5" w:rsidRPr="00EB6FCD" w:rsidRDefault="007745F5" w:rsidP="007745F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68,52% у односу на планирана средства из буџета Републике Србије на апропријацији 423 – Услуге по уговору настало је услед мање реализације одређених промотивних и комуникационих активности које су планиране на овој програмској активности, такође услед мањег обима потреба за услугама превођења као и остварених уштеда. </w:t>
      </w:r>
    </w:p>
    <w:p w:rsidR="007745F5" w:rsidRPr="00EB6FCD" w:rsidRDefault="007745F5" w:rsidP="007745F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25,23% у односу на планирана средства из буџета Републике Србије на апропријацији 426 – Материјал настало је због повољнијих понуда приликом реализације набавке дневне и недељне штампе за потребе Министарства. </w:t>
      </w:r>
    </w:p>
    <w:p w:rsidR="007745F5" w:rsidRPr="00EB6FCD" w:rsidRDefault="007745F5" w:rsidP="007745F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52,73% у односу на планирана средства из буџета Републике Србије на апропријацији 472 – Накнаде за социјалну заштиту из буџета настало је због мање исплаћеног износа за студентске награде од планираног у циљу реализације конкурса за избор најбољих радова на тему европских интеграција и одустајања од првобитног плана да се конкурс реализује и у иностранству. </w:t>
      </w:r>
    </w:p>
    <w:p w:rsidR="008F7C24" w:rsidRPr="00EB6FCD" w:rsidRDefault="007745F5" w:rsidP="007745F5">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На апропријацији 481 – Дотације невладиним организацијама није било извршења током 2025. године јер је донета одлука да се због кратких временских рокова а собзиром на кашњења у расписивању конкурс и не спроведе.</w:t>
      </w:r>
    </w:p>
    <w:p w:rsidR="007745F5" w:rsidRPr="00EB6FCD" w:rsidRDefault="007745F5" w:rsidP="007745F5">
      <w:pPr>
        <w:spacing w:after="0"/>
        <w:ind w:firstLine="708"/>
        <w:jc w:val="both"/>
        <w:rPr>
          <w:rFonts w:ascii="Times New Roman" w:hAnsi="Times New Roman" w:cs="Times New Roman"/>
          <w:sz w:val="24"/>
          <w:szCs w:val="24"/>
          <w:lang w:val="sr-Cyrl-RS"/>
        </w:rPr>
      </w:pPr>
    </w:p>
    <w:p w:rsidR="004D7EE5" w:rsidRPr="00EB6FCD" w:rsidRDefault="004D7EE5" w:rsidP="00426BBF">
      <w:pPr>
        <w:spacing w:after="0"/>
        <w:jc w:val="both"/>
        <w:rPr>
          <w:rFonts w:ascii="Times New Roman" w:eastAsia="Times New Roman" w:hAnsi="Times New Roman" w:cs="Times New Roman"/>
          <w:b/>
          <w:color w:val="000000"/>
          <w:sz w:val="24"/>
          <w:lang w:val="sr-Cyrl-RS" w:eastAsia="sr-Latn-RS"/>
        </w:rPr>
      </w:pPr>
      <w:r w:rsidRPr="00EB6FCD">
        <w:rPr>
          <w:rFonts w:ascii="Times New Roman" w:hAnsi="Times New Roman" w:cs="Times New Roman"/>
          <w:b/>
          <w:sz w:val="24"/>
          <w:szCs w:val="24"/>
          <w:lang w:val="sr-Cyrl-RS"/>
        </w:rPr>
        <w:t>Програмска</w:t>
      </w:r>
      <w:r w:rsidRPr="00EB6FCD">
        <w:rPr>
          <w:rFonts w:ascii="Times New Roman" w:eastAsia="Times New Roman" w:hAnsi="Times New Roman" w:cs="Times New Roman"/>
          <w:b/>
          <w:color w:val="000000"/>
          <w:sz w:val="24"/>
          <w:lang w:val="sr-Cyrl-RS" w:eastAsia="sr-Latn-RS"/>
        </w:rPr>
        <w:t xml:space="preserve"> активност 0008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Координација за вођење преговора о приступању Републике Србије ЕУ и Тим за подршку преговорима</w:t>
      </w:r>
    </w:p>
    <w:p w:rsidR="00A57730" w:rsidRPr="00EB6FCD" w:rsidRDefault="00A57730" w:rsidP="00426BBF">
      <w:pPr>
        <w:spacing w:after="0"/>
        <w:jc w:val="both"/>
        <w:rPr>
          <w:rFonts w:ascii="Times New Roman" w:eastAsia="Times New Roman" w:hAnsi="Times New Roman" w:cs="Times New Roman"/>
          <w:b/>
          <w:color w:val="000000"/>
          <w:sz w:val="24"/>
          <w:lang w:val="sr-Cyrl-RS" w:eastAsia="sr-Latn-RS"/>
        </w:rPr>
      </w:pPr>
    </w:p>
    <w:p w:rsidR="006112CF" w:rsidRPr="00EB6FCD" w:rsidRDefault="00A57730" w:rsidP="006112CF">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4,94% у односу на планирана средства из буџета Републике Србије на апропријацији 422 – Трошкови путовања настало је због мањег броја службених путовања у иностранство и земљу у односу на планирана и већег броја организованих online састанака.</w:t>
      </w:r>
      <w:r w:rsidR="006112CF" w:rsidRPr="006112CF">
        <w:rPr>
          <w:rFonts w:ascii="Times New Roman" w:hAnsi="Times New Roman" w:cs="Times New Roman"/>
          <w:sz w:val="24"/>
          <w:szCs w:val="24"/>
          <w:lang w:val="sr-Cyrl-RS"/>
        </w:rPr>
        <w:t xml:space="preserve"> </w:t>
      </w:r>
      <w:r w:rsidR="006112CF" w:rsidRPr="00EB6FCD">
        <w:rPr>
          <w:rFonts w:ascii="Times New Roman" w:hAnsi="Times New Roman" w:cs="Times New Roman"/>
          <w:sz w:val="24"/>
          <w:szCs w:val="24"/>
          <w:lang w:val="sr-Cyrl-RS"/>
        </w:rPr>
        <w:t xml:space="preserve">Извршење расхода од 15,76%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запослених на раду у односу на планирану. </w:t>
      </w:r>
    </w:p>
    <w:p w:rsidR="0004297C" w:rsidRPr="00EB6FCD" w:rsidRDefault="0004297C" w:rsidP="006112CF">
      <w:pPr>
        <w:jc w:val="both"/>
        <w:rPr>
          <w:rFonts w:ascii="Times New Roman" w:hAnsi="Times New Roman" w:cs="Times New Roman"/>
          <w:sz w:val="24"/>
          <w:szCs w:val="24"/>
          <w:lang w:val="sr-Cyrl-RS"/>
        </w:rPr>
      </w:pPr>
    </w:p>
    <w:p w:rsidR="00E53092" w:rsidRPr="00EB6FCD" w:rsidRDefault="005E454E" w:rsidP="0093315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0602 </w:t>
      </w:r>
      <w:r w:rsidR="00944F66" w:rsidRPr="00EB6FCD">
        <w:rPr>
          <w:rFonts w:ascii="Times New Roman" w:hAnsi="Times New Roman" w:cs="Times New Roman"/>
          <w:b/>
          <w:sz w:val="24"/>
          <w:szCs w:val="24"/>
          <w:lang w:val="sr-Cyrl-RS"/>
        </w:rPr>
        <w:t>–</w:t>
      </w:r>
      <w:r w:rsidR="00E53092" w:rsidRPr="00EB6FCD">
        <w:rPr>
          <w:rFonts w:ascii="Times New Roman" w:hAnsi="Times New Roman" w:cs="Times New Roman"/>
          <w:b/>
          <w:sz w:val="24"/>
          <w:szCs w:val="24"/>
          <w:lang w:val="sr-Cyrl-RS"/>
        </w:rPr>
        <w:t xml:space="preserve"> Подршка ефективном коришћењу Инструмента за претприступну помоћ ЕУ и развојне помоћи</w:t>
      </w:r>
    </w:p>
    <w:p w:rsidR="00D965B5" w:rsidRPr="00EB6FCD" w:rsidRDefault="00D965B5" w:rsidP="00933159">
      <w:pPr>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 xml:space="preserve">Функција 110 – Извршни и законодавни органи, финансијски и фискални послови </w:t>
      </w:r>
      <w:r w:rsidRPr="00EB6FCD">
        <w:rPr>
          <w:rFonts w:ascii="Times New Roman" w:eastAsia="Times New Roman" w:hAnsi="Times New Roman" w:cs="Times New Roman"/>
          <w:b/>
          <w:color w:val="000000"/>
          <w:sz w:val="24"/>
          <w:lang w:val="sr-Cyrl-RS" w:eastAsia="sr-Latn-RS"/>
        </w:rPr>
        <w:t>и спољни послови</w:t>
      </w:r>
    </w:p>
    <w:p w:rsidR="00E53092" w:rsidRPr="00EB6FCD" w:rsidRDefault="00E53092" w:rsidP="00933159">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w:t>
      </w:r>
      <w:r w:rsidR="005E454E" w:rsidRPr="00EB6FCD">
        <w:rPr>
          <w:rFonts w:ascii="Times New Roman" w:hAnsi="Times New Roman" w:cs="Times New Roman"/>
          <w:b/>
          <w:sz w:val="24"/>
          <w:szCs w:val="24"/>
          <w:lang w:val="sr-Cyrl-RS"/>
        </w:rPr>
        <w:t xml:space="preserve">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Планирање, програмирање, праћење и извештавање о ЕУ средстава и међународној помоћи</w:t>
      </w:r>
    </w:p>
    <w:p w:rsidR="005B72A9" w:rsidRPr="00EB6FCD" w:rsidRDefault="000175E9" w:rsidP="00D965B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61,17%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запослених на раду у односу на планирану. </w:t>
      </w:r>
    </w:p>
    <w:p w:rsidR="005B72A9" w:rsidRPr="00EB6FCD" w:rsidRDefault="000175E9" w:rsidP="005B72A9">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1,47% у односу на планирана средства из буџета Републике Србије на апропријацији 421 – Стални трошкови настало је услед чињенице да није дошло </w:t>
      </w:r>
      <w:r w:rsidRPr="00EB6FCD">
        <w:rPr>
          <w:rFonts w:ascii="Times New Roman" w:hAnsi="Times New Roman" w:cs="Times New Roman"/>
          <w:sz w:val="24"/>
          <w:szCs w:val="24"/>
          <w:lang w:val="sr-Cyrl-RS"/>
        </w:rPr>
        <w:lastRenderedPageBreak/>
        <w:t xml:space="preserve">до планираних трошкова банкарских услуга, као ни планираног изнајмљивања аудио визуелне опреме која је финансирана из других донаторских извора финансирања. </w:t>
      </w:r>
    </w:p>
    <w:p w:rsidR="008F7C24" w:rsidRPr="00EB6FCD" w:rsidRDefault="000175E9" w:rsidP="005B72A9">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45,06% у односу на планирана средства из буџета Републике Србије на апропријацији 422 – Трошкови путовања настало је због мањег броја службених путовања у иностранство и земљу у односу на планирана и већег броја организованих online састанака.</w:t>
      </w:r>
    </w:p>
    <w:p w:rsidR="000175E9" w:rsidRPr="00EB6FCD" w:rsidRDefault="000175E9" w:rsidP="000175E9">
      <w:pPr>
        <w:spacing w:after="0"/>
        <w:jc w:val="both"/>
        <w:rPr>
          <w:rFonts w:ascii="Times New Roman" w:eastAsia="Times New Roman" w:hAnsi="Times New Roman" w:cs="Times New Roman"/>
          <w:color w:val="000000"/>
          <w:sz w:val="24"/>
          <w:lang w:val="sr-Cyrl-RS" w:eastAsia="sr-Latn-RS"/>
        </w:rPr>
      </w:pPr>
    </w:p>
    <w:p w:rsidR="00862EC4" w:rsidRPr="00EB6FCD" w:rsidRDefault="00523775" w:rsidP="00523775">
      <w:pPr>
        <w:ind w:hanging="10"/>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0004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Планирање и програмирање и ефикасно спровођење програма прекограничне и транснационалне сарадњ</w:t>
      </w:r>
      <w:r w:rsidR="00862EC4" w:rsidRPr="00EB6FCD">
        <w:rPr>
          <w:rFonts w:ascii="Times New Roman" w:eastAsia="Times New Roman" w:hAnsi="Times New Roman" w:cs="Times New Roman"/>
          <w:b/>
          <w:color w:val="000000"/>
          <w:sz w:val="24"/>
          <w:lang w:val="sr-Cyrl-RS" w:eastAsia="sr-Latn-RS"/>
        </w:rPr>
        <w:t>e</w:t>
      </w:r>
    </w:p>
    <w:p w:rsidR="001610F7"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44,82%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запослених у односу на планирану, као и мање исплаћеног износа за покривање трошкова накнаде за смештај постављених лица у складу са Уредбом. </w:t>
      </w:r>
    </w:p>
    <w:p w:rsidR="0053566B"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74,90% у односу на планирана средства из буџета Републике Србије на апропријацији 416 – Награде запосленима и остали посебни расходи настало је услед чињенице да је дошло до одласка запосленог из Министарства коме је била планирана исплата јубиларне нагараде. </w:t>
      </w:r>
    </w:p>
    <w:p w:rsidR="001610F7"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14,40% у односу на планирана средства из буџета Републике Србије на апропријацији 421 – Стални трошкови настало је услед чињенице да није дошло до планиране реализације банкарских услуга. </w:t>
      </w:r>
    </w:p>
    <w:p w:rsidR="001610F7"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80,24% у односу на планирана средства из буџета Републике Србије на апропријацији 422 – Трошкови путовања настало је због мањег броја службених путовања у иностранство и земљу у односу на планирана и већег броја организованих online састанака. </w:t>
      </w:r>
    </w:p>
    <w:p w:rsidR="0053566B"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85,05% у односу на планирана средства из буџета Републике Србије на апропријацији 423 – Услуге по уговору настало је као последица слабије диманике трошења средстава по услугама усменог и писаног превођења, услуга дизајна и штампе промотивног материјала, оглашавања као и трошкова </w:t>
      </w:r>
      <w:r w:rsidR="00A05007">
        <w:rPr>
          <w:rFonts w:ascii="Times New Roman" w:hAnsi="Times New Roman" w:cs="Times New Roman"/>
          <w:sz w:val="24"/>
          <w:szCs w:val="24"/>
          <w:lang w:val="sr-Cyrl-RS"/>
        </w:rPr>
        <w:t>везаних за угоститељске услуге.</w:t>
      </w:r>
    </w:p>
    <w:p w:rsidR="0053566B"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Извршења расхода на апропријацији 425 – Текуће поправке и одржавање није било током 2025. године из разлога што није било потребе за услугом сервисирања рачунарске опреме. </w:t>
      </w:r>
      <w:r w:rsidR="0053566B" w:rsidRPr="00EB6FCD">
        <w:rPr>
          <w:rFonts w:ascii="Times New Roman" w:hAnsi="Times New Roman" w:cs="Times New Roman"/>
          <w:sz w:val="24"/>
          <w:szCs w:val="24"/>
          <w:lang w:val="sr-Cyrl-RS"/>
        </w:rPr>
        <w:tab/>
      </w:r>
    </w:p>
    <w:p w:rsidR="00655C36" w:rsidRPr="00EB6FCD" w:rsidRDefault="001610F7" w:rsidP="001610F7">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Извршења расхода на апропријацији 465 – Остале дотације и трансфери није било током 2025. године из разлога што није било потребе за непредвиђеним дотацијама и трансферима који се првенствено односе на финансијске корекције и враћање средстава ИПА донаторима. На апропријацији 512 – Машине и опрема није било извршења током 2025. године.</w:t>
      </w:r>
    </w:p>
    <w:p w:rsidR="001610F7" w:rsidRPr="00EB6FCD" w:rsidRDefault="001610F7" w:rsidP="001610F7">
      <w:pPr>
        <w:spacing w:after="0"/>
        <w:jc w:val="both"/>
        <w:rPr>
          <w:rFonts w:ascii="Times New Roman" w:hAnsi="Times New Roman" w:cs="Times New Roman"/>
          <w:sz w:val="24"/>
          <w:szCs w:val="24"/>
          <w:lang w:val="sr-Cyrl-RS"/>
        </w:rPr>
      </w:pPr>
    </w:p>
    <w:p w:rsidR="009C4BB0" w:rsidRPr="00EB6FCD" w:rsidRDefault="009C4BB0" w:rsidP="009C4BB0">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активности 0005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w:t>
      </w:r>
      <w:r w:rsidR="00DF2539" w:rsidRPr="00EB6FCD">
        <w:rPr>
          <w:rFonts w:ascii="Times New Roman" w:eastAsia="Times New Roman" w:hAnsi="Times New Roman" w:cs="Times New Roman"/>
          <w:b/>
          <w:color w:val="000000"/>
          <w:sz w:val="24"/>
          <w:lang w:val="sr-Cyrl-RS" w:eastAsia="sr-Latn-RS"/>
        </w:rPr>
        <w:tab/>
      </w:r>
      <w:r w:rsidRPr="00EB6FCD">
        <w:rPr>
          <w:rFonts w:ascii="Times New Roman" w:eastAsia="Times New Roman" w:hAnsi="Times New Roman" w:cs="Times New Roman"/>
          <w:b/>
          <w:color w:val="000000"/>
          <w:sz w:val="24"/>
          <w:lang w:val="sr-Cyrl-RS" w:eastAsia="sr-Latn-RS"/>
        </w:rPr>
        <w:t xml:space="preserve"> </w:t>
      </w:r>
      <w:r w:rsidR="0053566B" w:rsidRPr="00EB6FCD">
        <w:rPr>
          <w:rFonts w:ascii="Times New Roman" w:eastAsia="Times New Roman" w:hAnsi="Times New Roman" w:cs="Times New Roman"/>
          <w:b/>
          <w:color w:val="000000"/>
          <w:sz w:val="24"/>
          <w:lang w:val="sr-Cyrl-RS" w:eastAsia="sr-Latn-RS"/>
        </w:rPr>
        <w:t xml:space="preserve">Спровођење пројеката ИПА </w:t>
      </w:r>
      <w:r w:rsidRPr="00EB6FCD">
        <w:rPr>
          <w:rFonts w:ascii="Times New Roman" w:eastAsia="Times New Roman" w:hAnsi="Times New Roman" w:cs="Times New Roman"/>
          <w:b/>
          <w:color w:val="000000"/>
          <w:sz w:val="24"/>
          <w:lang w:val="sr-Cyrl-RS" w:eastAsia="sr-Latn-RS"/>
        </w:rPr>
        <w:t>компоненте чији је корисник МЕИ</w:t>
      </w:r>
    </w:p>
    <w:p w:rsidR="008F7C24" w:rsidRPr="00EB6FCD" w:rsidRDefault="0053566B" w:rsidP="0053566B">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 апропријацији 421 – Стални трошкови није било извршења планираних банкарских услуга током буџетске 2025. године. Извршење расхода од 1,15% у односу на планирана средства из буџета Републике Србије на апропријацији 422 – Трошкови </w:t>
      </w:r>
      <w:r w:rsidRPr="00EB6FCD">
        <w:rPr>
          <w:rFonts w:ascii="Times New Roman" w:hAnsi="Times New Roman" w:cs="Times New Roman"/>
          <w:sz w:val="24"/>
          <w:szCs w:val="24"/>
          <w:lang w:val="sr-Cyrl-RS"/>
        </w:rPr>
        <w:lastRenderedPageBreak/>
        <w:t>путовања настало је због мањег броја службених путовања у иностранство и земљу у односу на планирана и већег броја организованих online састанака.</w:t>
      </w:r>
    </w:p>
    <w:p w:rsidR="0053566B" w:rsidRPr="00EB6FCD" w:rsidRDefault="0053566B" w:rsidP="00610EEA">
      <w:pPr>
        <w:spacing w:after="0"/>
        <w:jc w:val="both"/>
        <w:rPr>
          <w:rFonts w:ascii="Times New Roman" w:hAnsi="Times New Roman" w:cs="Times New Roman"/>
          <w:sz w:val="24"/>
          <w:szCs w:val="24"/>
          <w:lang w:val="sr-Cyrl-RS"/>
        </w:rPr>
      </w:pPr>
    </w:p>
    <w:p w:rsidR="0053566B" w:rsidRPr="00EB6FCD" w:rsidRDefault="0053566B" w:rsidP="00DF6A41">
      <w:pPr>
        <w:spacing w:after="0"/>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 0602 - Подршка ефективном коришћењу Инструмента за претприступну помоћ ЕУ и развојне помоћи </w:t>
      </w:r>
    </w:p>
    <w:p w:rsidR="00D965B5" w:rsidRPr="00EB6FCD" w:rsidRDefault="00D965B5" w:rsidP="00DF6A41">
      <w:pPr>
        <w:spacing w:after="0"/>
        <w:jc w:val="both"/>
      </w:pPr>
      <w:r w:rsidRPr="00EB6FCD">
        <w:rPr>
          <w:rFonts w:ascii="Times New Roman" w:eastAsia="Times New Roman" w:hAnsi="Times New Roman" w:cs="Times New Roman"/>
          <w:b/>
          <w:color w:val="000000"/>
          <w:sz w:val="24"/>
          <w:lang w:val="sr-Cyrl-RS" w:eastAsia="sr-Latn-RS"/>
        </w:rPr>
        <w:t>Функција 110 - Извршни и законодавни органи, финансијски и фискални послови и спољни послови</w:t>
      </w:r>
      <w:r w:rsidRPr="00EB6FCD">
        <w:t xml:space="preserve"> </w:t>
      </w:r>
    </w:p>
    <w:p w:rsidR="0053566B" w:rsidRPr="00EB6FCD" w:rsidRDefault="0053566B" w:rsidP="00D965B5">
      <w:pPr>
        <w:spacing w:after="0"/>
        <w:jc w:val="both"/>
        <w:rPr>
          <w:rFonts w:ascii="Times New Roman" w:eastAsia="Times New Roman" w:hAnsi="Times New Roman" w:cs="Times New Roman"/>
          <w:b/>
          <w:color w:val="000000"/>
          <w:sz w:val="24"/>
          <w:lang w:val="sr-Cyrl-RS" w:eastAsia="sr-Latn-RS"/>
        </w:rPr>
      </w:pPr>
    </w:p>
    <w:p w:rsidR="0053566B" w:rsidRPr="00EB6FCD" w:rsidRDefault="0053566B" w:rsidP="00DF6A41">
      <w:pPr>
        <w:spacing w:after="0"/>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активности 4022 – Ефиксано спровођење система контроле пројеката прекограничне, транснационалне и међурегионалне сарадње </w:t>
      </w:r>
    </w:p>
    <w:p w:rsidR="00981E3B" w:rsidRPr="00EB6FCD" w:rsidRDefault="00981E3B" w:rsidP="00D965B5">
      <w:pPr>
        <w:spacing w:after="0"/>
        <w:jc w:val="both"/>
      </w:pPr>
    </w:p>
    <w:p w:rsidR="0053566B" w:rsidRPr="00EB6FCD" w:rsidRDefault="0053566B" w:rsidP="0053566B">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расхода од 59,65% у односу на планирана средства из буџета Републике Србије на апропријацији 415 – Накнаде трошкова за запослене настало је услед чињенице да је током 2025. године дошло до нешто мање присутности запослених на раду у односу на планирану. </w:t>
      </w:r>
    </w:p>
    <w:p w:rsidR="0053566B" w:rsidRPr="00EB6FCD" w:rsidRDefault="0053566B" w:rsidP="0053566B">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На апропријацији 421 – Стални трошкови није било извршења планираних банкарских услуга током буџетске 2025. године. </w:t>
      </w:r>
    </w:p>
    <w:p w:rsidR="0053566B" w:rsidRPr="00EB6FCD" w:rsidRDefault="0053566B" w:rsidP="0053566B">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0,29% у односу на планирана средства из буџета Републике Србије на апропријацији 422 – Трошкови путовања настало је због мањег броја службених путовања у иностранство и земљу у односу на планирана и већег броја организованих online састанака. </w:t>
      </w:r>
    </w:p>
    <w:p w:rsidR="0053566B" w:rsidRPr="00EB6FCD" w:rsidRDefault="0053566B" w:rsidP="0053566B">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1,03% у односу на планирана средства из буџета Републике Србије на апропријацији 423 – Услуге по уговору настало је услед мање реализације услуге писаног превођења, као и не спровођења реализације уговарања консултатских услуга експерата који су били пшланирани током 2025. године. </w:t>
      </w:r>
    </w:p>
    <w:p w:rsidR="0053566B" w:rsidRPr="00EB6FCD" w:rsidRDefault="0053566B" w:rsidP="0053566B">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Такође, није било извршења за трошкове угоститељских услуга. На апропријацији 425 – Текуће поправке и одржавање није било извршења током буџетске 2025. године. </w:t>
      </w:r>
    </w:p>
    <w:p w:rsidR="0053566B" w:rsidRPr="00EB6FCD" w:rsidRDefault="0053566B" w:rsidP="00610EEA">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расхода од 67,92% у односу на планирана средства из буџета Републике Србије на апропријацији 512 – Машине и опрема настало је услед ситуације да је приликом закључења уговора дошло до повољнијих услова у односу на првобитно планир</w:t>
      </w:r>
      <w:r w:rsidR="00610EEA">
        <w:rPr>
          <w:rFonts w:ascii="Times New Roman" w:hAnsi="Times New Roman" w:cs="Times New Roman"/>
          <w:sz w:val="24"/>
          <w:szCs w:val="24"/>
          <w:lang w:val="sr-Cyrl-RS"/>
        </w:rPr>
        <w:t>ана средства за набавку опреме.</w:t>
      </w:r>
    </w:p>
    <w:p w:rsidR="0053566B" w:rsidRPr="00EB6FCD" w:rsidRDefault="0053566B" w:rsidP="0004297C">
      <w:pPr>
        <w:spacing w:after="0"/>
        <w:jc w:val="both"/>
        <w:rPr>
          <w:rFonts w:ascii="Times New Roman" w:hAnsi="Times New Roman" w:cs="Times New Roman"/>
          <w:sz w:val="24"/>
          <w:szCs w:val="24"/>
          <w:lang w:val="sr-Cyrl-RS"/>
        </w:rPr>
      </w:pPr>
    </w:p>
    <w:p w:rsidR="00096712" w:rsidRPr="00EB6FCD" w:rsidRDefault="00042228" w:rsidP="00096712">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Пројекат </w:t>
      </w:r>
      <w:r w:rsidR="00096712" w:rsidRPr="00EB6FCD">
        <w:rPr>
          <w:rFonts w:ascii="Times New Roman" w:eastAsia="Times New Roman" w:hAnsi="Times New Roman" w:cs="Times New Roman"/>
          <w:b/>
          <w:color w:val="000000"/>
          <w:sz w:val="24"/>
          <w:lang w:val="sr-Cyrl-RS" w:eastAsia="sr-Latn-RS"/>
        </w:rPr>
        <w:t xml:space="preserve">5001 </w:t>
      </w:r>
      <w:r w:rsidR="00944F66" w:rsidRPr="00EB6FCD">
        <w:rPr>
          <w:rFonts w:ascii="Times New Roman" w:eastAsia="Times New Roman" w:hAnsi="Times New Roman" w:cs="Times New Roman"/>
          <w:b/>
          <w:color w:val="000000"/>
          <w:sz w:val="24"/>
          <w:lang w:val="sr-Cyrl-RS" w:eastAsia="sr-Latn-RS"/>
        </w:rPr>
        <w:t>–</w:t>
      </w:r>
      <w:r w:rsidR="005D10DD" w:rsidRPr="00EB6FCD">
        <w:rPr>
          <w:rFonts w:ascii="Times New Roman" w:eastAsia="Times New Roman" w:hAnsi="Times New Roman" w:cs="Times New Roman"/>
          <w:b/>
          <w:color w:val="000000"/>
          <w:sz w:val="24"/>
          <w:lang w:val="sr-Cyrl-RS" w:eastAsia="sr-Latn-RS"/>
        </w:rPr>
        <w:t xml:space="preserve"> </w:t>
      </w:r>
      <w:r w:rsidR="00096712" w:rsidRPr="00EB6FCD">
        <w:rPr>
          <w:rFonts w:ascii="Times New Roman" w:eastAsia="Times New Roman" w:hAnsi="Times New Roman" w:cs="Times New Roman"/>
          <w:b/>
          <w:color w:val="000000"/>
          <w:sz w:val="24"/>
          <w:lang w:val="sr-Cyrl-RS" w:eastAsia="sr-Latn-RS"/>
        </w:rPr>
        <w:t>Развој и унапређење информационих система посвећених различитим сегментима праћења процеса приступања Републике Србије ЕУ</w:t>
      </w:r>
    </w:p>
    <w:p w:rsidR="00981E3B" w:rsidRPr="00EB6FCD" w:rsidRDefault="00981E3B" w:rsidP="00610EE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Средства која су планирана у оквиру овог пројеката на економској класификацији 515 – Нематеријална имовина нису реализована с обзиром да је дошло одлагања поступку покретања јавн</w:t>
      </w:r>
      <w:r w:rsidR="00610EEA">
        <w:rPr>
          <w:rFonts w:ascii="Times New Roman" w:hAnsi="Times New Roman" w:cs="Times New Roman"/>
          <w:sz w:val="24"/>
          <w:szCs w:val="24"/>
          <w:lang w:val="sr-Cyrl-RS"/>
        </w:rPr>
        <w:t>е набавке информационог система</w:t>
      </w:r>
    </w:p>
    <w:p w:rsidR="00655C36" w:rsidRPr="00EB6FCD" w:rsidRDefault="00655C36" w:rsidP="00C82206">
      <w:pPr>
        <w:spacing w:after="0"/>
        <w:jc w:val="both"/>
        <w:rPr>
          <w:rFonts w:ascii="Times New Roman" w:hAnsi="Times New Roman" w:cs="Times New Roman"/>
          <w:sz w:val="24"/>
          <w:szCs w:val="24"/>
          <w:lang w:val="sr-Cyrl-RS"/>
        </w:rPr>
      </w:pPr>
    </w:p>
    <w:p w:rsidR="006B47FF" w:rsidRPr="00EB6FCD" w:rsidRDefault="006B47FF" w:rsidP="006B47F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19 МИНИСТАРСТВО ОДБРАНЕ</w:t>
      </w:r>
    </w:p>
    <w:p w:rsidR="006B47FF" w:rsidRPr="00EB6FCD" w:rsidRDefault="006B47FF" w:rsidP="006B47F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1703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Операције и функционисање МО и ВС</w:t>
      </w:r>
    </w:p>
    <w:p w:rsidR="00316C1F" w:rsidRPr="00EB6FCD" w:rsidRDefault="006B47FF" w:rsidP="006B47F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210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316C1F" w:rsidRPr="00EB6FCD">
        <w:rPr>
          <w:rFonts w:ascii="Times New Roman" w:hAnsi="Times New Roman" w:cs="Times New Roman"/>
          <w:b/>
          <w:sz w:val="24"/>
          <w:szCs w:val="24"/>
          <w:lang w:val="sr-Cyrl-RS"/>
        </w:rPr>
        <w:t>Војна одбрана</w:t>
      </w:r>
    </w:p>
    <w:p w:rsidR="006B47FF" w:rsidRPr="00EB6FCD" w:rsidRDefault="006B47FF" w:rsidP="006B47F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Функционисање МО и ВС</w:t>
      </w:r>
    </w:p>
    <w:p w:rsidR="00AA6B4F" w:rsidRPr="00EB6FCD" w:rsidRDefault="004962C4"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AA6B4F" w:rsidRPr="00EB6FCD">
        <w:rPr>
          <w:rFonts w:ascii="Times New Roman" w:hAnsi="Times New Roman" w:cs="Times New Roman"/>
          <w:sz w:val="24"/>
          <w:szCs w:val="24"/>
          <w:lang w:val="sr-Cyrl-RS"/>
        </w:rPr>
        <w:t>38</w:t>
      </w:r>
      <w:r w:rsidRPr="00EB6FCD">
        <w:rPr>
          <w:rFonts w:ascii="Times New Roman" w:hAnsi="Times New Roman" w:cs="Times New Roman"/>
          <w:sz w:val="24"/>
          <w:szCs w:val="24"/>
          <w:lang w:val="sr-Cyrl-RS"/>
        </w:rPr>
        <w:t>,2</w:t>
      </w:r>
      <w:r w:rsidR="00AA6B4F" w:rsidRPr="00EB6FCD">
        <w:rPr>
          <w:rFonts w:ascii="Times New Roman" w:hAnsi="Times New Roman" w:cs="Times New Roman"/>
          <w:sz w:val="24"/>
          <w:szCs w:val="24"/>
          <w:lang w:val="sr-Cyrl-RS"/>
        </w:rPr>
        <w:t>9</w:t>
      </w:r>
      <w:r w:rsidRPr="00EB6FCD">
        <w:rPr>
          <w:rFonts w:ascii="Times New Roman" w:hAnsi="Times New Roman" w:cs="Times New Roman"/>
          <w:sz w:val="24"/>
          <w:szCs w:val="24"/>
          <w:lang w:val="sr-Cyrl-RS"/>
        </w:rPr>
        <w:t xml:space="preserve">% у односу на планирана средства из буџета Републике Србије на апропријацији </w:t>
      </w:r>
      <w:r w:rsidR="00AA6B4F" w:rsidRPr="00EB6FCD">
        <w:rPr>
          <w:rFonts w:ascii="Times New Roman" w:hAnsi="Times New Roman" w:cs="Times New Roman"/>
          <w:sz w:val="24"/>
          <w:szCs w:val="24"/>
          <w:lang w:val="sr-Cyrl-RS"/>
        </w:rPr>
        <w:t>4</w:t>
      </w:r>
      <w:r w:rsidRPr="00EB6FCD">
        <w:rPr>
          <w:rFonts w:ascii="Times New Roman" w:hAnsi="Times New Roman" w:cs="Times New Roman"/>
          <w:sz w:val="24"/>
          <w:szCs w:val="24"/>
          <w:lang w:val="sr-Cyrl-RS"/>
        </w:rPr>
        <w:t xml:space="preserve">11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00AA6B4F" w:rsidRPr="00EB6FCD">
        <w:rPr>
          <w:rFonts w:ascii="Times New Roman" w:hAnsi="Times New Roman" w:cs="Times New Roman"/>
          <w:sz w:val="24"/>
          <w:szCs w:val="24"/>
          <w:lang w:val="sr-Cyrl-RS"/>
        </w:rPr>
        <w:t xml:space="preserve">Средства намењена за исплату додатка на плату по основу </w:t>
      </w:r>
      <w:r w:rsidR="00AA6B4F" w:rsidRPr="00EB6FCD">
        <w:rPr>
          <w:rFonts w:ascii="Times New Roman" w:hAnsi="Times New Roman" w:cs="Times New Roman"/>
          <w:sz w:val="24"/>
          <w:szCs w:val="24"/>
          <w:lang w:val="sr-Cyrl-RS"/>
        </w:rPr>
        <w:lastRenderedPageBreak/>
        <w:t>рада на развојним и истраживачким задацима нису утрошена, јер Сектор за материјалне ресурсе МО није донео одлуку о значају и технолошкој сложености пројеката Техничког опитног центра Управе за РИО ГШ ВС, а у складу са мерилима и критеријумима за вредновање постигнутих резултата.</w:t>
      </w:r>
    </w:p>
    <w:p w:rsidR="00AA6B4F" w:rsidRPr="00EB6FCD" w:rsidRDefault="00AA6B4F"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w:t>
      </w:r>
      <w:r w:rsidR="004962C4" w:rsidRPr="00EB6FCD">
        <w:rPr>
          <w:rFonts w:ascii="Times New Roman" w:hAnsi="Times New Roman" w:cs="Times New Roman"/>
          <w:sz w:val="24"/>
          <w:szCs w:val="24"/>
          <w:lang w:val="sr-Cyrl-RS"/>
        </w:rPr>
        <w:t xml:space="preserve">Извршење расхода од </w:t>
      </w:r>
      <w:r w:rsidRPr="00EB6FCD">
        <w:rPr>
          <w:rFonts w:ascii="Times New Roman" w:hAnsi="Times New Roman" w:cs="Times New Roman"/>
          <w:sz w:val="24"/>
          <w:szCs w:val="24"/>
          <w:lang w:val="sr-Cyrl-RS"/>
        </w:rPr>
        <w:t>37</w:t>
      </w:r>
      <w:r w:rsidR="004962C4"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57</w:t>
      </w:r>
      <w:r w:rsidR="004962C4" w:rsidRPr="00EB6FCD">
        <w:rPr>
          <w:rFonts w:ascii="Times New Roman" w:hAnsi="Times New Roman" w:cs="Times New Roman"/>
          <w:sz w:val="24"/>
          <w:szCs w:val="24"/>
          <w:lang w:val="sr-Cyrl-RS"/>
        </w:rPr>
        <w:t>%</w:t>
      </w:r>
      <w:r w:rsidR="004D5B4F" w:rsidRPr="00EB6FCD">
        <w:rPr>
          <w:rFonts w:ascii="Times New Roman" w:hAnsi="Times New Roman" w:cs="Times New Roman"/>
          <w:sz w:val="24"/>
          <w:szCs w:val="24"/>
          <w:lang w:val="sr-Cyrl-RS"/>
        </w:rPr>
        <w:t xml:space="preserve"> </w:t>
      </w:r>
      <w:r w:rsidR="004962C4"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w:t>
      </w:r>
      <w:r w:rsidRPr="00EB6FCD">
        <w:rPr>
          <w:rFonts w:ascii="Times New Roman" w:hAnsi="Times New Roman" w:cs="Times New Roman"/>
          <w:sz w:val="24"/>
          <w:szCs w:val="24"/>
          <w:lang w:val="sr-Cyrl-RS"/>
        </w:rPr>
        <w:t>412</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 xml:space="preserve">средства намењена за плаћање доприноса за ПИО нису утрошена јер Сектор за материјалне ресурсе </w:t>
      </w:r>
      <w:r w:rsidR="00C3426E" w:rsidRPr="00EB6FCD">
        <w:rPr>
          <w:rFonts w:ascii="Times New Roman" w:hAnsi="Times New Roman" w:cs="Times New Roman"/>
          <w:sz w:val="24"/>
          <w:szCs w:val="24"/>
          <w:lang w:val="sr-Cyrl-RS"/>
        </w:rPr>
        <w:t>М</w:t>
      </w:r>
      <w:r w:rsidR="006112CF">
        <w:rPr>
          <w:rFonts w:ascii="Times New Roman" w:hAnsi="Times New Roman" w:cs="Times New Roman"/>
          <w:sz w:val="24"/>
          <w:szCs w:val="24"/>
          <w:lang w:val="sr-Cyrl-RS"/>
        </w:rPr>
        <w:t>инистарства одбране</w:t>
      </w:r>
      <w:r w:rsidRPr="00EB6FCD">
        <w:rPr>
          <w:rFonts w:ascii="Times New Roman" w:hAnsi="Times New Roman" w:cs="Times New Roman"/>
          <w:sz w:val="24"/>
          <w:szCs w:val="24"/>
          <w:lang w:val="sr-Cyrl-RS"/>
        </w:rPr>
        <w:t xml:space="preserve"> није донео одлуку о значају и технолошкој сложености пројеката.</w:t>
      </w:r>
    </w:p>
    <w:p w:rsidR="00655C36" w:rsidRPr="00EB6FCD" w:rsidRDefault="00AA6B4F"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w:t>
      </w:r>
      <w:r w:rsidR="004962C4" w:rsidRPr="00EB6FCD">
        <w:rPr>
          <w:rFonts w:ascii="Times New Roman" w:hAnsi="Times New Roman" w:cs="Times New Roman"/>
          <w:sz w:val="24"/>
          <w:szCs w:val="24"/>
          <w:lang w:val="sr-Cyrl-RS"/>
        </w:rPr>
        <w:t xml:space="preserve">Извршење расхода од </w:t>
      </w:r>
      <w:r w:rsidRPr="00EB6FCD">
        <w:rPr>
          <w:rFonts w:ascii="Times New Roman" w:hAnsi="Times New Roman" w:cs="Times New Roman"/>
          <w:sz w:val="24"/>
          <w:szCs w:val="24"/>
          <w:lang w:val="sr-Cyrl-RS"/>
        </w:rPr>
        <w:t>88</w:t>
      </w:r>
      <w:r w:rsidR="004962C4" w:rsidRPr="00EB6FCD">
        <w:rPr>
          <w:rFonts w:ascii="Times New Roman" w:hAnsi="Times New Roman" w:cs="Times New Roman"/>
          <w:sz w:val="24"/>
          <w:szCs w:val="24"/>
          <w:lang w:val="sr-Cyrl-RS"/>
        </w:rPr>
        <w:t>,0</w:t>
      </w:r>
      <w:r w:rsidRPr="00EB6FCD">
        <w:rPr>
          <w:rFonts w:ascii="Times New Roman" w:hAnsi="Times New Roman" w:cs="Times New Roman"/>
          <w:sz w:val="24"/>
          <w:szCs w:val="24"/>
          <w:lang w:val="sr-Cyrl-RS"/>
        </w:rPr>
        <w:t>7</w:t>
      </w:r>
      <w:r w:rsidR="004962C4" w:rsidRPr="00EB6FCD">
        <w:rPr>
          <w:rFonts w:ascii="Times New Roman" w:hAnsi="Times New Roman" w:cs="Times New Roman"/>
          <w:sz w:val="24"/>
          <w:szCs w:val="24"/>
          <w:lang w:val="sr-Cyrl-RS"/>
        </w:rPr>
        <w:t>%</w:t>
      </w:r>
      <w:r w:rsidR="004D5B4F" w:rsidRPr="00EB6FCD">
        <w:rPr>
          <w:rFonts w:ascii="Times New Roman" w:hAnsi="Times New Roman" w:cs="Times New Roman"/>
          <w:sz w:val="24"/>
          <w:szCs w:val="24"/>
          <w:lang w:val="sr-Cyrl-RS"/>
        </w:rPr>
        <w:t xml:space="preserve"> </w:t>
      </w:r>
      <w:r w:rsidR="004962C4" w:rsidRPr="00EB6FCD">
        <w:rPr>
          <w:rFonts w:ascii="Times New Roman" w:hAnsi="Times New Roman" w:cs="Times New Roman"/>
          <w:sz w:val="24"/>
          <w:szCs w:val="24"/>
          <w:lang w:val="sr-Cyrl-RS"/>
        </w:rPr>
        <w:t xml:space="preserve">у односу на планирана средства из буџета Републике Србије на апропријацији </w:t>
      </w:r>
      <w:r w:rsidRPr="00EB6FCD">
        <w:rPr>
          <w:rFonts w:ascii="Times New Roman" w:hAnsi="Times New Roman" w:cs="Times New Roman"/>
          <w:sz w:val="24"/>
          <w:szCs w:val="24"/>
          <w:lang w:val="sr-Cyrl-RS"/>
        </w:rPr>
        <w:t>482</w:t>
      </w:r>
      <w:r w:rsidR="004962C4" w:rsidRPr="00EB6FCD">
        <w:rPr>
          <w:rFonts w:ascii="Times New Roman" w:hAnsi="Times New Roman" w:cs="Times New Roman"/>
          <w:sz w:val="24"/>
          <w:szCs w:val="24"/>
          <w:lang w:val="sr-Cyrl-RS"/>
        </w:rPr>
        <w:t xml:space="preserve"> </w:t>
      </w:r>
      <w:r w:rsidR="00944F66" w:rsidRPr="00EB6FCD">
        <w:rPr>
          <w:rFonts w:ascii="Times New Roman" w:hAnsi="Times New Roman" w:cs="Times New Roman"/>
          <w:sz w:val="24"/>
          <w:szCs w:val="24"/>
          <w:lang w:val="sr-Cyrl-RS"/>
        </w:rPr>
        <w:t>–</w:t>
      </w:r>
      <w:r w:rsidR="005D10DD" w:rsidRPr="00EB6FCD">
        <w:rPr>
          <w:rFonts w:ascii="Times New Roman" w:hAnsi="Times New Roman" w:cs="Times New Roman"/>
          <w:sz w:val="24"/>
          <w:szCs w:val="24"/>
          <w:lang w:val="sr-Cyrl-RS"/>
        </w:rPr>
        <w:t xml:space="preserve"> </w:t>
      </w:r>
      <w:r w:rsidRPr="00EB6FCD">
        <w:rPr>
          <w:rFonts w:ascii="Times New Roman" w:hAnsi="Times New Roman" w:cs="Times New Roman"/>
          <w:sz w:val="24"/>
          <w:szCs w:val="24"/>
          <w:lang w:val="sr-Cyrl-RS"/>
        </w:rPr>
        <w:t>реализација дела одобрених средстава није извршена због одступања од планиране динамије испоруке новонабављеног возила.</w:t>
      </w:r>
      <w:r w:rsidR="004962C4" w:rsidRPr="00EB6FCD">
        <w:rPr>
          <w:rFonts w:ascii="Times New Roman" w:hAnsi="Times New Roman" w:cs="Times New Roman"/>
          <w:sz w:val="24"/>
          <w:szCs w:val="24"/>
          <w:lang w:val="sr-Cyrl-RS"/>
        </w:rPr>
        <w:t xml:space="preserve"> </w:t>
      </w:r>
    </w:p>
    <w:p w:rsidR="004962C4" w:rsidRPr="00EB6FCD" w:rsidRDefault="004962C4" w:rsidP="00E61073">
      <w:pPr>
        <w:spacing w:after="0"/>
        <w:jc w:val="both"/>
        <w:rPr>
          <w:rFonts w:ascii="Times New Roman" w:hAnsi="Times New Roman" w:cs="Times New Roman"/>
          <w:sz w:val="24"/>
          <w:szCs w:val="24"/>
          <w:lang w:val="sr-Cyrl-RS"/>
        </w:rPr>
      </w:pPr>
    </w:p>
    <w:p w:rsidR="004962C4" w:rsidRPr="00EB6FCD" w:rsidRDefault="004962C4" w:rsidP="004962C4">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0002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Мултинационалне операције</w:t>
      </w:r>
    </w:p>
    <w:p w:rsidR="005B2053" w:rsidRPr="00EB6FCD" w:rsidRDefault="004962C4" w:rsidP="00B57B4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w:t>
      </w:r>
      <w:r w:rsidR="005B2053" w:rsidRPr="00EB6FCD">
        <w:rPr>
          <w:rFonts w:ascii="Times New Roman" w:hAnsi="Times New Roman" w:cs="Times New Roman"/>
          <w:sz w:val="24"/>
          <w:szCs w:val="24"/>
          <w:lang w:val="sr-Cyrl-RS"/>
        </w:rPr>
        <w:t>62</w:t>
      </w:r>
      <w:r w:rsidRPr="00EB6FCD">
        <w:rPr>
          <w:rFonts w:ascii="Times New Roman" w:hAnsi="Times New Roman" w:cs="Times New Roman"/>
          <w:sz w:val="24"/>
          <w:szCs w:val="24"/>
          <w:lang w:val="sr-Cyrl-RS"/>
        </w:rPr>
        <w:t>,</w:t>
      </w:r>
      <w:r w:rsidR="005B2053" w:rsidRPr="00EB6FCD">
        <w:rPr>
          <w:rFonts w:ascii="Times New Roman" w:hAnsi="Times New Roman" w:cs="Times New Roman"/>
          <w:sz w:val="24"/>
          <w:szCs w:val="24"/>
          <w:lang w:val="sr-Cyrl-RS"/>
        </w:rPr>
        <w:t>52</w:t>
      </w:r>
      <w:r w:rsidRPr="00EB6FCD">
        <w:rPr>
          <w:rFonts w:ascii="Times New Roman" w:hAnsi="Times New Roman" w:cs="Times New Roman"/>
          <w:sz w:val="24"/>
          <w:szCs w:val="24"/>
          <w:lang w:val="sr-Cyrl-RS"/>
        </w:rPr>
        <w:t>%</w:t>
      </w:r>
      <w:r w:rsidR="004D5B4F" w:rsidRPr="00EB6FCD">
        <w:rPr>
          <w:rFonts w:ascii="Times New Roman" w:hAnsi="Times New Roman" w:cs="Times New Roman"/>
          <w:sz w:val="24"/>
          <w:szCs w:val="24"/>
          <w:lang w:val="sr-Cyrl-RS"/>
        </w:rPr>
        <w:t xml:space="preserve"> </w:t>
      </w:r>
      <w:r w:rsidR="005B2053" w:rsidRPr="00EB6FCD">
        <w:rPr>
          <w:rFonts w:ascii="Times New Roman" w:hAnsi="Times New Roman" w:cs="Times New Roman"/>
          <w:sz w:val="24"/>
          <w:szCs w:val="24"/>
          <w:lang w:val="sr-Cyrl-RS"/>
        </w:rPr>
        <w:t xml:space="preserve">на апропријацији 413 </w:t>
      </w:r>
      <w:r w:rsidR="00D76DF6" w:rsidRPr="00EB6FCD">
        <w:rPr>
          <w:rFonts w:ascii="Times New Roman" w:hAnsi="Times New Roman" w:cs="Times New Roman"/>
          <w:sz w:val="24"/>
          <w:szCs w:val="24"/>
          <w:lang w:val="sr-Cyrl-RS"/>
        </w:rPr>
        <w:t xml:space="preserve">јавља се </w:t>
      </w:r>
      <w:r w:rsidR="005B2053" w:rsidRPr="00EB6FCD">
        <w:rPr>
          <w:rFonts w:ascii="Times New Roman" w:hAnsi="Times New Roman" w:cs="Times New Roman"/>
          <w:sz w:val="24"/>
          <w:szCs w:val="24"/>
          <w:lang w:val="sr-Cyrl-RS"/>
        </w:rPr>
        <w:t>због повећања субвенције за припаднике Министарства одбране и Војске Србије, цене услуга боравка учесника мултинационалих операција у одмаралиштима и објектима за рекреацију су биле мање од планираних.</w:t>
      </w:r>
    </w:p>
    <w:p w:rsidR="005B2053" w:rsidRPr="00EB6FCD" w:rsidRDefault="005B2053" w:rsidP="00B57B4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68,15% у односу на планирана средства из буџета Републике Србије на апропријацији 421 </w:t>
      </w:r>
      <w:r w:rsidR="00D76DF6" w:rsidRPr="00EB6FCD">
        <w:rPr>
          <w:rFonts w:ascii="Times New Roman" w:hAnsi="Times New Roman" w:cs="Times New Roman"/>
          <w:sz w:val="24"/>
          <w:szCs w:val="24"/>
          <w:lang w:val="sr-Cyrl-RS"/>
        </w:rPr>
        <w:t>последица је непромењених цена услуга и закупа простора у зони операције, као и смањење броја ангажованих припадника Восјек Србије у мултинационалним операцијама.</w:t>
      </w:r>
      <w:r w:rsidR="00B57B43" w:rsidRPr="00EB6FCD">
        <w:rPr>
          <w:rFonts w:ascii="Times New Roman" w:hAnsi="Times New Roman" w:cs="Times New Roman"/>
          <w:sz w:val="24"/>
          <w:szCs w:val="24"/>
          <w:lang w:val="sr-Cyrl-RS"/>
        </w:rPr>
        <w:t xml:space="preserve"> </w:t>
      </w:r>
    </w:p>
    <w:p w:rsidR="00D76DF6" w:rsidRPr="00EB6FCD" w:rsidRDefault="005B2053" w:rsidP="005B205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70,70% у односу на планирана средства из буџета Републике Србије на апропријацији 422 </w:t>
      </w:r>
      <w:r w:rsidR="00D76DF6" w:rsidRPr="00EB6FCD">
        <w:rPr>
          <w:rFonts w:ascii="Times New Roman" w:hAnsi="Times New Roman" w:cs="Times New Roman"/>
          <w:sz w:val="24"/>
          <w:szCs w:val="24"/>
          <w:lang w:val="sr-Cyrl-RS"/>
        </w:rPr>
        <w:t xml:space="preserve"> последица је смањења броја лица ангажованих на припремама и обуци пред упућивање у мултинационалне операције у матичним јединицама, смањено присуство плазника из стрних оружаних снага на курсевима у надлежности ВС.</w:t>
      </w:r>
    </w:p>
    <w:p w:rsidR="00D76DF6" w:rsidRPr="00EB6FCD" w:rsidRDefault="00D76DF6" w:rsidP="005B2053">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w:t>
      </w:r>
      <w:r w:rsidR="005B2053" w:rsidRPr="00EB6FCD">
        <w:rPr>
          <w:rFonts w:ascii="Times New Roman" w:hAnsi="Times New Roman" w:cs="Times New Roman"/>
          <w:sz w:val="24"/>
          <w:szCs w:val="24"/>
          <w:lang w:val="sr-Cyrl-RS"/>
        </w:rPr>
        <w:t xml:space="preserve">Извршење расхода од 69,03% у односу на планирана средства из буџета Републике Србије на апропријацији 423 </w:t>
      </w:r>
      <w:r w:rsidRPr="00EB6FCD">
        <w:rPr>
          <w:rFonts w:ascii="Times New Roman" w:hAnsi="Times New Roman" w:cs="Times New Roman"/>
          <w:sz w:val="24"/>
          <w:szCs w:val="24"/>
          <w:lang w:val="sr-Cyrl-RS"/>
        </w:rPr>
        <w:t>последица је смањеног броја лица упућених у мултинационалне операције, смањено присуство полазника из стрнаих оружаних снага на курсевима у надлежности ВС.</w:t>
      </w:r>
    </w:p>
    <w:p w:rsidR="005B2053" w:rsidRPr="00EB6FCD" w:rsidRDefault="005B2053" w:rsidP="00B57B43">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59,46% у односу на планирана средства из буџета Републике Србије на апропријацији 511 </w:t>
      </w:r>
      <w:r w:rsidR="00D76DF6" w:rsidRPr="00EB6FCD">
        <w:rPr>
          <w:rFonts w:ascii="Times New Roman" w:hAnsi="Times New Roman" w:cs="Times New Roman"/>
          <w:sz w:val="24"/>
          <w:szCs w:val="24"/>
          <w:lang w:val="sr-Cyrl-RS"/>
        </w:rPr>
        <w:t>средства су реализована за исплату обавеза насталих приликом радова на инвестиционом одржавању објекта и нићих цена одржавања од првобитно планираних</w:t>
      </w:r>
    </w:p>
    <w:p w:rsidR="005B2053" w:rsidRPr="00EB6FCD" w:rsidRDefault="005B2053" w:rsidP="00AE340D">
      <w:pPr>
        <w:spacing w:after="0"/>
        <w:jc w:val="both"/>
        <w:rPr>
          <w:rFonts w:ascii="Times New Roman" w:eastAsia="Times New Roman" w:hAnsi="Times New Roman" w:cs="Times New Roman"/>
          <w:color w:val="000000"/>
          <w:sz w:val="24"/>
          <w:lang w:val="sr-Cyrl-RS" w:eastAsia="sr-Latn-RS"/>
        </w:rPr>
      </w:pPr>
    </w:p>
    <w:p w:rsidR="004962C4" w:rsidRPr="00EB6FCD" w:rsidRDefault="004D5B4F" w:rsidP="004D5B4F">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0009 </w:t>
      </w:r>
      <w:r w:rsidR="00944F66" w:rsidRPr="00EB6FCD">
        <w:rPr>
          <w:rFonts w:ascii="Times New Roman" w:eastAsia="Times New Roman" w:hAnsi="Times New Roman" w:cs="Times New Roman"/>
          <w:b/>
          <w:color w:val="000000"/>
          <w:sz w:val="24"/>
          <w:lang w:val="sr-Cyrl-RS" w:eastAsia="sr-Latn-RS"/>
        </w:rPr>
        <w:t>–</w:t>
      </w:r>
      <w:r w:rsidR="005D10DD" w:rsidRPr="00EB6FCD">
        <w:rPr>
          <w:rFonts w:ascii="Times New Roman" w:eastAsia="Times New Roman" w:hAnsi="Times New Roman" w:cs="Times New Roman"/>
          <w:b/>
          <w:color w:val="000000"/>
          <w:sz w:val="24"/>
          <w:lang w:val="sr-Cyrl-RS" w:eastAsia="sr-Latn-RS"/>
        </w:rPr>
        <w:t xml:space="preserve"> </w:t>
      </w:r>
      <w:r w:rsidRPr="00EB6FCD">
        <w:rPr>
          <w:rFonts w:ascii="Times New Roman" w:eastAsia="Times New Roman" w:hAnsi="Times New Roman" w:cs="Times New Roman"/>
          <w:b/>
          <w:color w:val="000000"/>
          <w:sz w:val="24"/>
          <w:lang w:val="sr-Cyrl-RS" w:eastAsia="sr-Latn-RS"/>
        </w:rPr>
        <w:t>Војно здравство</w:t>
      </w:r>
      <w:r w:rsidR="00042228" w:rsidRPr="00EB6FCD">
        <w:rPr>
          <w:rFonts w:ascii="Times New Roman" w:eastAsia="Times New Roman" w:hAnsi="Times New Roman" w:cs="Times New Roman"/>
          <w:b/>
          <w:color w:val="000000"/>
          <w:sz w:val="24"/>
          <w:lang w:val="sr-Cyrl-RS" w:eastAsia="sr-Latn-RS"/>
        </w:rPr>
        <w:t xml:space="preserve"> </w:t>
      </w:r>
    </w:p>
    <w:p w:rsidR="004D5B4F" w:rsidRPr="00EB6FCD" w:rsidRDefault="004D5B4F" w:rsidP="008F7C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5B2053" w:rsidRPr="00EB6FCD">
        <w:rPr>
          <w:rFonts w:ascii="Times New Roman" w:eastAsia="Times New Roman" w:hAnsi="Times New Roman" w:cs="Times New Roman"/>
          <w:color w:val="000000"/>
          <w:sz w:val="24"/>
          <w:lang w:val="sr-Cyrl-RS" w:eastAsia="sr-Latn-RS"/>
        </w:rPr>
        <w:t>74</w:t>
      </w:r>
      <w:r w:rsidRPr="00EB6FCD">
        <w:rPr>
          <w:rFonts w:ascii="Times New Roman" w:eastAsia="Times New Roman" w:hAnsi="Times New Roman" w:cs="Times New Roman"/>
          <w:color w:val="000000"/>
          <w:sz w:val="24"/>
          <w:lang w:val="sr-Cyrl-RS" w:eastAsia="sr-Latn-RS"/>
        </w:rPr>
        <w:t>,</w:t>
      </w:r>
      <w:r w:rsidR="005B2053" w:rsidRPr="00EB6FCD">
        <w:rPr>
          <w:rFonts w:ascii="Times New Roman" w:eastAsia="Times New Roman" w:hAnsi="Times New Roman" w:cs="Times New Roman"/>
          <w:color w:val="000000"/>
          <w:sz w:val="24"/>
          <w:lang w:val="sr-Cyrl-RS" w:eastAsia="sr-Latn-RS"/>
        </w:rPr>
        <w:t>43</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w:t>
      </w:r>
      <w:r w:rsidR="005B2053" w:rsidRPr="00EB6FCD">
        <w:rPr>
          <w:rFonts w:ascii="Times New Roman" w:eastAsia="Times New Roman" w:hAnsi="Times New Roman" w:cs="Times New Roman"/>
          <w:color w:val="000000"/>
          <w:sz w:val="24"/>
          <w:lang w:val="sr-Cyrl-RS" w:eastAsia="sr-Latn-RS"/>
        </w:rPr>
        <w:t>4</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5D10DD" w:rsidRPr="00EB6FCD">
        <w:rPr>
          <w:rFonts w:ascii="Times New Roman" w:eastAsia="Times New Roman" w:hAnsi="Times New Roman" w:cs="Times New Roman"/>
          <w:color w:val="000000"/>
          <w:sz w:val="24"/>
          <w:lang w:val="sr-Cyrl-RS" w:eastAsia="sr-Latn-RS"/>
        </w:rPr>
        <w:t xml:space="preserve"> </w:t>
      </w:r>
      <w:r w:rsidR="00D76DF6" w:rsidRPr="00EB6FCD">
        <w:rPr>
          <w:rFonts w:ascii="Times New Roman" w:eastAsia="Times New Roman" w:hAnsi="Times New Roman" w:cs="Times New Roman"/>
          <w:color w:val="000000"/>
          <w:sz w:val="24"/>
          <w:lang w:val="sr-Cyrl-RS" w:eastAsia="sr-Latn-RS"/>
        </w:rPr>
        <w:t>утрошак средстава је условљен динамиком вакцинисања, шишања и редовних прегледа животиња који су у извештајном периоду били нижи од планираних.</w:t>
      </w:r>
    </w:p>
    <w:p w:rsidR="008F7C24" w:rsidRPr="00EB6FCD" w:rsidRDefault="008F7C24" w:rsidP="00E61073">
      <w:pPr>
        <w:spacing w:after="0"/>
        <w:jc w:val="both"/>
        <w:rPr>
          <w:rFonts w:ascii="Times New Roman" w:hAnsi="Times New Roman" w:cs="Times New Roman"/>
          <w:sz w:val="24"/>
          <w:szCs w:val="24"/>
          <w:lang w:val="sr-Cyrl-RS"/>
        </w:rPr>
      </w:pPr>
    </w:p>
    <w:p w:rsidR="008009ED" w:rsidRPr="00EB6FCD" w:rsidRDefault="008009ED" w:rsidP="0087489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20 МИНИСТАРСТВО ДРЖАВНЕ УПРАВЕ И ЛОКАЛНЕ САМОУПРАВЕ</w:t>
      </w:r>
    </w:p>
    <w:p w:rsidR="008009ED" w:rsidRPr="00EB6FCD" w:rsidRDefault="00CF16A8" w:rsidP="0080454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0607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Систем јавне управе</w:t>
      </w:r>
    </w:p>
    <w:p w:rsidR="00CF16A8" w:rsidRPr="00EB6FCD" w:rsidRDefault="00CF16A8" w:rsidP="008009E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Извршни и законодавни органи</w:t>
      </w:r>
    </w:p>
    <w:p w:rsidR="00874894" w:rsidRPr="00EB6FCD" w:rsidRDefault="00CF16A8" w:rsidP="007A21B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Управна инспекција</w:t>
      </w:r>
    </w:p>
    <w:p w:rsidR="00307062" w:rsidRPr="00EB6FCD" w:rsidRDefault="002F4AD8"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апропријације 411 - плате, додаци и накнаде запослених (зараде) остварено је у вредности од 98 % у односу на планирана средстава буџета Републике Србије. </w:t>
      </w:r>
    </w:p>
    <w:p w:rsidR="00307062" w:rsidRPr="00EB6FCD" w:rsidRDefault="002F4AD8"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апропријавије 412 - социјални доприноси на терет послодавца остварено је у вредности од 97 % у односу на планирана средстава буџета Републике Србије. </w:t>
      </w:r>
    </w:p>
    <w:p w:rsidR="00307062" w:rsidRPr="00EB6FCD" w:rsidRDefault="002F4AD8"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0 % у односу на планирана средства из буџета Републике Србије на апропријацији 413 – Накнаде у натури настало је услед тога што су средства планирана за евентуалне исплате у натури (паркинг......) којих није било у току године. Извршење средстава од 27% у односу на планирана средства из буџета Републике Србије на апропријацији 414 - Социјална давања запосленима настао је из разлога што пројектован број корисника права (накнада за време одстустовања с посла за боловање преко 30 дана, солидарна помоћ, отпремнине за одлазак у пензију) није остварен. </w:t>
      </w:r>
    </w:p>
    <w:p w:rsidR="00307062" w:rsidRPr="00EB6FCD" w:rsidRDefault="002F4AD8" w:rsidP="007D3222">
      <w:pPr>
        <w:spacing w:after="0"/>
        <w:ind w:firstLine="709"/>
        <w:jc w:val="both"/>
      </w:pPr>
      <w:r w:rsidRPr="00EB6FCD">
        <w:rPr>
          <w:rFonts w:ascii="Times New Roman" w:hAnsi="Times New Roman" w:cs="Times New Roman"/>
          <w:sz w:val="24"/>
          <w:szCs w:val="24"/>
          <w:lang w:val="sr-Cyrl-RS"/>
        </w:rPr>
        <w:t>Извршење средстава од 51 % у односу на планирана средства из буџета Републике Србије на апропријацији 415 - Накнаде трошкова за запослене настало је услед немогућности тачног предвиђања накнада (трошкова за превоз на посао и са посла), које су исплаћене у мањем износу услед коришћења годишњих одмора и услед одсуствовања запослених са рада због боловања до 30 дана и преко 30 дана, и породиљског боловања,</w:t>
      </w:r>
      <w:r w:rsidRPr="00EB6FCD">
        <w:t xml:space="preserve"> </w:t>
      </w:r>
    </w:p>
    <w:p w:rsidR="002F4AD8" w:rsidRPr="00EB6FCD" w:rsidRDefault="002F4AD8"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71% у односу на планирана средства из буџета Републике Србије на апропријацији 416 - Награде запосленима и остали посебни расходи настало је због тога што пројектовани број корисника за ове накнаде није остварен. </w:t>
      </w:r>
    </w:p>
    <w:p w:rsidR="00307062" w:rsidRPr="00EB6FCD" w:rsidRDefault="002F4AD8"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421 - Стални трошкови остварено је у вредности од 72% у односу на планирана средстава буџета Републике Србије.</w:t>
      </w:r>
    </w:p>
    <w:p w:rsidR="00307062" w:rsidRPr="00EB6FCD" w:rsidRDefault="00307062"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70 % у односу на планирана средства из буџета Републике Србије на апропријацији 422 - Трошкови путовања настало је из разлога што је рализован мањи број службених путовања у земљи у односу на планирани број. </w:t>
      </w:r>
    </w:p>
    <w:p w:rsidR="00307062" w:rsidRPr="00EB6FCD" w:rsidRDefault="00307062"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2% у односу на планирана средства из буџета Републике Србије на апропријацији 423 - Услуге по уговору настало је услед смањења потреба за стучним и другим услугама у току године које се евидентирају на овој апропријацији.    </w:t>
      </w:r>
    </w:p>
    <w:p w:rsidR="00307062" w:rsidRPr="00EB6FCD" w:rsidRDefault="00307062"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67% у односу на планирана средства из буџета Републике Србије на апропријацији 424 - Специјализоване услуге настало је из разлога закључења повољнијег уговора са добављачима. </w:t>
      </w:r>
    </w:p>
    <w:p w:rsidR="00307062" w:rsidRPr="00EB6FCD" w:rsidRDefault="00307062"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48% у односу на планирана средства из буџета Републике Србије на апропријацији 425 - Текуће поправке и одржавање настало је из разлога што се кварови опреме и службених возила не могу планирати, а реално је неопходно обезбедити увек расположива средства за све евентуалне поправке. </w:t>
      </w:r>
    </w:p>
    <w:p w:rsidR="00307062" w:rsidRPr="00EB6FCD" w:rsidRDefault="00307062"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39% у односу на планирана средства из буџета Републике Србије на апропријацији 426 – Материјал настало је из разлога што су планирана већа средства за набавку горива за службена путовања у земљи која нису реализована. </w:t>
      </w:r>
    </w:p>
    <w:p w:rsidR="00307062" w:rsidRPr="00EB6FCD" w:rsidRDefault="00307062"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47% у односу на планирана средства из буџета Републике Србије на апропријацији 482 - Порези, обавезне таксе, казне, пенали и камате настало је из разлога што није било повећања трошкова регистарације службених возила. Извршење средстава од 53% у односу на планирана средства из буџета Републике Србије на апропријацији 512 - Машине и опрема настало је из разлога што су набављена основна средства у мањој количини односу на планирана.</w:t>
      </w:r>
      <w:r w:rsidR="002F4AD8" w:rsidRPr="00EB6FCD">
        <w:rPr>
          <w:rFonts w:ascii="Times New Roman" w:hAnsi="Times New Roman" w:cs="Times New Roman"/>
          <w:sz w:val="24"/>
          <w:szCs w:val="24"/>
          <w:lang w:val="sr-Cyrl-RS"/>
        </w:rPr>
        <w:t xml:space="preserve"> </w:t>
      </w:r>
    </w:p>
    <w:p w:rsidR="00E42D9F" w:rsidRPr="00EB6FCD" w:rsidRDefault="00E42D9F" w:rsidP="007D3222">
      <w:pPr>
        <w:spacing w:after="0"/>
        <w:ind w:firstLine="709"/>
        <w:jc w:val="both"/>
        <w:rPr>
          <w:rFonts w:ascii="Times New Roman" w:hAnsi="Times New Roman" w:cs="Times New Roman"/>
          <w:sz w:val="24"/>
          <w:szCs w:val="24"/>
          <w:lang w:val="sr-Latn-RS"/>
        </w:rPr>
      </w:pPr>
    </w:p>
    <w:p w:rsidR="00EA5673" w:rsidRPr="00EB6FCD" w:rsidRDefault="00AB3B01" w:rsidP="00D965B5">
      <w:pPr>
        <w:spacing w:after="0"/>
        <w:jc w:val="both"/>
        <w:rPr>
          <w:lang w:val="sr-Cyrl-RS"/>
        </w:rPr>
      </w:pPr>
      <w:r w:rsidRPr="00EB6FCD">
        <w:rPr>
          <w:rFonts w:ascii="Times New Roman" w:hAnsi="Times New Roman" w:cs="Times New Roman"/>
          <w:b/>
          <w:sz w:val="24"/>
          <w:szCs w:val="24"/>
          <w:lang w:val="sr-Cyrl-RS"/>
        </w:rPr>
        <w:t>Програмска активности 0006-Уређење и надзор у систему</w:t>
      </w:r>
      <w:r w:rsidR="006112CF">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јавне управе</w:t>
      </w:r>
      <w:r w:rsidRPr="00EB6FCD">
        <w:t xml:space="preserve"> </w:t>
      </w:r>
      <w:r w:rsidR="00E42D9F" w:rsidRPr="00EB6FCD">
        <w:rPr>
          <w:lang w:val="sr-Cyrl-RS"/>
        </w:rPr>
        <w:t xml:space="preserve">  </w:t>
      </w:r>
    </w:p>
    <w:p w:rsidR="00E42D9F" w:rsidRPr="00EB6FCD" w:rsidRDefault="00E42D9F" w:rsidP="007D3222">
      <w:pPr>
        <w:spacing w:after="0"/>
        <w:ind w:firstLine="709"/>
        <w:jc w:val="both"/>
        <w:rPr>
          <w:lang w:val="sr-Cyrl-RS"/>
        </w:rPr>
      </w:pPr>
      <w:r w:rsidRPr="00EB6FCD">
        <w:rPr>
          <w:lang w:val="sr-Cyrl-RS"/>
        </w:rPr>
        <w:t xml:space="preserve">  </w:t>
      </w:r>
    </w:p>
    <w:p w:rsidR="00E42D9F" w:rsidRPr="00EB6FCD" w:rsidRDefault="00E42D9F" w:rsidP="007D3222">
      <w:pPr>
        <w:spacing w:after="0"/>
        <w:ind w:firstLine="709"/>
        <w:jc w:val="both"/>
        <w:rPr>
          <w:rFonts w:ascii="Times New Roman" w:hAnsi="Times New Roman" w:cs="Times New Roman"/>
          <w:sz w:val="24"/>
          <w:szCs w:val="24"/>
          <w:lang w:val="sr-Cyrl-RS"/>
        </w:rPr>
      </w:pPr>
      <w:r w:rsidRPr="00EB6FCD">
        <w:rPr>
          <w:lang w:val="sr-Cyrl-RS"/>
        </w:rPr>
        <w:lastRenderedPageBreak/>
        <w:t xml:space="preserve">    </w:t>
      </w:r>
      <w:r w:rsidR="00AB3B01" w:rsidRPr="00EB6FCD">
        <w:rPr>
          <w:rFonts w:ascii="Times New Roman" w:hAnsi="Times New Roman" w:cs="Times New Roman"/>
          <w:sz w:val="24"/>
          <w:szCs w:val="24"/>
          <w:lang w:val="sr-Cyrl-RS"/>
        </w:rPr>
        <w:t>Извршење апропријације 411 - плате, додаци и накнаде запослених (зараде) остварено је у вредности од 98% у односу на планирана сре</w:t>
      </w:r>
      <w:r w:rsidR="00D965B5" w:rsidRPr="00EB6FCD">
        <w:rPr>
          <w:rFonts w:ascii="Times New Roman" w:hAnsi="Times New Roman" w:cs="Times New Roman"/>
          <w:sz w:val="24"/>
          <w:szCs w:val="24"/>
          <w:lang w:val="sr-Cyrl-RS"/>
        </w:rPr>
        <w:t xml:space="preserve">дстава буџета Републике Србије. </w:t>
      </w:r>
      <w:r w:rsidR="00AB3B01" w:rsidRPr="00EB6FCD">
        <w:rPr>
          <w:rFonts w:ascii="Times New Roman" w:hAnsi="Times New Roman" w:cs="Times New Roman"/>
          <w:sz w:val="24"/>
          <w:szCs w:val="24"/>
          <w:lang w:val="sr-Cyrl-RS"/>
        </w:rPr>
        <w:t xml:space="preserve">Извршење апропријавије 412 - социјални доприноси на терет послодавца остварено је у вредности од 98% у односу на планирана средстава буџета Републике Србије. </w:t>
      </w:r>
    </w:p>
    <w:p w:rsidR="00AB3B01" w:rsidRPr="00EB6FCD" w:rsidRDefault="00AB3B01"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63% у односу на планирана средства из буџета Републике Србије на апропријацији 423 - Услуге по уговору настало је због смањења расхода за стручне и друге услуге услед смањења потреба за овим услугама у току године.</w:t>
      </w:r>
    </w:p>
    <w:p w:rsidR="00E024FC" w:rsidRPr="00EB6FCD" w:rsidRDefault="00E024FC" w:rsidP="007D3222">
      <w:pPr>
        <w:spacing w:after="0"/>
        <w:ind w:firstLine="709"/>
        <w:jc w:val="both"/>
        <w:rPr>
          <w:rFonts w:ascii="Times New Roman" w:hAnsi="Times New Roman" w:cs="Times New Roman"/>
          <w:sz w:val="24"/>
          <w:szCs w:val="24"/>
          <w:lang w:val="sr-Cyrl-RS"/>
        </w:rPr>
      </w:pPr>
    </w:p>
    <w:p w:rsidR="00E024FC" w:rsidRPr="00EB6FCD" w:rsidRDefault="00E024FC" w:rsidP="00E024F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Програма активност 0007-Систем матичних књига</w:t>
      </w:r>
    </w:p>
    <w:p w:rsidR="001E40DA" w:rsidRPr="00EB6FCD" w:rsidRDefault="00E024FC"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411 - плате, додаци и накнаде запослених (зараде) остварено је у вредности од 99% у односу на планирана средстава буџета Републике Србије. Извршење апропријације 412 - социјални доприноси на терет послодавца остварено је у вредности од 98% у односу на планирана средстава буџета Републике Србије. </w:t>
      </w:r>
    </w:p>
    <w:p w:rsidR="001E40DA" w:rsidRPr="00EB6FCD" w:rsidRDefault="00E024FC" w:rsidP="007D3222">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2% у односу на планирана средства из буџета Републике Србије на апропријацији 422 - Трошкови путовања настало је услед планирања већеr броја путовања у земљи и иностранству која нису реализована. </w:t>
      </w:r>
    </w:p>
    <w:p w:rsidR="001E40DA" w:rsidRPr="00EB6FCD" w:rsidRDefault="00E024FC" w:rsidP="001E40D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423 – услуге по уговору остварено је у вредности од 91% у односу на планирана средстава буџета Републике Србије. Извршење средстава од 79% у односу на планирана средства из буџета Републике Србије на апропријацији 426 – Материјал настало из разлога што су за мањи броја лица набављени сертификати у односу на планирани број лица.</w:t>
      </w:r>
    </w:p>
    <w:p w:rsidR="001E40DA" w:rsidRPr="00EB6FCD" w:rsidRDefault="001E40DA" w:rsidP="001E40DA">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апропријавије 515 - Нематеријална имовина извршено је у износу од 98% у односу на планирана средстава буџета Републике Србије.</w:t>
      </w:r>
    </w:p>
    <w:p w:rsidR="001E40DA" w:rsidRPr="00EB6FCD" w:rsidRDefault="001E40DA" w:rsidP="001E40DA">
      <w:pPr>
        <w:spacing w:after="0"/>
        <w:jc w:val="both"/>
        <w:rPr>
          <w:rFonts w:ascii="Times New Roman" w:eastAsia="Times New Roman" w:hAnsi="Times New Roman" w:cs="Times New Roman"/>
          <w:color w:val="000000"/>
          <w:sz w:val="24"/>
          <w:lang w:val="sr-Cyrl-RS" w:eastAsia="sr-Latn-RS"/>
        </w:rPr>
      </w:pPr>
    </w:p>
    <w:p w:rsidR="001E40DA" w:rsidRPr="00EB6FCD" w:rsidRDefault="001E40DA" w:rsidP="001E40DA">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0009-Администрација и управљање</w:t>
      </w:r>
    </w:p>
    <w:p w:rsidR="00D965B5"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411 - плате, додаци и накнаде запослених (зараде) остварено је у вредности од 99% у односу на планирана средстава буџета Републике Србије. </w:t>
      </w:r>
    </w:p>
    <w:p w:rsidR="00F0722E"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апропријавије 412 - социјални доприноси на терет послодавца остварено је у вредности од 98% у односу на планирана средстава буџета Републике Србије.</w:t>
      </w:r>
    </w:p>
    <w:p w:rsidR="00F0722E"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средстава од 0% у односу на планирана средства из буџета Републике Србије на апропријацији 413 – Накнаде у натури настало је услед тога што су средства планирана за евентуалне исплате у натури (паркинг...) којих није било у току године </w:t>
      </w:r>
    </w:p>
    <w:p w:rsidR="00F0722E"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88% у односу на планирана средства из буџета Републике на апропријацији 414 – Социјална давања запосленима настао је из разлога што пројектован број корисника права (накнада за време одстустовања с посла за боловање преко 30 дана, солидарна помоћ, отпремнине за одлазак у пензију) није остварен. </w:t>
      </w:r>
    </w:p>
    <w:p w:rsidR="00F0722E"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87% у односу на планирана средства из буџета Републике Србије на апропријацији 415 - Накнаде трошкова за запослене настало је услед немогућности тачног предвиђања накнада (трошкова за превоз на посао и са посла, као и накнаду трошкова за одвојен живот од породице за постављена и изабрана лица и накнаду трошкова за смештај избараних, постављених и именованих лица), које су исплаћене у мањем износу услед коришћења годишњих одмора и услед одсуствовања запослених са рада због боловања до 30 дана и преко 30 дана, и породиљског боловања. </w:t>
      </w:r>
    </w:p>
    <w:p w:rsidR="00F0722E"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средстава од 94% у односу на планирана средстава буџета Републике Србије на апропријације 416 – Награде запосленима и остали посебни расходи настало је што пројектовани број корисника ове накнаде није остварен.</w:t>
      </w:r>
    </w:p>
    <w:p w:rsidR="00F0722E" w:rsidRPr="00EB6FCD" w:rsidRDefault="00D965B5"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средстава од 49</w:t>
      </w:r>
      <w:r w:rsidR="00F0722E" w:rsidRPr="00EB6FCD">
        <w:rPr>
          <w:rFonts w:ascii="Times New Roman" w:hAnsi="Times New Roman" w:cs="Times New Roman"/>
          <w:sz w:val="24"/>
          <w:szCs w:val="24"/>
          <w:lang w:val="sr-Cyrl-RS"/>
        </w:rPr>
        <w:t>% у односу на планирана средства из буџета Републике Србије на апропријацији 421 - Стални трошкови настало је услед планирања већег броја запослених државних службеника који није остварен, и с тим у вези повећања трошкова телефона и осталих услуга комуникација, трошкова осигурања запослених као и других трошкова који су повезани са радом запослених, као и због закључења повољнијих уговора са добаљачима.</w:t>
      </w:r>
    </w:p>
    <w:p w:rsidR="00BE5B32"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Извршење средстава од 53% у односу на планирана средства из буџета Републике Србије на апропријацији 422 - Трошкови путовања настало је услед планирања већег броја путовања у земљи и иностранству која нису реализована. </w:t>
      </w:r>
    </w:p>
    <w:p w:rsidR="00BE5B32"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76% у односу на планирана средства из буџета Републике Србије на апропријацији 423 - Услуге по уговору настало је из разлога обустављања појединих</w:t>
      </w:r>
      <w:r w:rsidRPr="00EB6FCD">
        <w:t xml:space="preserve"> </w:t>
      </w:r>
      <w:r w:rsidRPr="00EB6FCD">
        <w:rPr>
          <w:rFonts w:ascii="Times New Roman" w:hAnsi="Times New Roman" w:cs="Times New Roman"/>
          <w:sz w:val="24"/>
          <w:szCs w:val="24"/>
          <w:lang w:val="sr-Cyrl-RS"/>
        </w:rPr>
        <w:t xml:space="preserve">поступака покренутих јавних набавки, непокретања планираних поступака јавних набавки услед објективних околности или престанка потребе за појединим планираним набавкама, као и закључења повољнијих уговора са добаљачима. </w:t>
      </w:r>
    </w:p>
    <w:p w:rsidR="00F0722E" w:rsidRPr="00EB6FCD" w:rsidRDefault="00F0722E" w:rsidP="00F0722E">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85% у односу на планирана средства из буџета Републике Србије на апропријацији 424 - Специјализоване услуге настало је из разлога обустављања појединих поступака покренутих јавних набавки и непокретања планираних поступака јавних набавки услед објективних околности, као и закључења повољнијег уговора са добаљачима.</w:t>
      </w:r>
    </w:p>
    <w:p w:rsidR="00F0722E" w:rsidRPr="00EB6FCD" w:rsidRDefault="008D02AF" w:rsidP="001E40DA">
      <w:pPr>
        <w:jc w:val="both"/>
        <w:rPr>
          <w:rFonts w:ascii="Times New Roman" w:hAnsi="Times New Roman" w:cs="Times New Roman"/>
          <w:sz w:val="24"/>
          <w:szCs w:val="24"/>
          <w:lang w:val="sr-Cyrl-RS"/>
        </w:rPr>
      </w:pPr>
      <w:r w:rsidRPr="00EB6FCD">
        <w:rPr>
          <w:rFonts w:ascii="Times New Roman" w:eastAsia="Times New Roman" w:hAnsi="Times New Roman" w:cs="Times New Roman"/>
          <w:b/>
          <w:color w:val="000000"/>
          <w:sz w:val="24"/>
          <w:lang w:val="sr-Cyrl-RS" w:eastAsia="sr-Latn-RS"/>
        </w:rPr>
        <w:tab/>
      </w:r>
      <w:r w:rsidRPr="00EB6FCD">
        <w:rPr>
          <w:rFonts w:ascii="Times New Roman" w:hAnsi="Times New Roman" w:cs="Times New Roman"/>
          <w:sz w:val="24"/>
          <w:szCs w:val="24"/>
          <w:lang w:val="sr-Cyrl-RS"/>
        </w:rPr>
        <w:t>Извршење средстава од 43 % у односу на планирана средства из буџета Републике Србије на апропријацији 425 - Текуће поправке и одржавање настало је из разлога шта се кварови опреме и службених возила не могу планирати, а неопходно је обезбедити увек распложива средства за све евентуалне поправке.</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38% у односу на планирана средства из буџета Републике Србије на апропријацији 426 – Материјал настало је из разлога обустављања појединих поступака покренутих јавних набавки и непокретања планираних поступака јавних набавки услед објективних околности, као и закључења повољнијих уговора са добаљачима.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481 - Дотације невладиним организацијама остварено је у вредности од 0% у односу на планирана средстава буџета Републике Србије.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32% у односу на планирана средства из буџета Републике Србије на апропријацији 482 – Порези, обавезне таксе, казне, пенали и камате настало је из разлога што није било повећања трошкова регистарације службених возила која су планирана приликом припреме буџета.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44 % у односу на планирана средства из буџета Републике Србије на апропријацији 483 - Новчане казне и пенали по решењу судова настало обзиром да су средства планирана за евентуалне казне и пенала по решењу судова којих није било у већем износу у 2025. години.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 xml:space="preserve">Извршење средстава од 0% у односу на планирана средства из буџета Републике Србије на апропријацији 485 – Накнада штете за повреде или штету нанету од стране државних органа настало је с обзиром да су средства планирана за накнаде штете за повреде или штету нанету од стране државних органа којих није било у 2025. години.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w:t>
      </w:r>
      <w:r w:rsidR="006112CF">
        <w:rPr>
          <w:rFonts w:ascii="Times New Roman" w:hAnsi="Times New Roman" w:cs="Times New Roman"/>
          <w:sz w:val="24"/>
          <w:szCs w:val="24"/>
          <w:lang w:val="sr-Cyrl-RS"/>
        </w:rPr>
        <w:t>в</w:t>
      </w:r>
      <w:r w:rsidRPr="00EB6FCD">
        <w:rPr>
          <w:rFonts w:ascii="Times New Roman" w:hAnsi="Times New Roman" w:cs="Times New Roman"/>
          <w:sz w:val="24"/>
          <w:szCs w:val="24"/>
          <w:lang w:val="sr-Cyrl-RS"/>
        </w:rPr>
        <w:t>а од 58% у односу на планирана средстава из буџета Републике Србије на апропријацији 512 – Машине и опрема настало је из разлога што су набављена основна средства у мањој количини односу на планирана. Извршење средстава од 0% у основу на планирана средстава буџета Републике Србије на апропријацији 515 - Нематеријална имовина настало је услед непокретања планираних поступка јавних набавки услед објективних околности.</w:t>
      </w:r>
    </w:p>
    <w:p w:rsidR="00482C70" w:rsidRPr="00EB6FCD" w:rsidRDefault="00482C70" w:rsidP="00601705">
      <w:pPr>
        <w:ind w:firstLine="708"/>
        <w:jc w:val="both"/>
        <w:rPr>
          <w:rFonts w:ascii="Times New Roman" w:hAnsi="Times New Roman" w:cs="Times New Roman"/>
          <w:sz w:val="24"/>
          <w:szCs w:val="24"/>
          <w:lang w:val="sr-Cyrl-RS"/>
        </w:rPr>
      </w:pPr>
    </w:p>
    <w:p w:rsidR="00601705" w:rsidRPr="00EB6FCD" w:rsidRDefault="00601705" w:rsidP="001E40DA">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0010-Подршка раду ЈП Службени гласник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451 - Субвенције јавним нефинансијским предузећима и организацијама извршено је у целости.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98% у односу на планирана средства из буџета Републике Србије настало је с обзиром да је ЈП „Службени гласник“ на крају године преостала неутрошена средства у износу од 4.944.993,00 динара вратило у буџет Републике Србије. Програска активност 0011-Стручно усавршавање и стручни испити Извршење апропријације 411 - плате, додаци и накнаде запослених (зараде) остварено је у вредности од 98% у односу на планирана средстава буџета Републике Србије.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апропријавије 412 - социјални доприноси на терет послодавца остварено је у вредности од 98 % у односу на планирана средстава буџета Републике Србије.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73% у односу на планирана средстава из буџета Републике Србије на апропријацији 416 - Награде и остали посебни расходи износи 80% у односу на планирана средстава буџета Републике Србије настало је услед планирања већег броја одржаних испита за полагање државног стручног испита, испита за инспекторе, испита за матичаре и испита за стручно оспособљавање и усавршавање комуналних полицајаца према броју лица коју су планирна за полагање испита у односу на број лица која су реално и полагала испите. </w:t>
      </w:r>
    </w:p>
    <w:p w:rsidR="00601705" w:rsidRPr="00EB6FCD" w:rsidRDefault="00601705"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1% у односу на планирана средства из буџета Републике Србије на апропријацији 422 - Трошкови путовања настало је услед планирања већег броја путовања у земљи и иностранству која нису реализована.</w:t>
      </w:r>
    </w:p>
    <w:p w:rsidR="00482C70" w:rsidRPr="00EB6FCD" w:rsidRDefault="00482C70"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66% у односу на планирана средства из буџета Републике Србије на апропријацији 423 – Услуге по уговору настало је услед планирања већег броја одржаних испита за полагање државног стручног испита, испита за инспекторе, испита за матичаре и испита за стручно оспособљавање и усавршавање комуналних полицајаца према броју лица коју су планирна за полагање испита у односу на број лица која су реално и полагала испите. </w:t>
      </w:r>
      <w:r w:rsidR="001673D7" w:rsidRPr="00EB6FCD">
        <w:rPr>
          <w:rFonts w:ascii="Times New Roman" w:hAnsi="Times New Roman" w:cs="Times New Roman"/>
          <w:sz w:val="24"/>
          <w:szCs w:val="24"/>
          <w:lang w:val="sr-Cyrl-RS"/>
        </w:rPr>
        <w:tab/>
      </w:r>
    </w:p>
    <w:p w:rsidR="00482C70" w:rsidRPr="00EB6FCD" w:rsidRDefault="00482C70"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37% у односу на планирана средства из буџета Републике Србије на апропријацији 426 – Материјал на</w:t>
      </w:r>
      <w:r w:rsidR="006112CF">
        <w:rPr>
          <w:rFonts w:ascii="Times New Roman" w:hAnsi="Times New Roman" w:cs="Times New Roman"/>
          <w:sz w:val="24"/>
          <w:szCs w:val="24"/>
          <w:lang w:val="sr-Cyrl-RS"/>
        </w:rPr>
        <w:t>с</w:t>
      </w:r>
      <w:r w:rsidRPr="00EB6FCD">
        <w:rPr>
          <w:rFonts w:ascii="Times New Roman" w:hAnsi="Times New Roman" w:cs="Times New Roman"/>
          <w:sz w:val="24"/>
          <w:szCs w:val="24"/>
          <w:lang w:val="sr-Cyrl-RS"/>
        </w:rPr>
        <w:t xml:space="preserve">тало је из разлога што су за мањи броја лица набављени сертификати у односу на планирани број лица. </w:t>
      </w:r>
    </w:p>
    <w:p w:rsidR="00601705" w:rsidRPr="00EB6FCD" w:rsidRDefault="00482C70" w:rsidP="00601705">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средстава од 25 % у односу на планирана средства из буџета Републике Србије на апропријацији 515 - Нематеријална имовина настало је услед непокретања појединих планираних поступка јавних набавки услед објективних околности</w:t>
      </w:r>
    </w:p>
    <w:p w:rsidR="00601705" w:rsidRPr="00EB6FCD" w:rsidRDefault="00601705" w:rsidP="005A7854">
      <w:pPr>
        <w:jc w:val="both"/>
        <w:rPr>
          <w:rFonts w:ascii="Times New Roman" w:hAnsi="Times New Roman" w:cs="Times New Roman"/>
          <w:b/>
          <w:sz w:val="24"/>
          <w:szCs w:val="24"/>
          <w:lang w:val="sr-Cyrl-RS"/>
        </w:rPr>
      </w:pPr>
    </w:p>
    <w:p w:rsidR="00482C70" w:rsidRPr="00EB6FCD" w:rsidRDefault="005A7854" w:rsidP="00482C7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w:t>
      </w:r>
      <w:r w:rsidR="00482C70" w:rsidRPr="00EB6FCD">
        <w:rPr>
          <w:rFonts w:ascii="Times New Roman" w:hAnsi="Times New Roman" w:cs="Times New Roman"/>
          <w:b/>
          <w:sz w:val="24"/>
          <w:szCs w:val="24"/>
          <w:lang w:val="sr-Cyrl-RS"/>
        </w:rPr>
        <w:t xml:space="preserve"> 0608- Систем локалне самоуправе</w:t>
      </w:r>
    </w:p>
    <w:p w:rsidR="00EA643D" w:rsidRPr="00EB6FCD" w:rsidRDefault="00482C70" w:rsidP="00482C70">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0002-Уређење и надзор у области локалне самоуправе </w:t>
      </w:r>
    </w:p>
    <w:p w:rsidR="00482C70" w:rsidRPr="00EB6FCD" w:rsidRDefault="00482C70" w:rsidP="00482C70">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411 - плате, додаци и накнаде запослених (зараде) остварено је у вредности од 97 % у односу на планирана средстава буџета Републике Србије. </w:t>
      </w:r>
    </w:p>
    <w:p w:rsidR="00482C70" w:rsidRPr="00EB6FCD" w:rsidRDefault="00482C70" w:rsidP="00482C70">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апропријавије 412 - социјални доприноси на терет послодавца остварено је у вредности од 97% у односу на планирана средстава буџета Републике Србије. </w:t>
      </w:r>
    </w:p>
    <w:p w:rsidR="00482C70" w:rsidRPr="00EB6FCD" w:rsidRDefault="00482C70" w:rsidP="00482C70">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34% у односу на планирана средства из буџета Републике Србије на апропријацији 422 - Трошкови путовања настало је услед планирања већег броја путовања у земљи и иностранству која нису реализована </w:t>
      </w:r>
    </w:p>
    <w:p w:rsidR="00482C70" w:rsidRPr="00EB6FCD" w:rsidRDefault="00482C70" w:rsidP="00482C70">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83 % у односу на планирана средства из буџета Републике Србије на апропријацији 423 - Услуге по уговору настало је због смањења расхода за стручне, административне и друге услуге услед смањења потреба за овим услугама у току године.</w:t>
      </w:r>
    </w:p>
    <w:p w:rsidR="001673D7" w:rsidRPr="00EB6FCD" w:rsidRDefault="001673D7" w:rsidP="00482C70">
      <w:pPr>
        <w:ind w:firstLine="708"/>
        <w:jc w:val="both"/>
        <w:rPr>
          <w:rFonts w:ascii="Times New Roman" w:hAnsi="Times New Roman" w:cs="Times New Roman"/>
          <w:sz w:val="24"/>
          <w:szCs w:val="24"/>
          <w:lang w:val="sr-Cyrl-RS"/>
        </w:rPr>
      </w:pPr>
    </w:p>
    <w:p w:rsidR="00482C70" w:rsidRPr="00EB6FCD" w:rsidRDefault="00482C70" w:rsidP="00482C70">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0004-Подршка развоју и функционисању система локалне самоуправе</w:t>
      </w:r>
    </w:p>
    <w:p w:rsidR="00482C70" w:rsidRPr="00EB6FCD" w:rsidRDefault="00482C70" w:rsidP="00482C70">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463 - Трансфери осталим нивоима власти остварено је у вредности од 100% у односу на планирана средстава буџета Републике Србије</w:t>
      </w:r>
      <w:r w:rsidR="00D965B5" w:rsidRPr="00EB6FCD">
        <w:rPr>
          <w:rFonts w:ascii="Times New Roman" w:hAnsi="Times New Roman" w:cs="Times New Roman"/>
          <w:sz w:val="24"/>
          <w:szCs w:val="24"/>
          <w:lang w:val="sr-Cyrl-RS"/>
        </w:rPr>
        <w:t>.</w:t>
      </w:r>
    </w:p>
    <w:p w:rsidR="00482C70" w:rsidRPr="00EB6FCD" w:rsidRDefault="00482C70" w:rsidP="00482C70">
      <w:pPr>
        <w:ind w:firstLine="708"/>
        <w:jc w:val="both"/>
        <w:rPr>
          <w:rFonts w:ascii="Times New Roman" w:hAnsi="Times New Roman" w:cs="Times New Roman"/>
          <w:sz w:val="24"/>
          <w:szCs w:val="24"/>
          <w:lang w:val="sr-Cyrl-RS"/>
        </w:rPr>
      </w:pPr>
    </w:p>
    <w:p w:rsidR="00482C70" w:rsidRPr="00EB6FCD" w:rsidRDefault="00482C70" w:rsidP="00482C70">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0005</w:t>
      </w:r>
      <w:r w:rsidR="004E46E6" w:rsidRPr="00EB6FCD">
        <w:rPr>
          <w:rFonts w:ascii="Times New Roman" w:eastAsia="Times New Roman" w:hAnsi="Times New Roman" w:cs="Times New Roman"/>
          <w:b/>
          <w:color w:val="000000"/>
          <w:sz w:val="24"/>
          <w:lang w:val="sr-Latn-RS" w:eastAsia="sr-Latn-RS"/>
        </w:rPr>
        <w:t xml:space="preserve"> </w:t>
      </w:r>
      <w:r w:rsidRPr="00EB6FCD">
        <w:rPr>
          <w:rFonts w:ascii="Times New Roman" w:eastAsia="Times New Roman" w:hAnsi="Times New Roman" w:cs="Times New Roman"/>
          <w:b/>
          <w:color w:val="000000"/>
          <w:sz w:val="24"/>
          <w:lang w:val="sr-Cyrl-RS" w:eastAsia="sr-Latn-RS"/>
        </w:rPr>
        <w:t>-</w:t>
      </w:r>
      <w:r w:rsidR="004E46E6" w:rsidRPr="00EB6FCD">
        <w:rPr>
          <w:rFonts w:ascii="Times New Roman" w:eastAsia="Times New Roman" w:hAnsi="Times New Roman" w:cs="Times New Roman"/>
          <w:b/>
          <w:color w:val="000000"/>
          <w:sz w:val="24"/>
          <w:lang w:val="sr-Latn-RS" w:eastAsia="sr-Latn-RS"/>
        </w:rPr>
        <w:t xml:space="preserve"> </w:t>
      </w:r>
      <w:r w:rsidRPr="00EB6FCD">
        <w:rPr>
          <w:rFonts w:ascii="Times New Roman" w:eastAsia="Times New Roman" w:hAnsi="Times New Roman" w:cs="Times New Roman"/>
          <w:b/>
          <w:color w:val="000000"/>
          <w:sz w:val="24"/>
          <w:lang w:val="sr-Cyrl-RS" w:eastAsia="sr-Latn-RS"/>
        </w:rPr>
        <w:t>Подршка раду Заједничког консултативног одбора Комитета региона Европске уније и Републике Србије</w:t>
      </w:r>
    </w:p>
    <w:p w:rsidR="004E46E6" w:rsidRPr="00EB6FCD" w:rsidRDefault="004E46E6" w:rsidP="004E46E6">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средстава од 1% у односу на планирана средства из буџета Републике Србије на апропријацији 422 - Трошкови путовања настало је услед неодржавања предвиђених састанака Заједничког консултативног одбора Комитета региона Европске уније и Републике Србије (први се увек одржава у Комитету региона Европске уније у Бриселу на пролеће, док се други одржава на јесен у некој од јединица локалне самоуправе у Републици Србији), Први, пролећни састанак Заједничког консултативног одбора Комитета региона ЕУ-РС (ЗКО) је одложен, имајући у виду да је услед истека мандата већег броја чланова српске стране ЗКО било потребно спровести процедуру избора нове делегације Р. Србије. Други, јесењи, 13. састанак ЗКО је одржан по формирању националне делегације 16. децембра 2025. године у Пироту. Због кратког рока за припрему 13. састанка ЗКО, састанак је реализован већински средствима</w:t>
      </w:r>
      <w:r w:rsidRPr="00EB6FCD">
        <w:rPr>
          <w:rFonts w:ascii="Times New Roman" w:hAnsi="Times New Roman" w:cs="Times New Roman"/>
          <w:sz w:val="24"/>
          <w:szCs w:val="24"/>
          <w:lang w:val="sr-Latn-RS"/>
        </w:rPr>
        <w:t xml:space="preserve"> </w:t>
      </w:r>
      <w:r w:rsidRPr="00EB6FCD">
        <w:rPr>
          <w:rFonts w:ascii="Times New Roman" w:hAnsi="Times New Roman" w:cs="Times New Roman"/>
          <w:sz w:val="24"/>
          <w:szCs w:val="24"/>
          <w:lang w:val="sr-Cyrl-RS"/>
        </w:rPr>
        <w:t>јединице локалне самоуправе, док је М</w:t>
      </w:r>
      <w:r w:rsidR="006112CF">
        <w:rPr>
          <w:rFonts w:ascii="Times New Roman" w:hAnsi="Times New Roman" w:cs="Times New Roman"/>
          <w:sz w:val="24"/>
          <w:szCs w:val="24"/>
          <w:lang w:val="sr-Cyrl-RS"/>
        </w:rPr>
        <w:t>инистарство државне управе и локалне самоураве</w:t>
      </w:r>
      <w:r w:rsidRPr="00EB6FCD">
        <w:rPr>
          <w:rFonts w:ascii="Times New Roman" w:hAnsi="Times New Roman" w:cs="Times New Roman"/>
          <w:sz w:val="24"/>
          <w:szCs w:val="24"/>
          <w:lang w:val="sr-Cyrl-RS"/>
        </w:rPr>
        <w:t xml:space="preserve"> обезебедио консекутивно превођење. 13. састанак Заједничког консултативног одбора Комитета региона ЕУ-РС одржан је 16. децембра 2025. године у Пироту. Теме састанка су биле: </w:t>
      </w:r>
      <w:r w:rsidR="006112CF">
        <w:rPr>
          <w:rFonts w:ascii="Times New Roman" w:hAnsi="Times New Roman" w:cs="Times New Roman"/>
          <w:sz w:val="24"/>
          <w:szCs w:val="24"/>
          <w:lang w:val="sr-Cyrl-RS"/>
        </w:rPr>
        <w:t>с</w:t>
      </w:r>
      <w:r w:rsidRPr="00EB6FCD">
        <w:rPr>
          <w:rFonts w:ascii="Times New Roman" w:hAnsi="Times New Roman" w:cs="Times New Roman"/>
          <w:sz w:val="24"/>
          <w:szCs w:val="24"/>
          <w:lang w:val="sr-Cyrl-RS"/>
        </w:rPr>
        <w:t xml:space="preserve">тање ствари у процесу приступања Републике Србије Европској унији са становишта локалних и регионалних власти и </w:t>
      </w:r>
      <w:r w:rsidRPr="00EB6FCD">
        <w:rPr>
          <w:rFonts w:ascii="Times New Roman" w:hAnsi="Times New Roman" w:cs="Times New Roman"/>
          <w:sz w:val="24"/>
          <w:szCs w:val="24"/>
          <w:lang w:val="sr-Cyrl-RS"/>
        </w:rPr>
        <w:lastRenderedPageBreak/>
        <w:t>Инструменти финансирања ЕУ: Покретање пута Србије ка приступању на локалном и регионалном нивоу. Састанку су присуствовали чланови/заменици чланова ЗКО, представници Економског и социјалног савета ЕУ, Секретаријата Комитета региона ЕУ, Делагације Европске уније у Републици Србији и Сталне конференције градова и општина. Извршење средстава од 0% у односу на планирана средства</w:t>
      </w:r>
      <w:r w:rsidRPr="00EB6FCD">
        <w:t xml:space="preserve"> </w:t>
      </w:r>
      <w:r w:rsidRPr="00EB6FCD">
        <w:rPr>
          <w:rFonts w:ascii="Times New Roman" w:hAnsi="Times New Roman" w:cs="Times New Roman"/>
          <w:sz w:val="24"/>
          <w:szCs w:val="24"/>
          <w:lang w:val="sr-Cyrl-RS"/>
        </w:rPr>
        <w:t>из буџета Републике Србије на апропријацији 423 — Услуге по уговору настало је услед неодржавања предвиђених састанака Заједничког консултативног одбора Комитета региона Европске уније и Републике Србије (први се увек одржава у Комитету региона Европске уније у Бриселу на пролеће, док се други одржава на јесен у некој од јединица локалне самоуправе у Републици Србији), Први, пролећни састанак Заједничког консултативног одбора Комитета региона ЕУ-РС (ЗКО) је одложен, имајући у виду да је услед истека мандата већег броја чланова српске стране ЗКО било потребно спровести процедуру избора нове делегације Р. Србије. Други, јесењи, 13. састанак ЗКО је одржан по формирању националне делегације 16. децембра 2025. године у Пироту. Због кратког рока за припрему 13. састанка ЗКО, састанак је реализован већински средствима јединице локалне самоуправе, док је МДУЛС обезебедио консекутивно превођење. 13. састанак Заједничког консултативног одбора Комитета региона ЕУ-РС одржан је 16. децембра 2025. године у Пироту. Теме састанка су биле: Стање ствари у процесу приступања Републике Србије Европској унији са становишта локалних и регионалних власти и Инструменти финансирања ЕУ: Покретање пута Србије ка приступању на локалном и регионалном нивоу. Састанку су присуствовали чланови/заменици чланова ЗКО, представници Економског и социјалног савета ЕУ, Секретаријата Комитета региона ЕУ, Делагације Европске уније у Републици Србији и Сталне конференције градова и општина.</w:t>
      </w:r>
    </w:p>
    <w:p w:rsidR="004E46E6" w:rsidRPr="00EB6FCD" w:rsidRDefault="004E46E6" w:rsidP="00E61073">
      <w:pPr>
        <w:spacing w:after="0"/>
        <w:jc w:val="both"/>
        <w:rPr>
          <w:rFonts w:ascii="Times New Roman" w:hAnsi="Times New Roman" w:cs="Times New Roman"/>
          <w:sz w:val="24"/>
          <w:szCs w:val="24"/>
          <w:lang w:val="sr-Cyrl-RS"/>
        </w:rPr>
      </w:pPr>
    </w:p>
    <w:p w:rsidR="004E46E6" w:rsidRPr="00EB6FCD" w:rsidRDefault="004E46E6" w:rsidP="00E61073">
      <w:pPr>
        <w:spacing w:after="0"/>
        <w:jc w:val="both"/>
        <w:rPr>
          <w:rFonts w:ascii="Times New Roman" w:eastAsia="Times New Roman" w:hAnsi="Times New Roman" w:cs="Times New Roman"/>
          <w:b/>
          <w:color w:val="000000"/>
          <w:sz w:val="24"/>
          <w:lang w:val="sr-Cyrl-RS" w:eastAsia="sr-Latn-RS"/>
        </w:rPr>
      </w:pPr>
      <w:r w:rsidRPr="00610EEA">
        <w:rPr>
          <w:rFonts w:ascii="Times New Roman" w:eastAsia="Times New Roman" w:hAnsi="Times New Roman" w:cs="Times New Roman"/>
          <w:b/>
          <w:color w:val="000000"/>
          <w:sz w:val="24"/>
          <w:lang w:val="sr-Cyrl-RS" w:eastAsia="sr-Latn-RS"/>
        </w:rPr>
        <w:t>Пројекат 4003-Програм за сузбијање ларви комараца на територији Републике Србије - Централна Србија</w:t>
      </w:r>
      <w:r w:rsidRPr="00EB6FCD">
        <w:rPr>
          <w:rFonts w:ascii="Times New Roman" w:eastAsia="Times New Roman" w:hAnsi="Times New Roman" w:cs="Times New Roman"/>
          <w:b/>
          <w:color w:val="000000"/>
          <w:sz w:val="24"/>
          <w:lang w:val="sr-Cyrl-RS" w:eastAsia="sr-Latn-RS"/>
        </w:rPr>
        <w:t xml:space="preserve"> </w:t>
      </w:r>
    </w:p>
    <w:p w:rsidR="004E46E6" w:rsidRPr="00EB6FCD" w:rsidRDefault="004E46E6" w:rsidP="00E61073">
      <w:pPr>
        <w:spacing w:after="0"/>
        <w:jc w:val="both"/>
        <w:rPr>
          <w:rFonts w:ascii="Times New Roman" w:hAnsi="Times New Roman" w:cs="Times New Roman"/>
          <w:sz w:val="24"/>
          <w:szCs w:val="24"/>
          <w:lang w:val="sr-Cyrl-RS"/>
        </w:rPr>
      </w:pPr>
    </w:p>
    <w:p w:rsidR="008B72CA" w:rsidRPr="00EB6FCD" w:rsidRDefault="004E46E6" w:rsidP="004E46E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423- У</w:t>
      </w:r>
      <w:r w:rsidR="00134C66">
        <w:rPr>
          <w:rFonts w:ascii="Times New Roman" w:hAnsi="Times New Roman" w:cs="Times New Roman"/>
          <w:sz w:val="24"/>
          <w:szCs w:val="24"/>
          <w:lang w:val="sr-Cyrl-RS"/>
        </w:rPr>
        <w:t>с</w:t>
      </w:r>
      <w:r w:rsidRPr="00EB6FCD">
        <w:rPr>
          <w:rFonts w:ascii="Times New Roman" w:hAnsi="Times New Roman" w:cs="Times New Roman"/>
          <w:sz w:val="24"/>
          <w:szCs w:val="24"/>
          <w:lang w:val="sr-Cyrl-RS"/>
        </w:rPr>
        <w:t xml:space="preserve">луге по уговору остварено је у врености од 97% у односу на планирана средстава буџета Републике Србије. </w:t>
      </w:r>
    </w:p>
    <w:p w:rsidR="008B72CA" w:rsidRPr="00EB6FCD" w:rsidRDefault="004E46E6" w:rsidP="004E46E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426– Материјал остварено је у вредности од 100% у односу на планирана средстава буџета Републике Србије. Пројекат 4005-Локална самоуправа за 21. век</w:t>
      </w:r>
      <w:r w:rsidR="00D965B5" w:rsidRPr="00EB6FCD">
        <w:rPr>
          <w:rFonts w:ascii="Times New Roman" w:hAnsi="Times New Roman" w:cs="Times New Roman"/>
          <w:sz w:val="24"/>
          <w:szCs w:val="24"/>
          <w:lang w:val="sr-Cyrl-RS"/>
        </w:rPr>
        <w:t>.</w:t>
      </w:r>
      <w:r w:rsidRPr="00EB6FCD">
        <w:rPr>
          <w:rFonts w:ascii="Times New Roman" w:hAnsi="Times New Roman" w:cs="Times New Roman"/>
          <w:sz w:val="24"/>
          <w:szCs w:val="24"/>
          <w:lang w:val="sr-Cyrl-RS"/>
        </w:rPr>
        <w:t xml:space="preserve"> </w:t>
      </w:r>
    </w:p>
    <w:p w:rsidR="008B72CA" w:rsidRPr="00EB6FCD" w:rsidRDefault="004E46E6" w:rsidP="004E46E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остварено је у вредности од 17% (на извору 05) и 100% (на извору 15) у односу на планирана средства буџета Републике Србије на апропријацији 423 - Услуге по уговору. </w:t>
      </w:r>
    </w:p>
    <w:p w:rsidR="008B72CA" w:rsidRPr="00EB6FCD" w:rsidRDefault="004E46E6" w:rsidP="004E46E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426– Материјал остварено је у вредности од 100% (на извору 15) у односу на планирана средстава буџета Републике Србије. </w:t>
      </w:r>
    </w:p>
    <w:p w:rsidR="004E46E6" w:rsidRPr="00EB6FCD" w:rsidRDefault="004E46E6" w:rsidP="004E46E6">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512 - Машине и опрема остварено је у вредности од 100% (на извору 15) у односу на планирана средстава буџета Републике Србије.</w:t>
      </w:r>
    </w:p>
    <w:p w:rsidR="008B72CA" w:rsidRPr="00EB6FCD" w:rsidRDefault="008B72CA" w:rsidP="00C03990">
      <w:pPr>
        <w:jc w:val="both"/>
        <w:rPr>
          <w:rFonts w:ascii="Times New Roman" w:eastAsia="Times New Roman" w:hAnsi="Times New Roman" w:cs="Times New Roman"/>
          <w:b/>
          <w:color w:val="000000"/>
          <w:sz w:val="24"/>
          <w:lang w:val="sr-Cyrl-RS" w:eastAsia="sr-Latn-RS"/>
        </w:rPr>
      </w:pPr>
    </w:p>
    <w:p w:rsidR="008B72CA" w:rsidRPr="00EB6FCD" w:rsidRDefault="008B72CA" w:rsidP="00C03990">
      <w:pPr>
        <w:jc w:val="both"/>
      </w:pPr>
      <w:r w:rsidRPr="00EB6FCD">
        <w:rPr>
          <w:rFonts w:ascii="Times New Roman" w:eastAsia="Times New Roman" w:hAnsi="Times New Roman" w:cs="Times New Roman"/>
          <w:b/>
          <w:color w:val="000000"/>
          <w:sz w:val="24"/>
          <w:lang w:val="sr-Cyrl-RS" w:eastAsia="sr-Latn-RS"/>
        </w:rPr>
        <w:t>Пројекат 5001 - Партнерство за локални развој</w:t>
      </w:r>
      <w:r w:rsidRPr="00EB6FCD">
        <w:t xml:space="preserve"> </w:t>
      </w:r>
    </w:p>
    <w:p w:rsidR="008B72CA" w:rsidRPr="00EB6FCD" w:rsidRDefault="008B72CA" w:rsidP="008B72CA">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462- Дотације међународним организацијама остварено је у вредности од 99% у односу на планирана средстава буџета Републике Србије</w:t>
      </w:r>
    </w:p>
    <w:p w:rsidR="008B72CA" w:rsidRPr="00EB6FCD" w:rsidRDefault="008B72CA" w:rsidP="008B72CA">
      <w:pPr>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99 % (на извору 01), 17% (на извору 07), 34% (на извору 17) и 81% (на извору 11) у односу на планирана средства из буџета Републике Србије на </w:t>
      </w:r>
      <w:r w:rsidRPr="00EB6FCD">
        <w:rPr>
          <w:rFonts w:ascii="Times New Roman" w:hAnsi="Times New Roman" w:cs="Times New Roman"/>
          <w:sz w:val="24"/>
          <w:szCs w:val="24"/>
          <w:lang w:val="sr-Cyrl-RS"/>
        </w:rPr>
        <w:lastRenderedPageBreak/>
        <w:t>апропријацији 511 – Зграде и грађевински објекти настало је из разлога обустављања појединих поступака</w:t>
      </w:r>
      <w:r w:rsidRPr="00EB6FCD">
        <w:t xml:space="preserve"> </w:t>
      </w:r>
      <w:r w:rsidRPr="00EB6FCD">
        <w:rPr>
          <w:rFonts w:ascii="Times New Roman" w:hAnsi="Times New Roman" w:cs="Times New Roman"/>
          <w:sz w:val="24"/>
          <w:szCs w:val="24"/>
          <w:lang w:val="sr-Cyrl-RS"/>
        </w:rPr>
        <w:t>покренутих јавних набавки и непокретања планираних поступака јавних набавки услед објективних околности.</w:t>
      </w:r>
    </w:p>
    <w:p w:rsidR="008F7C24" w:rsidRPr="00EB6FCD" w:rsidRDefault="008F7C24" w:rsidP="00D83950">
      <w:pPr>
        <w:spacing w:after="0"/>
        <w:jc w:val="both"/>
        <w:rPr>
          <w:rFonts w:ascii="Times New Roman" w:eastAsia="Times New Roman" w:hAnsi="Times New Roman" w:cs="Times New Roman"/>
          <w:color w:val="000000"/>
          <w:sz w:val="24"/>
          <w:lang w:val="sr-Cyrl-RS" w:eastAsia="sr-Latn-RS"/>
        </w:rPr>
      </w:pPr>
    </w:p>
    <w:p w:rsidR="0056336D" w:rsidRPr="00EB6FCD" w:rsidRDefault="0056336D" w:rsidP="0056336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0613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Реформа јавне управе</w:t>
      </w:r>
    </w:p>
    <w:p w:rsidR="0056336D" w:rsidRPr="00EB6FCD" w:rsidRDefault="0056336D" w:rsidP="0056336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111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Извршни и законодавни органи</w:t>
      </w:r>
    </w:p>
    <w:p w:rsidR="0056336D" w:rsidRPr="00EB6FCD" w:rsidRDefault="0056336D" w:rsidP="0056336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 xml:space="preserve">Уређење јавно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службеничког система заснованог на заслугама</w:t>
      </w:r>
    </w:p>
    <w:p w:rsidR="00073769" w:rsidRPr="00EB6FCD" w:rsidRDefault="009E20B2" w:rsidP="009E20B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411 - плате, додаци и накнаде запослених (зараде) остварено је у вредности од 98% у односу на планирана средстава буџета Републике Србије. Извршење апропријавије 412 - социјални доприноси на терет послодавца остварено је у вредности од 97 % у односу на планирана средстава буџета Републике Србије. Извршење средстава од 49% у односу на планирана средства из буџета Републике Србије на апропријацији 422 – Трошкови путовања настало је услед планирања већег броја путовања у земљи и иностранству која нису реализована. Извршење средстава од 10% у односу на планирана средства из буџета Републике Србије на апропријацији 423 – Услуге по уговору настало је због смањења расхода за стручне, административне и друге услуге услед смањења потреба за овим услугама у току године.</w:t>
      </w:r>
    </w:p>
    <w:p w:rsidR="009E20B2" w:rsidRPr="00EB6FCD" w:rsidRDefault="009E20B2" w:rsidP="00281785">
      <w:pPr>
        <w:spacing w:after="120"/>
        <w:jc w:val="both"/>
        <w:rPr>
          <w:rFonts w:ascii="Times New Roman" w:eastAsia="Times New Roman" w:hAnsi="Times New Roman" w:cs="Times New Roman"/>
          <w:b/>
          <w:color w:val="000000"/>
          <w:sz w:val="24"/>
          <w:lang w:val="sr-Cyrl-RS" w:eastAsia="sr-Latn-RS"/>
        </w:rPr>
      </w:pPr>
    </w:p>
    <w:p w:rsidR="00281785" w:rsidRPr="00EB6FCD" w:rsidRDefault="00281785" w:rsidP="00281785">
      <w:pPr>
        <w:spacing w:after="120"/>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0004</w:t>
      </w:r>
      <w:r w:rsidR="001673D7" w:rsidRPr="00EB6FCD">
        <w:rPr>
          <w:rFonts w:ascii="Times New Roman" w:eastAsia="Times New Roman" w:hAnsi="Times New Roman" w:cs="Times New Roman"/>
          <w:b/>
          <w:color w:val="000000"/>
          <w:sz w:val="24"/>
          <w:lang w:val="sr-Cyrl-RS" w:eastAsia="sr-Latn-RS"/>
        </w:rPr>
        <w:t xml:space="preserve"> </w:t>
      </w:r>
      <w:r w:rsidR="00944F66" w:rsidRPr="00EB6FCD">
        <w:rPr>
          <w:rFonts w:ascii="Times New Roman" w:eastAsia="Times New Roman" w:hAnsi="Times New Roman" w:cs="Times New Roman"/>
          <w:b/>
          <w:color w:val="000000"/>
          <w:sz w:val="24"/>
          <w:lang w:val="sr-Cyrl-RS" w:eastAsia="sr-Latn-RS"/>
        </w:rPr>
        <w:t>–</w:t>
      </w:r>
      <w:r w:rsidR="001673D7" w:rsidRPr="00EB6FCD">
        <w:rPr>
          <w:rFonts w:ascii="Times New Roman" w:eastAsia="Times New Roman" w:hAnsi="Times New Roman" w:cs="Times New Roman"/>
          <w:b/>
          <w:color w:val="000000"/>
          <w:sz w:val="24"/>
          <w:lang w:val="sr-Cyrl-RS" w:eastAsia="sr-Latn-RS"/>
        </w:rPr>
        <w:t xml:space="preserve"> </w:t>
      </w:r>
      <w:r w:rsidRPr="00EB6FCD">
        <w:rPr>
          <w:rFonts w:ascii="Times New Roman" w:eastAsia="Times New Roman" w:hAnsi="Times New Roman" w:cs="Times New Roman"/>
          <w:b/>
          <w:color w:val="000000"/>
          <w:sz w:val="24"/>
          <w:lang w:val="sr-Cyrl-RS" w:eastAsia="sr-Latn-RS"/>
        </w:rPr>
        <w:t xml:space="preserve">Подршка раду регионалне школе за јавну управу </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 xml:space="preserve"> РЕСПА </w:t>
      </w:r>
    </w:p>
    <w:p w:rsidR="00423710" w:rsidRPr="00EB6FCD" w:rsidRDefault="009E20B2" w:rsidP="00A1707E">
      <w:pPr>
        <w:spacing w:after="0"/>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462 - Дотације међународним организацијама остварено је у вредности од 98 % у односу на планирана средстава буџета Републике Србије.</w:t>
      </w:r>
    </w:p>
    <w:p w:rsidR="009E20B2" w:rsidRPr="00EB6FCD" w:rsidRDefault="009E20B2" w:rsidP="00A1707E">
      <w:pPr>
        <w:spacing w:after="0"/>
        <w:jc w:val="both"/>
        <w:rPr>
          <w:rFonts w:ascii="Times New Roman" w:hAnsi="Times New Roman" w:cs="Times New Roman"/>
          <w:sz w:val="24"/>
          <w:szCs w:val="24"/>
          <w:lang w:val="sr-Cyrl-RS"/>
        </w:rPr>
      </w:pPr>
    </w:p>
    <w:p w:rsidR="009E20B2" w:rsidRPr="00EB6FCD" w:rsidRDefault="0056336D" w:rsidP="0056336D">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0005 </w:t>
      </w:r>
      <w:r w:rsidR="00944F66" w:rsidRPr="00EB6FCD">
        <w:rPr>
          <w:rFonts w:ascii="Times New Roman" w:eastAsia="Times New Roman" w:hAnsi="Times New Roman" w:cs="Times New Roman"/>
          <w:b/>
          <w:color w:val="000000"/>
          <w:sz w:val="24"/>
          <w:lang w:val="sr-Cyrl-RS" w:eastAsia="sr-Latn-RS"/>
        </w:rPr>
        <w:t>–</w:t>
      </w:r>
      <w:r w:rsidR="005D10DD" w:rsidRPr="00EB6FCD">
        <w:rPr>
          <w:rFonts w:ascii="Times New Roman" w:eastAsia="Times New Roman" w:hAnsi="Times New Roman" w:cs="Times New Roman"/>
          <w:b/>
          <w:color w:val="000000"/>
          <w:sz w:val="24"/>
          <w:lang w:val="sr-Cyrl-RS" w:eastAsia="sr-Latn-RS"/>
        </w:rPr>
        <w:t xml:space="preserve"> </w:t>
      </w:r>
      <w:r w:rsidRPr="00EB6FCD">
        <w:rPr>
          <w:rFonts w:ascii="Times New Roman" w:eastAsia="Times New Roman" w:hAnsi="Times New Roman" w:cs="Times New Roman"/>
          <w:b/>
          <w:color w:val="000000"/>
          <w:sz w:val="24"/>
          <w:lang w:val="sr-Cyrl-RS" w:eastAsia="sr-Latn-RS"/>
        </w:rPr>
        <w:t>Управљање реформом јавне управе</w:t>
      </w:r>
    </w:p>
    <w:p w:rsidR="00D965B5" w:rsidRPr="00EB6FCD" w:rsidRDefault="009E20B2" w:rsidP="009E20B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апропријације 411 - плате, додаци и накнаде запослених (зараде) остварено је у вредности од 87% у односу на планирана средстава буџета Републике Србије. Извршење апропријавије 412 – социјални доприноси на терет послодавца остварено је у вредности од 87 % у односу на планирана средстава буџета Републике Србије. </w:t>
      </w:r>
    </w:p>
    <w:p w:rsidR="00D965B5" w:rsidRPr="00EB6FCD" w:rsidRDefault="009E20B2" w:rsidP="009E20B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37% у односу на планирана средства из буџета Републике Србије на апропријацији 422 – Трошкови путовања настало је услед планирања већег броја путовања у земљи и иностранству која нису реализована. </w:t>
      </w:r>
    </w:p>
    <w:p w:rsidR="00D965B5" w:rsidRPr="00EB6FCD" w:rsidRDefault="009E20B2" w:rsidP="009E20B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средстава од 71% у односу на планирана средства из буџета Републике Србије на апропријацији 423 - Услуге по уговору настало је настало је због смањења расхода за стручне, административне и друге услуге услед смањења потреба за овим услугама у току године. </w:t>
      </w:r>
    </w:p>
    <w:p w:rsidR="00D81E81" w:rsidRPr="00EB6FCD" w:rsidRDefault="009E20B2" w:rsidP="009E20B2">
      <w:pPr>
        <w:spacing w:after="0"/>
        <w:ind w:firstLine="708"/>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Извршење апропријације 462 - Дотације међунродним организацијама остварено је у вредности од 95% у односу на планирана средстава буџета Републике Србије. Извршење апропријације 463 - Трансфери осталим нивоима власти остварено је у вредности 100% у односу на планирана средстава буџета Републике Србије.</w:t>
      </w:r>
    </w:p>
    <w:p w:rsidR="009E20B2" w:rsidRPr="00EB6FCD" w:rsidRDefault="009E20B2" w:rsidP="009E20B2">
      <w:pPr>
        <w:spacing w:after="0"/>
        <w:ind w:firstLine="708"/>
        <w:jc w:val="both"/>
        <w:rPr>
          <w:rFonts w:ascii="Times New Roman" w:eastAsia="Times New Roman" w:hAnsi="Times New Roman" w:cs="Times New Roman"/>
          <w:color w:val="000000"/>
          <w:sz w:val="24"/>
          <w:lang w:val="sr-Cyrl-RS" w:eastAsia="sr-Latn-RS"/>
        </w:rPr>
      </w:pPr>
    </w:p>
    <w:p w:rsidR="00341D5B" w:rsidRPr="00EB6FCD" w:rsidRDefault="00341D5B" w:rsidP="00281785">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Програмска активност 0006 </w:t>
      </w:r>
      <w:r w:rsidR="00944F66" w:rsidRPr="00EB6FCD">
        <w:rPr>
          <w:rFonts w:ascii="Times New Roman" w:eastAsia="Times New Roman" w:hAnsi="Times New Roman" w:cs="Times New Roman"/>
          <w:b/>
          <w:color w:val="000000"/>
          <w:sz w:val="24"/>
          <w:lang w:val="sr-Cyrl-RS" w:eastAsia="sr-Latn-RS"/>
        </w:rPr>
        <w:t>–</w:t>
      </w:r>
      <w:r w:rsidR="005D10DD" w:rsidRPr="00EB6FCD">
        <w:rPr>
          <w:rFonts w:ascii="Times New Roman" w:eastAsia="Times New Roman" w:hAnsi="Times New Roman" w:cs="Times New Roman"/>
          <w:b/>
          <w:color w:val="000000"/>
          <w:sz w:val="24"/>
          <w:lang w:val="sr-Cyrl-RS" w:eastAsia="sr-Latn-RS"/>
        </w:rPr>
        <w:t xml:space="preserve"> </w:t>
      </w:r>
      <w:r w:rsidRPr="00EB6FCD">
        <w:rPr>
          <w:rFonts w:ascii="Times New Roman" w:eastAsia="Times New Roman" w:hAnsi="Times New Roman" w:cs="Times New Roman"/>
          <w:b/>
          <w:color w:val="000000"/>
          <w:sz w:val="24"/>
          <w:lang w:val="sr-Cyrl-RS" w:eastAsia="sr-Latn-RS"/>
        </w:rPr>
        <w:t>Реформа инспекцијског надзора</w:t>
      </w:r>
    </w:p>
    <w:p w:rsidR="00341D5B" w:rsidRPr="00EB6FCD" w:rsidRDefault="009E20B2" w:rsidP="008F7C24">
      <w:pPr>
        <w:spacing w:after="0"/>
        <w:ind w:firstLine="709"/>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lastRenderedPageBreak/>
        <w:t>Извршење средстава од 85% у односу на планирана средства из буџета Републике Србије на апропријацији 423 – Услуге по уговору настало је због смањења расхода за стручне, административне и друге услуге услед смањења потреба за овим услугама у току године.</w:t>
      </w:r>
    </w:p>
    <w:p w:rsidR="00A36F2F" w:rsidRPr="00EB6FCD" w:rsidRDefault="00A36F2F" w:rsidP="00D83950">
      <w:pPr>
        <w:spacing w:after="0"/>
        <w:jc w:val="both"/>
        <w:rPr>
          <w:rFonts w:ascii="Times New Roman" w:eastAsia="Times New Roman" w:hAnsi="Times New Roman" w:cs="Times New Roman"/>
          <w:color w:val="000000"/>
          <w:sz w:val="24"/>
          <w:lang w:val="sr-Cyrl-RS" w:eastAsia="sr-Latn-RS"/>
        </w:rPr>
      </w:pPr>
    </w:p>
    <w:p w:rsidR="002414CE" w:rsidRPr="00EB6FCD" w:rsidRDefault="002414CE" w:rsidP="002414C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21 МИНИСТАРСТВО ПРИВРЕДЕ</w:t>
      </w:r>
    </w:p>
    <w:p w:rsidR="004B2DC7" w:rsidRPr="00EB6FCD" w:rsidRDefault="004B2DC7" w:rsidP="0001224A">
      <w:pPr>
        <w:tabs>
          <w:tab w:val="left" w:pos="567"/>
          <w:tab w:val="left" w:pos="709"/>
          <w:tab w:val="left" w:pos="993"/>
        </w:tabs>
        <w:spacing w:after="1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Укупно извршење за раздео 21, главу 21.0 – Министарство привреде у 2025. </w:t>
      </w:r>
      <w:r w:rsidR="00134C66">
        <w:rPr>
          <w:rFonts w:ascii="Times New Roman" w:eastAsia="Times New Roman" w:hAnsi="Times New Roman" w:cs="Times New Roman"/>
          <w:color w:val="000000"/>
          <w:sz w:val="24"/>
          <w:lang w:val="sr-Cyrl-RS" w:eastAsia="sr-Latn-RS"/>
        </w:rPr>
        <w:t>години</w:t>
      </w:r>
    </w:p>
    <w:p w:rsidR="004B2DC7" w:rsidRDefault="004B2DC7" w:rsidP="004B2DC7">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односно у периоду 1.1-31.12.2025. године износи 96,31 %.  </w:t>
      </w:r>
    </w:p>
    <w:p w:rsidR="00134C66" w:rsidRPr="00EB6FCD" w:rsidRDefault="00134C66" w:rsidP="004B2DC7">
      <w:pPr>
        <w:ind w:left="-5"/>
        <w:rPr>
          <w:rFonts w:ascii="Times New Roman" w:eastAsia="Times New Roman" w:hAnsi="Times New Roman" w:cs="Times New Roman"/>
          <w:color w:val="000000"/>
          <w:sz w:val="24"/>
          <w:lang w:val="sr-Cyrl-RS" w:eastAsia="sr-Latn-RS"/>
        </w:rPr>
      </w:pPr>
    </w:p>
    <w:p w:rsidR="00AD497E" w:rsidRPr="00EB6FCD" w:rsidRDefault="00A13C16" w:rsidP="00AD497E">
      <w:pPr>
        <w:jc w:val="both"/>
        <w:rPr>
          <w:rFonts w:ascii="Times New Roman" w:eastAsia="Times New Roman" w:hAnsi="Times New Roman" w:cs="Times New Roman"/>
          <w:b/>
          <w:bCs/>
          <w:color w:val="000000"/>
          <w:sz w:val="12"/>
          <w:szCs w:val="12"/>
        </w:rPr>
      </w:pPr>
      <w:r w:rsidRPr="00EB6FCD">
        <w:rPr>
          <w:rFonts w:ascii="Times New Roman" w:eastAsia="Times New Roman" w:hAnsi="Times New Roman" w:cs="Times New Roman"/>
          <w:b/>
          <w:color w:val="000000"/>
          <w:sz w:val="24"/>
          <w:lang w:val="sr-Cyrl-RS" w:eastAsia="sr-Latn-RS"/>
        </w:rPr>
        <w:t>П</w:t>
      </w:r>
      <w:r w:rsidR="00CD0906" w:rsidRPr="00EB6FCD">
        <w:rPr>
          <w:rFonts w:ascii="Times New Roman" w:eastAsia="Times New Roman" w:hAnsi="Times New Roman" w:cs="Times New Roman"/>
          <w:b/>
          <w:color w:val="000000"/>
          <w:sz w:val="24"/>
          <w:lang w:val="sr-Cyrl-RS" w:eastAsia="sr-Latn-RS"/>
        </w:rPr>
        <w:t>рограм 1503</w:t>
      </w:r>
      <w:r w:rsidR="00AD497E" w:rsidRPr="00EB6FCD">
        <w:rPr>
          <w:rFonts w:ascii="Times New Roman" w:eastAsia="Times New Roman" w:hAnsi="Times New Roman" w:cs="Times New Roman"/>
          <w:b/>
          <w:color w:val="000000"/>
          <w:sz w:val="24"/>
          <w:lang w:val="sr-Cyrl-RS" w:eastAsia="sr-Latn-RS"/>
        </w:rPr>
        <w:t xml:space="preserve"> - Развој националног система инфраструктуре квалитета</w:t>
      </w:r>
    </w:p>
    <w:p w:rsidR="00CD0906" w:rsidRPr="00EB6FCD" w:rsidRDefault="00CD0906" w:rsidP="00D965B5">
      <w:pPr>
        <w:jc w:val="both"/>
        <w:rPr>
          <w:rFonts w:ascii="Times New Roman" w:eastAsia="Times New Roman" w:hAnsi="Times New Roman" w:cs="Times New Roman"/>
          <w:color w:val="000000"/>
          <w:sz w:val="12"/>
          <w:szCs w:val="12"/>
        </w:rPr>
      </w:pPr>
      <w:r w:rsidRPr="00EB6FCD">
        <w:rPr>
          <w:rFonts w:ascii="Times New Roman" w:eastAsia="Times New Roman" w:hAnsi="Times New Roman" w:cs="Times New Roman"/>
          <w:b/>
          <w:color w:val="000000"/>
          <w:sz w:val="24"/>
          <w:lang w:val="sr-Cyrl-RS" w:eastAsia="sr-Latn-RS"/>
        </w:rPr>
        <w:t xml:space="preserve"> </w:t>
      </w:r>
      <w:r w:rsidR="00D965B5" w:rsidRPr="00EB6FCD">
        <w:rPr>
          <w:rFonts w:ascii="Times New Roman" w:eastAsia="Times New Roman" w:hAnsi="Times New Roman" w:cs="Times New Roman"/>
          <w:b/>
          <w:color w:val="000000"/>
          <w:sz w:val="24"/>
          <w:lang w:val="sr-Cyrl-RS" w:eastAsia="sr-Latn-RS"/>
        </w:rPr>
        <w:t>Ф</w:t>
      </w:r>
      <w:r w:rsidRPr="00EB6FCD">
        <w:rPr>
          <w:rFonts w:ascii="Times New Roman" w:eastAsia="Times New Roman" w:hAnsi="Times New Roman" w:cs="Times New Roman"/>
          <w:b/>
          <w:color w:val="000000"/>
          <w:sz w:val="24"/>
          <w:lang w:val="sr-Cyrl-RS" w:eastAsia="sr-Latn-RS"/>
        </w:rPr>
        <w:t xml:space="preserve">ункција 410 </w:t>
      </w:r>
      <w:r w:rsidR="00AD497E" w:rsidRPr="00EB6FCD">
        <w:rPr>
          <w:rFonts w:ascii="Times New Roman" w:eastAsia="Times New Roman" w:hAnsi="Times New Roman" w:cs="Times New Roman"/>
          <w:b/>
          <w:color w:val="000000"/>
          <w:sz w:val="24"/>
          <w:lang w:val="sr-Cyrl-RS" w:eastAsia="sr-Latn-RS"/>
        </w:rPr>
        <w:t>- Општи економски и комерцијални послови и послови по питању рада</w:t>
      </w:r>
      <w:r w:rsidRPr="00EB6FCD">
        <w:rPr>
          <w:rFonts w:ascii="Times New Roman" w:eastAsia="Times New Roman" w:hAnsi="Times New Roman" w:cs="Times New Roman"/>
          <w:b/>
        </w:rPr>
        <w:t xml:space="preserve"> </w:t>
      </w:r>
      <w:r w:rsidRPr="00EB6FCD">
        <w:rPr>
          <w:rFonts w:ascii="Times New Roman" w:eastAsia="Times New Roman" w:hAnsi="Times New Roman" w:cs="Times New Roman"/>
          <w:b/>
          <w:color w:val="000000"/>
          <w:sz w:val="24"/>
          <w:lang w:val="sr-Cyrl-RS" w:eastAsia="sr-Latn-RS"/>
        </w:rPr>
        <w:t xml:space="preserve"> </w:t>
      </w:r>
    </w:p>
    <w:p w:rsidR="00CD0906" w:rsidRPr="00EB6FCD" w:rsidRDefault="00A13C16" w:rsidP="00A13C1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w:t>
      </w:r>
      <w:r w:rsidR="00CD0906" w:rsidRPr="00EB6FCD">
        <w:rPr>
          <w:rFonts w:ascii="Times New Roman" w:eastAsia="Times New Roman" w:hAnsi="Times New Roman" w:cs="Times New Roman"/>
          <w:b/>
          <w:color w:val="000000"/>
          <w:sz w:val="24"/>
          <w:lang w:val="sr-Cyrl-RS" w:eastAsia="sr-Latn-RS"/>
        </w:rPr>
        <w:t>ројекат-4001-</w:t>
      </w:r>
      <w:r w:rsidR="00134C66">
        <w:rPr>
          <w:rFonts w:ascii="Times New Roman" w:eastAsia="Times New Roman" w:hAnsi="Times New Roman" w:cs="Times New Roman"/>
          <w:b/>
          <w:color w:val="000000"/>
          <w:sz w:val="24"/>
          <w:lang w:val="sr-Cyrl-RS" w:eastAsia="sr-Latn-RS"/>
        </w:rPr>
        <w:t>Производ</w:t>
      </w:r>
      <w:r w:rsidR="00CD0906" w:rsidRPr="00EB6FCD">
        <w:rPr>
          <w:rFonts w:ascii="Times New Roman" w:eastAsia="Times New Roman" w:hAnsi="Times New Roman" w:cs="Times New Roman"/>
          <w:b/>
          <w:color w:val="000000"/>
          <w:sz w:val="24"/>
          <w:lang w:val="sr-Cyrl-RS" w:eastAsia="sr-Latn-RS"/>
        </w:rPr>
        <w:t xml:space="preserve"> </w:t>
      </w:r>
      <w:r w:rsidR="00134C66">
        <w:rPr>
          <w:rFonts w:ascii="Times New Roman" w:eastAsia="Times New Roman" w:hAnsi="Times New Roman" w:cs="Times New Roman"/>
          <w:b/>
          <w:color w:val="000000"/>
          <w:sz w:val="24"/>
          <w:lang w:val="sr-Cyrl-RS" w:eastAsia="sr-Latn-RS"/>
        </w:rPr>
        <w:t>инфо</w:t>
      </w:r>
      <w:r w:rsidR="00CD0906" w:rsidRPr="00EB6FCD">
        <w:rPr>
          <w:rFonts w:ascii="Times New Roman" w:eastAsia="Times New Roman" w:hAnsi="Times New Roman" w:cs="Times New Roman"/>
          <w:b/>
          <w:color w:val="000000"/>
          <w:sz w:val="24"/>
          <w:lang w:val="sr-Cyrl-RS" w:eastAsia="sr-Latn-RS"/>
        </w:rPr>
        <w:t xml:space="preserve">-успостављање јединственог дигиталног сервиса у вези са техничким прописима </w:t>
      </w:r>
    </w:p>
    <w:p w:rsidR="00CD0906" w:rsidRPr="00EB6FCD" w:rsidRDefault="00CD0906" w:rsidP="00CD0906">
      <w:pPr>
        <w:spacing w:after="18"/>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w:t>
      </w:r>
    </w:p>
    <w:p w:rsidR="00CD0906" w:rsidRPr="00EB6FCD" w:rsidRDefault="00CD0906" w:rsidP="00D865EB">
      <w:pPr>
        <w:ind w:left="-5"/>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на пројекту 4001, извор финансирања 01, у односу на пла</w:t>
      </w:r>
      <w:r w:rsidR="00D865EB" w:rsidRPr="00EB6FCD">
        <w:rPr>
          <w:rFonts w:ascii="Times New Roman" w:hAnsi="Times New Roman" w:cs="Times New Roman"/>
          <w:sz w:val="24"/>
          <w:szCs w:val="24"/>
          <w:lang w:val="sr-Cyrl-RS"/>
        </w:rPr>
        <w:t xml:space="preserve">нирана средства износи 0,00 %. </w:t>
      </w:r>
    </w:p>
    <w:p w:rsidR="00CD0906" w:rsidRPr="00EB6FCD" w:rsidRDefault="00CD0906" w:rsidP="00D965B5">
      <w:pPr>
        <w:ind w:left="-15"/>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У 2025. години у оквиру наведеног пројекта није било извршења, имајући у виду да је део опреме неопходне за реализацију овог пројекта набављен из средстава ИПА 2021 - Internal Market Program. Набавка преостале опреме, потребне за финализацију пројекта, одложена је за 2026. годину и биће финансирана из средстава обезбеђених Законом о буџету Републике Србије за 2026. годину. </w:t>
      </w:r>
    </w:p>
    <w:p w:rsidR="00CD0906" w:rsidRPr="00EB6FCD" w:rsidRDefault="00CD0906" w:rsidP="00CD0906">
      <w:pPr>
        <w:spacing w:after="46" w:line="238" w:lineRule="auto"/>
        <w:ind w:right="4365"/>
      </w:pPr>
      <w:r w:rsidRPr="00EB6FCD">
        <w:rPr>
          <w:rFonts w:ascii="Times New Roman" w:eastAsia="Times New Roman" w:hAnsi="Times New Roman" w:cs="Times New Roman"/>
          <w:b/>
        </w:rPr>
        <w:t xml:space="preserve">  </w:t>
      </w:r>
    </w:p>
    <w:p w:rsidR="00D865EB" w:rsidRPr="00EB6FCD" w:rsidRDefault="00A13C16" w:rsidP="00D865EB">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w:t>
      </w:r>
      <w:r w:rsidR="00CD0906" w:rsidRPr="00EB6FCD">
        <w:rPr>
          <w:rFonts w:ascii="Times New Roman" w:hAnsi="Times New Roman" w:cs="Times New Roman"/>
          <w:b/>
          <w:sz w:val="24"/>
          <w:szCs w:val="24"/>
          <w:lang w:val="sr-Cyrl-RS"/>
        </w:rPr>
        <w:t>рограм 1505</w:t>
      </w:r>
      <w:r w:rsidR="00D865EB" w:rsidRPr="00EB6FCD">
        <w:rPr>
          <w:rFonts w:ascii="Times New Roman" w:hAnsi="Times New Roman" w:cs="Times New Roman"/>
          <w:b/>
          <w:sz w:val="24"/>
          <w:szCs w:val="24"/>
          <w:lang w:val="sr-Cyrl-RS"/>
        </w:rPr>
        <w:t xml:space="preserve"> - Регионални развој</w:t>
      </w:r>
    </w:p>
    <w:p w:rsidR="00CD0906" w:rsidRPr="00EB6FCD" w:rsidRDefault="00D865EB" w:rsidP="004A5CBB">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w:t>
      </w:r>
      <w:r w:rsidR="00CD0906" w:rsidRPr="00EB6FCD">
        <w:rPr>
          <w:rFonts w:ascii="Times New Roman" w:hAnsi="Times New Roman" w:cs="Times New Roman"/>
          <w:b/>
          <w:sz w:val="24"/>
          <w:szCs w:val="24"/>
          <w:lang w:val="sr-Cyrl-RS"/>
        </w:rPr>
        <w:t>ункција 411</w:t>
      </w:r>
      <w:r w:rsidR="004A5CBB" w:rsidRPr="00EB6FCD">
        <w:rPr>
          <w:rFonts w:ascii="Times New Roman" w:hAnsi="Times New Roman" w:cs="Times New Roman"/>
          <w:b/>
          <w:sz w:val="24"/>
          <w:szCs w:val="24"/>
          <w:lang w:val="sr-Cyrl-RS"/>
        </w:rPr>
        <w:t xml:space="preserve"> - Општи економски и комерцијални послови</w:t>
      </w:r>
      <w:r w:rsidR="00CD0906" w:rsidRPr="00EB6FCD">
        <w:rPr>
          <w:rFonts w:ascii="Times New Roman" w:eastAsia="Times New Roman" w:hAnsi="Times New Roman" w:cs="Times New Roman"/>
          <w:b/>
        </w:rPr>
        <w:t xml:space="preserve"> </w:t>
      </w:r>
      <w:r w:rsidR="00CD0906" w:rsidRPr="00EB6FCD">
        <w:t xml:space="preserve"> </w:t>
      </w:r>
    </w:p>
    <w:p w:rsidR="00CD0906" w:rsidRPr="00EB6FCD" w:rsidRDefault="00A13C16" w:rsidP="00CD0906">
      <w:pPr>
        <w:ind w:left="-5"/>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w:t>
      </w:r>
      <w:r w:rsidR="00CD0906" w:rsidRPr="00EB6FCD">
        <w:rPr>
          <w:rFonts w:ascii="Times New Roman" w:hAnsi="Times New Roman" w:cs="Times New Roman"/>
          <w:b/>
          <w:sz w:val="24"/>
          <w:szCs w:val="24"/>
          <w:lang w:val="sr-Cyrl-RS"/>
        </w:rPr>
        <w:t>ројекат</w:t>
      </w:r>
      <w:r w:rsidR="00D865EB" w:rsidRPr="00EB6FCD">
        <w:rPr>
          <w:rFonts w:ascii="Times New Roman" w:hAnsi="Times New Roman" w:cs="Times New Roman"/>
          <w:b/>
          <w:sz w:val="24"/>
          <w:szCs w:val="24"/>
          <w:lang w:val="sr-Cyrl-RS"/>
        </w:rPr>
        <w:t xml:space="preserve"> </w:t>
      </w:r>
      <w:r w:rsidR="00CD0906" w:rsidRPr="00EB6FCD">
        <w:rPr>
          <w:rFonts w:ascii="Times New Roman" w:hAnsi="Times New Roman" w:cs="Times New Roman"/>
          <w:b/>
          <w:sz w:val="24"/>
          <w:szCs w:val="24"/>
          <w:lang w:val="sr-Cyrl-RS"/>
        </w:rPr>
        <w:t xml:space="preserve">4004-Подршка развоју пословне инфраструктуре </w:t>
      </w:r>
    </w:p>
    <w:p w:rsidR="00CD0906" w:rsidRPr="00EB6FCD" w:rsidRDefault="00CD0906" w:rsidP="00CD0906">
      <w:pPr>
        <w:spacing w:after="23"/>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 </w:t>
      </w:r>
    </w:p>
    <w:p w:rsidR="00CD0906" w:rsidRPr="00EB6FCD" w:rsidRDefault="00CD0906" w:rsidP="0001224A">
      <w:pPr>
        <w:ind w:left="-5"/>
        <w:rPr>
          <w:rFonts w:ascii="Times New Roman" w:hAnsi="Times New Roman" w:cs="Times New Roman"/>
          <w:sz w:val="24"/>
          <w:szCs w:val="24"/>
          <w:lang w:val="sr-Cyrl-RS"/>
        </w:rPr>
      </w:pPr>
      <w:r w:rsidRPr="00EB6FCD">
        <w:rPr>
          <w:rFonts w:ascii="Times New Roman" w:hAnsi="Times New Roman" w:cs="Times New Roman"/>
          <w:sz w:val="24"/>
          <w:szCs w:val="24"/>
          <w:lang w:val="sr-Cyrl-RS"/>
        </w:rPr>
        <w:t>Укупно извршење расхода на пројекту 4004, извор финансирања 01, у односу на план</w:t>
      </w:r>
      <w:r w:rsidR="00D865EB" w:rsidRPr="00EB6FCD">
        <w:rPr>
          <w:rFonts w:ascii="Times New Roman" w:hAnsi="Times New Roman" w:cs="Times New Roman"/>
          <w:sz w:val="24"/>
          <w:szCs w:val="24"/>
          <w:lang w:val="sr-Cyrl-RS"/>
        </w:rPr>
        <w:t xml:space="preserve">ирана средства износи 70,40 %. </w:t>
      </w:r>
    </w:p>
    <w:p w:rsidR="00CD0906" w:rsidRPr="00EB6FCD" w:rsidRDefault="00CD0906" w:rsidP="0001224A">
      <w:pPr>
        <w:ind w:left="-15"/>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Извршење расхода од 70,40% у односу на планирана средства настало је услед објективних околности током реализације два инфраструктурна  пројекта. </w:t>
      </w:r>
    </w:p>
    <w:p w:rsidR="00CD0906" w:rsidRPr="00EB6FCD" w:rsidRDefault="00CD0906" w:rsidP="00D965B5">
      <w:pPr>
        <w:rPr>
          <w:rFonts w:ascii="Times New Roman" w:hAnsi="Times New Roman" w:cs="Times New Roman"/>
          <w:sz w:val="24"/>
          <w:szCs w:val="24"/>
          <w:lang w:val="sr-Cyrl-RS"/>
        </w:rPr>
      </w:pPr>
      <w:r w:rsidRPr="00EB6FCD">
        <w:rPr>
          <w:rFonts w:ascii="Times New Roman" w:hAnsi="Times New Roman" w:cs="Times New Roman"/>
          <w:sz w:val="24"/>
          <w:szCs w:val="24"/>
          <w:lang w:val="sr-Cyrl-RS"/>
        </w:rPr>
        <w:t xml:space="preserve">Код једног пројекта није дошло до реализације радова у посматраном периоду, с обзиром на то да није извршено увођење извођача у посао. Разлог томе су измене пројектне документације и грађевинске дозволе, промене у ангажовању стручног надзора, као и потреба за дефинисањем вишкова, мањкова и непредвиђених радова ради закључења анекса уговора, што је условило одлагање почетка извођења радова. </w:t>
      </w:r>
    </w:p>
    <w:p w:rsidR="00CD0906" w:rsidRPr="00EB6FCD" w:rsidRDefault="00CD0906" w:rsidP="00D965B5">
      <w:pPr>
        <w:ind w:left="-5"/>
        <w:rPr>
          <w:rFonts w:ascii="Times New Roman" w:eastAsia="Times New Roman" w:hAnsi="Times New Roman" w:cs="Times New Roman"/>
          <w:color w:val="000000"/>
          <w:sz w:val="24"/>
          <w:lang w:val="sr-Cyrl-RS" w:eastAsia="sr-Latn-RS"/>
        </w:rPr>
      </w:pPr>
      <w:r w:rsidRPr="00EB6FCD">
        <w:rPr>
          <w:rFonts w:ascii="Times New Roman" w:hAnsi="Times New Roman" w:cs="Times New Roman"/>
          <w:sz w:val="24"/>
          <w:szCs w:val="24"/>
          <w:lang w:val="sr-Cyrl-RS"/>
        </w:rPr>
        <w:t xml:space="preserve">Код другог пројекта радови су се изводили, али нису реализовани у планираној динамици услед низа непредвиђених техничких и организационих околности, </w:t>
      </w:r>
      <w:r w:rsidRPr="00EB6FCD">
        <w:rPr>
          <w:rFonts w:ascii="Times New Roman" w:eastAsia="Times New Roman" w:hAnsi="Times New Roman" w:cs="Times New Roman"/>
          <w:color w:val="000000"/>
          <w:sz w:val="24"/>
          <w:lang w:val="sr-Cyrl-RS" w:eastAsia="sr-Latn-RS"/>
        </w:rPr>
        <w:t xml:space="preserve">укључујући проблеме у обезбеђивању градилишних услова, потребу за додатним техничким усаглашавањима и привремене обуставе радова.  </w:t>
      </w:r>
    </w:p>
    <w:p w:rsidR="00CD0906" w:rsidRPr="00EB6FCD" w:rsidRDefault="00CD0906" w:rsidP="00D965B5">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Сходно наведеном, део планираних средстава није утрошен у посматраном периоду. Поред наведених разлога, на одступање је у мањој мери утицала и немогућност прерасподеле расхода на другу апропријацију услед достигнутог лимита. </w:t>
      </w:r>
    </w:p>
    <w:p w:rsidR="00CD0906" w:rsidRPr="00EB6FCD" w:rsidRDefault="00CD0906" w:rsidP="00CD0906">
      <w:pPr>
        <w:spacing w:after="19"/>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CD0906" w:rsidRPr="00EB6FCD" w:rsidRDefault="00A13C16" w:rsidP="00A13C1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w:t>
      </w:r>
      <w:r w:rsidR="00CD0906" w:rsidRPr="00EB6FCD">
        <w:rPr>
          <w:rFonts w:ascii="Times New Roman" w:eastAsia="Times New Roman" w:hAnsi="Times New Roman" w:cs="Times New Roman"/>
          <w:b/>
          <w:color w:val="000000"/>
          <w:sz w:val="24"/>
          <w:lang w:val="sr-Cyrl-RS" w:eastAsia="sr-Latn-RS"/>
        </w:rPr>
        <w:t xml:space="preserve">ројекат-4006-Српско-кинески индустријски парк „Михајло Пупин“ у Београду </w:t>
      </w:r>
    </w:p>
    <w:p w:rsidR="00CD0906" w:rsidRPr="00EB6FCD" w:rsidRDefault="00CD0906" w:rsidP="00CD0906">
      <w:pPr>
        <w:spacing w:after="2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CD0906" w:rsidRPr="00EB6FCD" w:rsidRDefault="00CD0906" w:rsidP="0001224A">
      <w:pPr>
        <w:ind w:left="-5" w:firstLine="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расхода на пројекту 4006, извор финансирања 01, у односу на план</w:t>
      </w:r>
      <w:r w:rsidR="0001224A" w:rsidRPr="00EB6FCD">
        <w:rPr>
          <w:rFonts w:ascii="Times New Roman" w:eastAsia="Times New Roman" w:hAnsi="Times New Roman" w:cs="Times New Roman"/>
          <w:color w:val="000000"/>
          <w:sz w:val="24"/>
          <w:lang w:val="sr-Cyrl-RS" w:eastAsia="sr-Latn-RS"/>
        </w:rPr>
        <w:t xml:space="preserve">ирана средства износи 18,37 %. </w:t>
      </w:r>
      <w:r w:rsidRPr="00EB6FCD">
        <w:rPr>
          <w:rFonts w:ascii="Times New Roman" w:eastAsia="Times New Roman" w:hAnsi="Times New Roman" w:cs="Times New Roman"/>
          <w:color w:val="000000"/>
          <w:sz w:val="24"/>
          <w:lang w:val="sr-Cyrl-RS" w:eastAsia="sr-Latn-RS"/>
        </w:rPr>
        <w:t xml:space="preserve"> </w:t>
      </w:r>
    </w:p>
    <w:p w:rsidR="00CD0906" w:rsidRPr="00EB6FCD" w:rsidRDefault="00CD0906" w:rsidP="00A13C1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18,37 % у односу на планирана средства је последица чињенице да је Министарство привреде формално преузело пројекат од</w:t>
      </w:r>
      <w:r w:rsidR="00A13C16" w:rsidRPr="00EB6FCD">
        <w:rPr>
          <w:rFonts w:ascii="Times New Roman" w:eastAsia="Times New Roman" w:hAnsi="Times New Roman" w:cs="Times New Roman"/>
          <w:color w:val="000000"/>
          <w:sz w:val="24"/>
          <w:lang w:val="sr-Cyrl-RS" w:eastAsia="sr-Latn-RS"/>
        </w:rPr>
        <w:t xml:space="preserve"> Министарства унутрашње и спољне трговине крајем 2024. године. До тог момента Министарство унутрашње и спољне трговине је спроводило поступке јавних набавки, који су обустављени након преузимања пројекта. У 2025. години средства су реализована искључиво за уговорну обавезу по већ закљученом и преузетом уговору, док део пренетих средстава није утрошен јер је њихов износ премашивао потребе за реализацију преузете уговорне обавезе. </w:t>
      </w:r>
    </w:p>
    <w:p w:rsidR="00CD0906" w:rsidRPr="00EB6FCD" w:rsidRDefault="00CD0906" w:rsidP="00CD0906">
      <w:pPr>
        <w:spacing w:after="26"/>
        <w:rPr>
          <w:sz w:val="24"/>
        </w:rPr>
      </w:pPr>
    </w:p>
    <w:p w:rsidR="00D965B5" w:rsidRPr="00EB6FCD" w:rsidRDefault="00A13C16" w:rsidP="00D965B5">
      <w:pPr>
        <w:pStyle w:val="Heading1"/>
        <w:ind w:right="9"/>
        <w:jc w:val="left"/>
        <w:rPr>
          <w:lang w:val="sr-Cyrl-RS"/>
        </w:rPr>
      </w:pPr>
      <w:r w:rsidRPr="00EB6FCD">
        <w:rPr>
          <w:lang w:val="sr-Cyrl-RS"/>
        </w:rPr>
        <w:t>П</w:t>
      </w:r>
      <w:r w:rsidR="00CD0906" w:rsidRPr="00EB6FCD">
        <w:rPr>
          <w:lang w:val="sr-Cyrl-RS"/>
        </w:rPr>
        <w:t>рограм 1505</w:t>
      </w:r>
      <w:r w:rsidR="007248BD" w:rsidRPr="00EB6FCD">
        <w:rPr>
          <w:lang w:val="sr-Cyrl-RS"/>
        </w:rPr>
        <w:t xml:space="preserve"> – Регионални развој</w:t>
      </w:r>
    </w:p>
    <w:p w:rsidR="007248BD" w:rsidRPr="00EB6FCD" w:rsidRDefault="007248BD" w:rsidP="007248BD">
      <w:pPr>
        <w:rPr>
          <w:rFonts w:ascii="Times New Roman" w:eastAsia="Times New Roman" w:hAnsi="Times New Roman" w:cs="Times New Roman"/>
          <w:color w:val="000000"/>
          <w:sz w:val="12"/>
          <w:szCs w:val="12"/>
        </w:rPr>
      </w:pPr>
      <w:r w:rsidRPr="00EB6FCD">
        <w:rPr>
          <w:rFonts w:ascii="Times New Roman" w:eastAsia="Times New Roman" w:hAnsi="Times New Roman" w:cs="Times New Roman"/>
          <w:b/>
          <w:color w:val="000000"/>
          <w:sz w:val="24"/>
          <w:lang w:val="sr-Cyrl-RS"/>
        </w:rPr>
        <w:t>Функција 474 - Вишенаменски развојни пројекти</w:t>
      </w:r>
    </w:p>
    <w:p w:rsidR="00CD0906" w:rsidRPr="00EB6FCD" w:rsidRDefault="00A13C16" w:rsidP="007248BD">
      <w:pPr>
        <w:rPr>
          <w:rFonts w:ascii="Times New Roman" w:eastAsia="Times New Roman" w:hAnsi="Times New Roman" w:cs="Times New Roman"/>
          <w:b/>
          <w:color w:val="000000"/>
          <w:sz w:val="24"/>
          <w:lang w:val="sr-Cyrl-RS"/>
        </w:rPr>
      </w:pPr>
      <w:r w:rsidRPr="00EB6FCD">
        <w:rPr>
          <w:rFonts w:ascii="Times New Roman" w:eastAsia="Times New Roman" w:hAnsi="Times New Roman" w:cs="Times New Roman"/>
          <w:b/>
          <w:color w:val="000000"/>
          <w:sz w:val="24"/>
          <w:lang w:val="sr-Cyrl-RS"/>
        </w:rPr>
        <w:t>П</w:t>
      </w:r>
      <w:r w:rsidR="00CD0906" w:rsidRPr="00EB6FCD">
        <w:rPr>
          <w:rFonts w:ascii="Times New Roman" w:eastAsia="Times New Roman" w:hAnsi="Times New Roman" w:cs="Times New Roman"/>
          <w:b/>
          <w:color w:val="000000"/>
          <w:sz w:val="24"/>
          <w:lang w:val="sr-Cyrl-RS"/>
        </w:rPr>
        <w:t>рограмска активност-0004</w:t>
      </w:r>
      <w:r w:rsidR="007248BD" w:rsidRPr="00EB6FCD">
        <w:rPr>
          <w:rFonts w:ascii="Times New Roman" w:eastAsia="Times New Roman" w:hAnsi="Times New Roman" w:cs="Times New Roman"/>
          <w:b/>
          <w:color w:val="000000"/>
          <w:sz w:val="24"/>
          <w:lang w:val="sr-Cyrl-RS"/>
        </w:rPr>
        <w:t xml:space="preserve"> </w:t>
      </w:r>
      <w:r w:rsidR="00CD0906" w:rsidRPr="00EB6FCD">
        <w:rPr>
          <w:rFonts w:ascii="Times New Roman" w:eastAsia="Times New Roman" w:hAnsi="Times New Roman" w:cs="Times New Roman"/>
          <w:b/>
          <w:color w:val="000000"/>
          <w:sz w:val="24"/>
          <w:lang w:val="sr-Cyrl-RS"/>
        </w:rPr>
        <w:t xml:space="preserve">-Подстицање равномерног регионалног развоја </w:t>
      </w:r>
    </w:p>
    <w:p w:rsidR="00CD0906" w:rsidRPr="00EB6FCD" w:rsidRDefault="00CD0906" w:rsidP="00CD0906">
      <w:pPr>
        <w:spacing w:after="21"/>
      </w:pPr>
      <w:r w:rsidRPr="00EB6FCD">
        <w:t xml:space="preserve"> </w:t>
      </w:r>
    </w:p>
    <w:p w:rsidR="00D965B5" w:rsidRPr="00EB6FCD" w:rsidRDefault="00CD0906" w:rsidP="003D3FC5">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Укупно извршење расхода на програмској активности 0004, извор финансирања 01, у односу на планирана средства износи 52,63 %. </w:t>
      </w:r>
    </w:p>
    <w:p w:rsidR="00CD0906" w:rsidRPr="00EB6FCD" w:rsidRDefault="00CD0906" w:rsidP="003D3FC5">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оквиру наведене активности извршење на апропријацији 424-Специјализоване услуге износи 100,00 % док извршење на апропријацији 463-Трансфери осталим</w:t>
      </w:r>
      <w:r w:rsidR="007248BD" w:rsidRPr="00EB6FCD">
        <w:rPr>
          <w:rFonts w:ascii="Times New Roman" w:eastAsia="Times New Roman" w:hAnsi="Times New Roman" w:cs="Times New Roman"/>
          <w:color w:val="000000"/>
          <w:sz w:val="24"/>
          <w:lang w:val="sr-Cyrl-RS" w:eastAsia="sr-Latn-RS"/>
        </w:rPr>
        <w:t xml:space="preserve"> нивоима власти, износи 0,00%. </w:t>
      </w:r>
    </w:p>
    <w:p w:rsidR="00CD0906" w:rsidRPr="00EB6FCD" w:rsidRDefault="00CD0906" w:rsidP="003D3FC5">
      <w:pPr>
        <w:ind w:left="-15" w:firstLine="72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До одступања у извршењу расхода на апропријацији 463-Трансфери осталим нивоима власти, у односу на планирана средства дошло је из следећих разлога: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Министарство привреде је у 2025. години припремило Програм подстицања регионалног и локалног развоја. У процедури прибављања мишљења није добијено мишљење Министарства финасија, услед чега наведни програм Влада није усвојила и исти није реализован у 2025. години.  </w:t>
      </w:r>
    </w:p>
    <w:p w:rsidR="00CD0906" w:rsidRPr="00EB6FCD" w:rsidRDefault="00CD0906" w:rsidP="00CD0906">
      <w:pPr>
        <w:spacing w:after="16"/>
        <w:ind w:left="55"/>
        <w:jc w:val="center"/>
      </w:pPr>
      <w:r w:rsidRPr="00EB6FCD">
        <w:rPr>
          <w:rFonts w:ascii="Times New Roman" w:eastAsia="Times New Roman" w:hAnsi="Times New Roman" w:cs="Times New Roman"/>
          <w:b/>
        </w:rPr>
        <w:t xml:space="preserve"> </w:t>
      </w:r>
    </w:p>
    <w:p w:rsidR="00CD0906" w:rsidRPr="00EB6FCD" w:rsidRDefault="002F19FB" w:rsidP="00CD0906">
      <w:pPr>
        <w:ind w:left="-5"/>
      </w:pPr>
      <w:r w:rsidRPr="00EB6FCD">
        <w:rPr>
          <w:rFonts w:ascii="Times New Roman" w:eastAsia="Times New Roman" w:hAnsi="Times New Roman" w:cs="Times New Roman"/>
          <w:b/>
          <w:lang w:val="sr-Cyrl-RS"/>
        </w:rPr>
        <w:t>П</w:t>
      </w:r>
      <w:r w:rsidR="00CD0906" w:rsidRPr="00EB6FCD">
        <w:rPr>
          <w:rFonts w:ascii="Times New Roman" w:eastAsia="Times New Roman" w:hAnsi="Times New Roman" w:cs="Times New Roman"/>
          <w:b/>
        </w:rPr>
        <w:t>ројекат-4005</w:t>
      </w:r>
      <w:r w:rsidR="00CD0906" w:rsidRPr="00EB6FCD">
        <w:t>-</w:t>
      </w:r>
      <w:r w:rsidR="00CD0906" w:rsidRPr="00EB6FCD">
        <w:rPr>
          <w:rFonts w:ascii="Times New Roman" w:eastAsia="Times New Roman" w:hAnsi="Times New Roman" w:cs="Times New Roman"/>
          <w:b/>
          <w:color w:val="000000"/>
          <w:sz w:val="24"/>
          <w:lang w:val="sr-Cyrl-RS" w:eastAsia="sr-Latn-RS"/>
        </w:rPr>
        <w:t>Програм развоја Подриња</w:t>
      </w:r>
      <w:r w:rsidR="00CD0906" w:rsidRPr="00EB6FCD">
        <w:t xml:space="preserve"> </w:t>
      </w:r>
    </w:p>
    <w:p w:rsidR="00CD0906" w:rsidRPr="00EB6FCD" w:rsidRDefault="00CD0906" w:rsidP="00CD0906">
      <w:pPr>
        <w:spacing w:after="23"/>
      </w:pPr>
      <w:r w:rsidRPr="00EB6FCD">
        <w:t xml:space="preserve"> </w:t>
      </w:r>
    </w:p>
    <w:p w:rsidR="00CD0906" w:rsidRPr="00EB6FCD" w:rsidRDefault="00CD0906" w:rsidP="0001224A">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Укупно извршење расхода на пројекту 4005, извор финансирања 01, у односу на планирана средства износи 0,00 %.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Током 2025. године нису створени услови неопходни за реализацију Програма развоја Подриња. </w:t>
      </w:r>
    </w:p>
    <w:p w:rsidR="00A13C16" w:rsidRPr="00EB6FCD" w:rsidRDefault="00A13C16" w:rsidP="00CD0906">
      <w:pPr>
        <w:ind w:left="-5"/>
        <w:rPr>
          <w:rFonts w:ascii="Times New Roman" w:eastAsia="Times New Roman" w:hAnsi="Times New Roman" w:cs="Times New Roman"/>
          <w:color w:val="000000"/>
          <w:sz w:val="24"/>
          <w:lang w:val="sr-Cyrl-RS" w:eastAsia="sr-Latn-RS"/>
        </w:rPr>
      </w:pPr>
    </w:p>
    <w:p w:rsidR="000F1E8E" w:rsidRPr="00EB6FCD" w:rsidRDefault="00A13C16" w:rsidP="000F1E8E">
      <w:pPr>
        <w:rPr>
          <w:rFonts w:ascii="Times New Roman" w:eastAsia="Times New Roman" w:hAnsi="Times New Roman" w:cs="Times New Roman"/>
          <w:b/>
          <w:bCs/>
          <w:color w:val="000000"/>
          <w:sz w:val="12"/>
          <w:szCs w:val="12"/>
        </w:rPr>
      </w:pPr>
      <w:r w:rsidRPr="00EB6FCD">
        <w:rPr>
          <w:rFonts w:ascii="Times New Roman" w:eastAsia="Times New Roman" w:hAnsi="Times New Roman" w:cs="Times New Roman"/>
          <w:b/>
          <w:color w:val="000000"/>
          <w:sz w:val="24"/>
          <w:lang w:val="sr-Cyrl-RS" w:eastAsia="sr-Latn-RS"/>
        </w:rPr>
        <w:lastRenderedPageBreak/>
        <w:t>П</w:t>
      </w:r>
      <w:r w:rsidR="00CD0906" w:rsidRPr="00EB6FCD">
        <w:rPr>
          <w:rFonts w:ascii="Times New Roman" w:eastAsia="Times New Roman" w:hAnsi="Times New Roman" w:cs="Times New Roman"/>
          <w:b/>
          <w:color w:val="000000"/>
          <w:sz w:val="24"/>
          <w:lang w:val="sr-Cyrl-RS" w:eastAsia="sr-Latn-RS"/>
        </w:rPr>
        <w:t>рограм 1508</w:t>
      </w:r>
      <w:r w:rsidR="000F1E8E" w:rsidRPr="00EB6FCD">
        <w:rPr>
          <w:rFonts w:ascii="Times New Roman" w:eastAsia="Times New Roman" w:hAnsi="Times New Roman" w:cs="Times New Roman"/>
          <w:b/>
          <w:color w:val="000000"/>
          <w:sz w:val="24"/>
          <w:lang w:val="sr-Cyrl-RS" w:eastAsia="sr-Latn-RS"/>
        </w:rPr>
        <w:t>-Уређење и надзор у области привредног и регионалног развоја</w:t>
      </w:r>
    </w:p>
    <w:p w:rsidR="00CD0906" w:rsidRPr="00EB6FCD" w:rsidRDefault="000F1E8E" w:rsidP="000F1E8E">
      <w:pPr>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Ф</w:t>
      </w:r>
      <w:r w:rsidR="00CD0906" w:rsidRPr="00EB6FCD">
        <w:rPr>
          <w:rFonts w:ascii="Times New Roman" w:eastAsia="Times New Roman" w:hAnsi="Times New Roman" w:cs="Times New Roman"/>
          <w:b/>
          <w:color w:val="000000"/>
          <w:sz w:val="24"/>
          <w:lang w:val="sr-Cyrl-RS" w:eastAsia="sr-Latn-RS"/>
        </w:rPr>
        <w:t xml:space="preserve">ункција 410 </w:t>
      </w:r>
      <w:r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b/>
          <w:color w:val="000000"/>
          <w:sz w:val="24"/>
          <w:lang w:val="sr-Cyrl-RS" w:eastAsia="sr-Latn-RS"/>
        </w:rPr>
        <w:t>Општи економски и комерцијални послови и послови по питању рада</w:t>
      </w:r>
    </w:p>
    <w:p w:rsidR="00CD0906" w:rsidRPr="00EB6FCD" w:rsidRDefault="00A13C16" w:rsidP="00CD0906">
      <w:pPr>
        <w:ind w:left="-5"/>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w:t>
      </w:r>
      <w:r w:rsidR="00CD0906" w:rsidRPr="00EB6FCD">
        <w:rPr>
          <w:rFonts w:ascii="Times New Roman" w:eastAsia="Times New Roman" w:hAnsi="Times New Roman" w:cs="Times New Roman"/>
          <w:b/>
          <w:color w:val="000000"/>
          <w:sz w:val="24"/>
          <w:lang w:val="sr-Cyrl-RS" w:eastAsia="sr-Latn-RS"/>
        </w:rPr>
        <w:t xml:space="preserve">рограмска активност-0002-Политике и мере привредног и регионалног развоја </w:t>
      </w:r>
    </w:p>
    <w:p w:rsidR="00CD0906" w:rsidRPr="00EB6FCD" w:rsidRDefault="00CD0906" w:rsidP="00A13C1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CD0906" w:rsidRPr="00EB6FCD" w:rsidRDefault="00CD0906" w:rsidP="00EB7B25">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расхода на програмској активности-0002, извор финансирања 01, у односу на планирана средства износи 57,69 %. У оквиру наведене активности највеће одступање између одобрених средстава и извршења је на апропријацији 424</w:t>
      </w:r>
      <w:r w:rsidR="000F1E8E" w:rsidRPr="00EB6FCD">
        <w:rPr>
          <w:rFonts w:ascii="Times New Roman" w:eastAsia="Times New Roman" w:hAnsi="Times New Roman" w:cs="Times New Roman"/>
          <w:color w:val="000000"/>
          <w:sz w:val="24"/>
          <w:lang w:val="sr-Cyrl-RS" w:eastAsia="sr-Latn-RS"/>
        </w:rPr>
        <w:t xml:space="preserve"> - </w:t>
      </w:r>
      <w:r w:rsidRPr="00EB6FCD">
        <w:rPr>
          <w:rFonts w:ascii="Times New Roman" w:eastAsia="Times New Roman" w:hAnsi="Times New Roman" w:cs="Times New Roman"/>
          <w:color w:val="000000"/>
          <w:sz w:val="24"/>
          <w:lang w:val="sr-Cyrl-RS" w:eastAsia="sr-Latn-RS"/>
        </w:rPr>
        <w:t xml:space="preserve">Специјализоване услуге, и износи 40,56 %. </w:t>
      </w:r>
    </w:p>
    <w:p w:rsidR="00CD0906" w:rsidRPr="00EB6FCD" w:rsidRDefault="00CD0906" w:rsidP="00A13C1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До одступања у извршењу расхода на апропријацији 424 дошло је из следећих разлога: </w:t>
      </w:r>
    </w:p>
    <w:p w:rsidR="00CD0906" w:rsidRPr="00EB6FCD" w:rsidRDefault="00CD0906" w:rsidP="003D3FC5">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Средства ове апропријације намењена су за Агенцију за привредне регистре и то за реализацију пројеката „Модернизација постојећег начина рада регистара који се воде у Агенцији за привредне регистре, увођењем електронске регистрације за регистре у оквиру Vanilla система и технолошким унапређењем апликативних система“ и „Развој новог софтверског решења Централног информационог система за спровођење поступка обједињене процедуре електронским путем - ЦЕОП“, који представљају капитална улагања у софтвер. </w:t>
      </w:r>
    </w:p>
    <w:p w:rsidR="00CD0906" w:rsidRPr="00EB6FCD" w:rsidRDefault="00CD0906" w:rsidP="003D3FC5">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 извештајном периоду дошло је до одступања између одобрених и извршених средстава. Разлог овог одступања јесте промена модела реализације наведених пројеката ради унапређења управљања пројектима, прецизнијег дефинисања функционално-техничких захтева и ефикаснијег коришћења финансијских средстава. Првобитно је било предвиђено да се за сваки пројекат спроведе један јединствен поступак јавне набавке и закључи уговор који би обухватио реализацију пројекта у целини. Међутим, имајући у виду сложеност и развојну природу софтверских решења, одлучено је да се пројекти реализују фазно, односно да се фаза анализе одвоји од фазе развоја софтверских решења која су предмет пројеката.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За прву фазу наведених пројеката закључени су уговори са уговореном ценом нижом од процењене вредности предметне фазе, што је утицало на мањи износ извршених средстава у односу на одобрена.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Због фазне реализације пројеката, измене динамике закључења уговора и ниже уговорене цене за прву фазу у односу на процењену вредност, средства извршена у 2025. години су била у мањем обиму од одобреног.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Сходно наведеном, преостале фазе пројеката реализоваће се у наредном периоду у складу са планираном динамиком имплементације и расположивим буџетским средствима. </w:t>
      </w:r>
    </w:p>
    <w:p w:rsidR="00CD0906" w:rsidRPr="00EB6FCD" w:rsidRDefault="00CD0906" w:rsidP="00CD0906">
      <w:pPr>
        <w:spacing w:after="20"/>
      </w:pPr>
      <w:r w:rsidRPr="00EB6FCD">
        <w:rPr>
          <w:rFonts w:ascii="Times New Roman" w:eastAsia="Times New Roman" w:hAnsi="Times New Roman" w:cs="Times New Roman"/>
          <w:b/>
        </w:rPr>
        <w:t xml:space="preserve"> </w:t>
      </w:r>
    </w:p>
    <w:p w:rsidR="00CD0906" w:rsidRPr="00EB6FCD" w:rsidRDefault="00A13C16" w:rsidP="00CD0906">
      <w:pPr>
        <w:ind w:left="-5"/>
      </w:pPr>
      <w:r w:rsidRPr="00EB6FCD">
        <w:rPr>
          <w:rFonts w:ascii="Times New Roman" w:eastAsia="Times New Roman" w:hAnsi="Times New Roman" w:cs="Times New Roman"/>
          <w:b/>
          <w:lang w:val="sr-Cyrl-RS"/>
        </w:rPr>
        <w:t>П</w:t>
      </w:r>
      <w:r w:rsidR="00CD0906" w:rsidRPr="00EB6FCD">
        <w:rPr>
          <w:rFonts w:ascii="Times New Roman" w:eastAsia="Times New Roman" w:hAnsi="Times New Roman" w:cs="Times New Roman"/>
          <w:b/>
        </w:rPr>
        <w:t>рограмска активност-0003</w:t>
      </w:r>
      <w:r w:rsidR="00CD0906" w:rsidRPr="00EB6FCD">
        <w:t>-</w:t>
      </w:r>
      <w:r w:rsidR="00CD0906" w:rsidRPr="00EB6FCD">
        <w:rPr>
          <w:rFonts w:ascii="Times New Roman" w:eastAsia="Times New Roman" w:hAnsi="Times New Roman" w:cs="Times New Roman"/>
          <w:b/>
          <w:lang w:val="sr-Cyrl-RS"/>
        </w:rPr>
        <w:t>Управљање процесом приватизације и стечајем</w:t>
      </w:r>
      <w:r w:rsidR="00CD0906" w:rsidRPr="00EB6FCD">
        <w:t xml:space="preserve"> </w:t>
      </w:r>
    </w:p>
    <w:p w:rsidR="00CD0906" w:rsidRPr="00EB6FCD" w:rsidRDefault="00CD0906" w:rsidP="00EB7B25">
      <w:pPr>
        <w:rPr>
          <w:rFonts w:ascii="Times New Roman" w:eastAsia="Times New Roman" w:hAnsi="Times New Roman" w:cs="Times New Roman"/>
          <w:b/>
        </w:rPr>
      </w:pPr>
      <w:r w:rsidRPr="00EB6FCD">
        <w:t xml:space="preserve"> </w:t>
      </w:r>
      <w:r w:rsidRPr="00EB6FCD">
        <w:rPr>
          <w:rFonts w:ascii="Times New Roman" w:eastAsia="Times New Roman" w:hAnsi="Times New Roman" w:cs="Times New Roman"/>
        </w:rPr>
        <w:t xml:space="preserve">Укупно извршење расхода на програмској активности-0003, извор финансирања 01, у односу на планирана средства износи 50,45 %. У оквиру наведене активности највеће одступање између одобрених средстава и извршења је на апропријацији 423-Услуге по уговору, и износи 0,00 %. </w:t>
      </w:r>
    </w:p>
    <w:p w:rsidR="00CD0906" w:rsidRPr="00EB6FCD" w:rsidRDefault="00CD0906" w:rsidP="00EB7B25">
      <w:pPr>
        <w:ind w:left="-5" w:firstLine="5"/>
        <w:rPr>
          <w:rFonts w:ascii="Times New Roman" w:eastAsia="Times New Roman" w:hAnsi="Times New Roman" w:cs="Times New Roman"/>
        </w:rPr>
      </w:pPr>
      <w:r w:rsidRPr="00EB6FCD">
        <w:rPr>
          <w:rFonts w:ascii="Times New Roman" w:eastAsia="Times New Roman" w:hAnsi="Times New Roman" w:cs="Times New Roman"/>
        </w:rPr>
        <w:t xml:space="preserve">До одступања у извршењу расхода на апропријацији 423 дошло је из следећих разлога: </w:t>
      </w:r>
    </w:p>
    <w:p w:rsidR="00CD0906" w:rsidRPr="00EB6FCD" w:rsidRDefault="00CD0906" w:rsidP="00A13C16">
      <w:pPr>
        <w:ind w:left="-5"/>
        <w:rPr>
          <w:rFonts w:ascii="Times New Roman" w:eastAsia="Times New Roman" w:hAnsi="Times New Roman" w:cs="Times New Roman"/>
        </w:rPr>
      </w:pPr>
      <w:r w:rsidRPr="00EB6FCD">
        <w:rPr>
          <w:rFonts w:ascii="Times New Roman" w:eastAsia="Times New Roman" w:hAnsi="Times New Roman" w:cs="Times New Roman"/>
        </w:rPr>
        <w:lastRenderedPageBreak/>
        <w:t xml:space="preserve">Током 2025. године нису спроведене активности које се реализују са ове апропријације.  </w:t>
      </w:r>
    </w:p>
    <w:p w:rsidR="00CD0906" w:rsidRPr="00EB6FCD" w:rsidRDefault="00CD0906" w:rsidP="00CD0906">
      <w:pPr>
        <w:spacing w:after="0"/>
        <w:ind w:left="55"/>
        <w:jc w:val="center"/>
      </w:pPr>
      <w:r w:rsidRPr="00EB6FCD">
        <w:rPr>
          <w:rFonts w:ascii="Times New Roman" w:eastAsia="Times New Roman" w:hAnsi="Times New Roman" w:cs="Times New Roman"/>
          <w:b/>
        </w:rPr>
        <w:t xml:space="preserve"> </w:t>
      </w:r>
    </w:p>
    <w:p w:rsidR="00CD0906" w:rsidRPr="00EB6FCD" w:rsidRDefault="00CD0906" w:rsidP="00CD0906">
      <w:pPr>
        <w:spacing w:after="20"/>
        <w:ind w:left="55"/>
        <w:jc w:val="center"/>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EB7B25" w:rsidRPr="00EB6FCD" w:rsidRDefault="00A13C16" w:rsidP="00A13C16">
      <w:pPr>
        <w:pStyle w:val="Heading1"/>
        <w:ind w:right="9"/>
        <w:jc w:val="left"/>
        <w:rPr>
          <w:lang w:val="sr-Cyrl-RS"/>
        </w:rPr>
      </w:pPr>
      <w:r w:rsidRPr="00EB6FCD">
        <w:rPr>
          <w:lang w:val="sr-Cyrl-RS"/>
        </w:rPr>
        <w:t>П</w:t>
      </w:r>
      <w:r w:rsidR="00CD0906" w:rsidRPr="00EB6FCD">
        <w:t>рограм 1509</w:t>
      </w:r>
      <w:r w:rsidR="00EB7B25" w:rsidRPr="00EB6FCD">
        <w:rPr>
          <w:lang w:val="sr-Cyrl-RS"/>
        </w:rPr>
        <w:t xml:space="preserve"> – Подстицаји развоју конкурентности привреде</w:t>
      </w:r>
    </w:p>
    <w:p w:rsidR="00CD0906" w:rsidRPr="00EB6FCD" w:rsidRDefault="00EB7B25" w:rsidP="00D965B5">
      <w:pPr>
        <w:rPr>
          <w:rFonts w:ascii="Times New Roman" w:eastAsia="Times New Roman" w:hAnsi="Times New Roman" w:cs="Times New Roman"/>
          <w:b/>
          <w:color w:val="000000"/>
          <w:sz w:val="24"/>
          <w:lang w:val="sr-Cyrl-RS"/>
        </w:rPr>
      </w:pPr>
      <w:r w:rsidRPr="00EB6FCD">
        <w:rPr>
          <w:rFonts w:ascii="Times New Roman" w:eastAsia="Times New Roman" w:hAnsi="Times New Roman" w:cs="Times New Roman"/>
          <w:b/>
          <w:color w:val="000000"/>
          <w:sz w:val="24"/>
          <w:lang w:val="sr-Cyrl-RS"/>
        </w:rPr>
        <w:t>Ф</w:t>
      </w:r>
      <w:r w:rsidR="00CD0906" w:rsidRPr="00EB6FCD">
        <w:rPr>
          <w:rFonts w:ascii="Times New Roman" w:eastAsia="Times New Roman" w:hAnsi="Times New Roman" w:cs="Times New Roman"/>
          <w:b/>
          <w:color w:val="000000"/>
          <w:sz w:val="24"/>
          <w:lang w:val="sr-Cyrl-RS"/>
        </w:rPr>
        <w:t xml:space="preserve">ункција 410 </w:t>
      </w:r>
      <w:r w:rsidRPr="00EB6FCD">
        <w:rPr>
          <w:rFonts w:ascii="Times New Roman" w:eastAsia="Times New Roman" w:hAnsi="Times New Roman" w:cs="Times New Roman"/>
          <w:b/>
          <w:color w:val="000000"/>
          <w:sz w:val="24"/>
          <w:lang w:val="sr-Cyrl-RS"/>
        </w:rPr>
        <w:t>- Општи економски и комерцијални п</w:t>
      </w:r>
      <w:r w:rsidR="00D965B5" w:rsidRPr="00EB6FCD">
        <w:rPr>
          <w:rFonts w:ascii="Times New Roman" w:eastAsia="Times New Roman" w:hAnsi="Times New Roman" w:cs="Times New Roman"/>
          <w:b/>
          <w:color w:val="000000"/>
          <w:sz w:val="24"/>
          <w:lang w:val="sr-Cyrl-RS"/>
        </w:rPr>
        <w:t>ослови и послови по питању рада</w:t>
      </w:r>
      <w:r w:rsidR="00CD0906" w:rsidRPr="00EB6FCD">
        <w:rPr>
          <w:rFonts w:ascii="Times New Roman" w:eastAsia="Times New Roman" w:hAnsi="Times New Roman" w:cs="Times New Roman"/>
          <w:b/>
        </w:rPr>
        <w:t xml:space="preserve">  </w:t>
      </w:r>
    </w:p>
    <w:p w:rsidR="00CD0906" w:rsidRPr="00EB6FCD" w:rsidRDefault="00A13C16" w:rsidP="000242DC">
      <w:pPr>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w:t>
      </w:r>
      <w:r w:rsidR="00CD0906" w:rsidRPr="00EB6FCD">
        <w:rPr>
          <w:rFonts w:ascii="Times New Roman" w:eastAsia="Times New Roman" w:hAnsi="Times New Roman" w:cs="Times New Roman"/>
          <w:b/>
          <w:color w:val="000000"/>
          <w:sz w:val="24"/>
          <w:lang w:val="sr-Cyrl-RS" w:eastAsia="sr-Latn-RS"/>
        </w:rPr>
        <w:t xml:space="preserve">ројекат-4002-Подршка развоју предузетништва </w:t>
      </w:r>
    </w:p>
    <w:p w:rsidR="00CD0906" w:rsidRPr="00EB6FCD" w:rsidRDefault="00CD0906" w:rsidP="00CD0906">
      <w:pPr>
        <w:spacing w:after="21"/>
        <w:rPr>
          <w:rFonts w:ascii="Times New Roman" w:eastAsia="Times New Roman" w:hAnsi="Times New Roman" w:cs="Times New Roman"/>
          <w:color w:val="000000"/>
          <w:sz w:val="24"/>
          <w:lang w:val="sr-Cyrl-RS" w:eastAsia="sr-Latn-RS"/>
        </w:rPr>
      </w:pPr>
      <w:r w:rsidRPr="00EB6FCD">
        <w:t xml:space="preserve"> </w:t>
      </w:r>
    </w:p>
    <w:p w:rsidR="00CD0906" w:rsidRPr="00EB6FCD" w:rsidRDefault="00CD0906" w:rsidP="006960B3">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расхода на пројекту 4002, извор финансирања 01, у односу на планирана средства износи 95,20 %. У оквиру наведеног пројекта највеће одступање између одобрених средстава и извршења је на апропријацији 454-Субвенције приватним предузећима, и износи 39,98 %</w:t>
      </w:r>
      <w:r w:rsidR="000242DC" w:rsidRPr="00EB6FCD">
        <w:rPr>
          <w:rFonts w:ascii="Times New Roman" w:eastAsia="Times New Roman" w:hAnsi="Times New Roman" w:cs="Times New Roman"/>
          <w:color w:val="000000"/>
          <w:sz w:val="24"/>
          <w:lang w:val="sr-Cyrl-RS" w:eastAsia="sr-Latn-RS"/>
        </w:rPr>
        <w:t xml:space="preserve">. </w:t>
      </w:r>
    </w:p>
    <w:p w:rsidR="00CD0906" w:rsidRPr="00EB6FCD" w:rsidRDefault="00CD0906" w:rsidP="00D965B5">
      <w:pPr>
        <w:ind w:left="-1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Са наведене економске класификације реализовани су, између осталог, и три програма подршке за које је, у складу са прописаним условима програма, исплата извршена у 2026. години. </w:t>
      </w:r>
    </w:p>
    <w:p w:rsidR="00CD0906" w:rsidRPr="00EB6FCD" w:rsidRDefault="00CD0906" w:rsidP="00D965B5">
      <w:pPr>
        <w:ind w:left="-15" w:firstLine="1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За Програм подршке развоју старих и уметничких заната и послова домаће радиности у 2025. години пристигао је велики број захтева те је по истим одлучено тек 22. децембра 2025. године, након чега је уследило доношење решења и потписивање уговора, као предуслов за исплату средстава. Имајући у виду наведено, обавезе по овом програму реализоване су у 2026. години. </w:t>
      </w:r>
    </w:p>
    <w:p w:rsidR="00CD0906" w:rsidRPr="00EB6FCD" w:rsidRDefault="00CD0906" w:rsidP="00D965B5">
      <w:pPr>
        <w:ind w:left="-1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Такође, са наведене ек.класификације реализовани су и Програм финансијске подршке за најбољих 35 бизнис идеја младих до 35 година и Програм подршке за развој предузетништва жена на селу у 2025. години. Имајући у виду да су овим програмима прописани одређени услови за реализацију програма, исплате по уговорима су вршене селективно (након испуњења обавеза од стране корисника), тако да су се за одређени број уговора стекли услови за исплату у 2026. години. </w:t>
      </w:r>
    </w:p>
    <w:p w:rsidR="002F19FB" w:rsidRPr="00EB6FCD" w:rsidRDefault="00CD0906" w:rsidP="00442F44">
      <w:pPr>
        <w:spacing w:after="18"/>
        <w:ind w:left="55"/>
        <w:jc w:val="center"/>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CD0906" w:rsidRPr="00EB6FCD" w:rsidRDefault="00A13C16" w:rsidP="0001224A">
      <w:pPr>
        <w:ind w:left="-5"/>
        <w:rPr>
          <w:rFonts w:ascii="Times New Roman" w:eastAsia="Times New Roman" w:hAnsi="Times New Roman" w:cs="Times New Roman"/>
          <w:b/>
          <w:lang w:val="sr-Cyrl-RS"/>
        </w:rPr>
      </w:pPr>
      <w:r w:rsidRPr="00EB6FCD">
        <w:rPr>
          <w:rFonts w:ascii="Times New Roman" w:eastAsia="Times New Roman" w:hAnsi="Times New Roman" w:cs="Times New Roman"/>
          <w:b/>
          <w:lang w:val="sr-Cyrl-RS"/>
        </w:rPr>
        <w:t>П</w:t>
      </w:r>
      <w:r w:rsidR="00CD0906" w:rsidRPr="00EB6FCD">
        <w:rPr>
          <w:rFonts w:ascii="Times New Roman" w:eastAsia="Times New Roman" w:hAnsi="Times New Roman" w:cs="Times New Roman"/>
          <w:b/>
          <w:lang w:val="sr-Cyrl-RS"/>
        </w:rPr>
        <w:t>ројекат-7096</w:t>
      </w:r>
      <w:r w:rsidR="000242DC" w:rsidRPr="00EB6FCD">
        <w:rPr>
          <w:rFonts w:ascii="Times New Roman" w:eastAsia="Times New Roman" w:hAnsi="Times New Roman" w:cs="Times New Roman"/>
          <w:b/>
          <w:lang w:val="sr-Cyrl-RS"/>
        </w:rPr>
        <w:t xml:space="preserve"> </w:t>
      </w:r>
      <w:r w:rsidR="00CD0906" w:rsidRPr="00EB6FCD">
        <w:rPr>
          <w:rFonts w:ascii="Times New Roman" w:eastAsia="Times New Roman" w:hAnsi="Times New Roman" w:cs="Times New Roman"/>
          <w:b/>
          <w:lang w:val="sr-Cyrl-RS"/>
        </w:rPr>
        <w:t>-</w:t>
      </w:r>
      <w:r w:rsidR="000242DC" w:rsidRPr="00EB6FCD">
        <w:rPr>
          <w:rFonts w:ascii="Times New Roman" w:eastAsia="Times New Roman" w:hAnsi="Times New Roman" w:cs="Times New Roman"/>
          <w:b/>
          <w:lang w:val="sr-Cyrl-RS"/>
        </w:rPr>
        <w:t xml:space="preserve"> </w:t>
      </w:r>
      <w:r w:rsidR="00CD0906" w:rsidRPr="00EB6FCD">
        <w:rPr>
          <w:rFonts w:ascii="Times New Roman" w:eastAsia="Times New Roman" w:hAnsi="Times New Roman" w:cs="Times New Roman"/>
          <w:b/>
          <w:lang w:val="sr-Cyrl-RS"/>
        </w:rPr>
        <w:t>Подршка</w:t>
      </w:r>
      <w:r w:rsidR="0001224A" w:rsidRPr="00EB6FCD">
        <w:rPr>
          <w:rFonts w:ascii="Times New Roman" w:eastAsia="Times New Roman" w:hAnsi="Times New Roman" w:cs="Times New Roman"/>
          <w:b/>
          <w:lang w:val="sr-Cyrl-RS"/>
        </w:rPr>
        <w:t xml:space="preserve"> реализацији EXPO Београд 2027 </w:t>
      </w:r>
    </w:p>
    <w:p w:rsidR="00CD0906" w:rsidRPr="00EB6FCD" w:rsidRDefault="00CD0906" w:rsidP="000242DC">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расхода на пројекту 7096, извор финансирања 01, у односу на пла</w:t>
      </w:r>
      <w:r w:rsidR="000242DC" w:rsidRPr="00EB6FCD">
        <w:rPr>
          <w:rFonts w:ascii="Times New Roman" w:eastAsia="Times New Roman" w:hAnsi="Times New Roman" w:cs="Times New Roman"/>
          <w:color w:val="000000"/>
          <w:sz w:val="24"/>
          <w:lang w:val="sr-Cyrl-RS" w:eastAsia="sr-Latn-RS"/>
        </w:rPr>
        <w:t xml:space="preserve">нирана средства износи 0,00 %. </w:t>
      </w:r>
      <w:r w:rsidRPr="00EB6FCD">
        <w:rPr>
          <w:rFonts w:ascii="Times New Roman" w:eastAsia="Times New Roman" w:hAnsi="Times New Roman" w:cs="Times New Roman"/>
          <w:color w:val="000000"/>
          <w:sz w:val="24"/>
          <w:lang w:val="sr-Cyrl-RS" w:eastAsia="sr-Latn-RS"/>
        </w:rPr>
        <w:t xml:space="preserve">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 2025. години није било захтева на основу којих би се спровеле активности за реализацију наведеног пројекта.  </w:t>
      </w:r>
    </w:p>
    <w:p w:rsidR="00CD0906" w:rsidRPr="00EB6FCD" w:rsidRDefault="00CD0906" w:rsidP="003D60F6">
      <w:pPr>
        <w:spacing w:after="0"/>
        <w:ind w:left="55"/>
        <w:jc w:val="center"/>
      </w:pPr>
      <w:r w:rsidRPr="00EB6FCD">
        <w:rPr>
          <w:rFonts w:ascii="Times New Roman" w:eastAsia="Times New Roman" w:hAnsi="Times New Roman" w:cs="Times New Roman"/>
          <w:b/>
        </w:rPr>
        <w:t xml:space="preserve">  </w:t>
      </w:r>
      <w:r w:rsidRPr="00EB6FCD">
        <w:rPr>
          <w:rFonts w:ascii="Times New Roman" w:eastAsia="Times New Roman" w:hAnsi="Times New Roman" w:cs="Times New Roman"/>
          <w:b/>
          <w:color w:val="000000"/>
          <w:sz w:val="24"/>
          <w:lang w:val="sr-Cyrl-RS" w:eastAsia="sr-Latn-RS"/>
        </w:rPr>
        <w:t xml:space="preserve"> </w:t>
      </w:r>
    </w:p>
    <w:p w:rsidR="000242DC" w:rsidRPr="00EB6FCD" w:rsidRDefault="00A13C16" w:rsidP="00A13C16">
      <w:pPr>
        <w:pStyle w:val="Heading1"/>
        <w:ind w:right="9"/>
        <w:jc w:val="left"/>
        <w:rPr>
          <w:lang w:val="sr-Cyrl-RS" w:eastAsia="sr-Latn-RS"/>
        </w:rPr>
      </w:pPr>
      <w:r w:rsidRPr="00EB6FCD">
        <w:rPr>
          <w:lang w:val="sr-Cyrl-RS" w:eastAsia="sr-Latn-RS"/>
        </w:rPr>
        <w:t>П</w:t>
      </w:r>
      <w:r w:rsidR="00CD0906" w:rsidRPr="00EB6FCD">
        <w:rPr>
          <w:lang w:val="sr-Cyrl-RS" w:eastAsia="sr-Latn-RS"/>
        </w:rPr>
        <w:t>рограм 1510</w:t>
      </w:r>
      <w:r w:rsidR="000242DC" w:rsidRPr="00EB6FCD">
        <w:rPr>
          <w:lang w:val="sr-Cyrl-RS" w:eastAsia="sr-Latn-RS"/>
        </w:rPr>
        <w:t xml:space="preserve"> – Привлачење инвестиција</w:t>
      </w:r>
    </w:p>
    <w:p w:rsidR="00CD0906" w:rsidRPr="00EB6FCD" w:rsidRDefault="000242DC" w:rsidP="000242DC">
      <w:pPr>
        <w:rPr>
          <w:rFonts w:ascii="Times New Roman" w:eastAsia="Times New Roman" w:hAnsi="Times New Roman" w:cs="Times New Roman"/>
          <w:b/>
          <w:color w:val="000000"/>
          <w:sz w:val="24"/>
          <w:lang w:val="sr-Cyrl-RS"/>
        </w:rPr>
      </w:pPr>
      <w:r w:rsidRPr="00EB6FCD">
        <w:rPr>
          <w:rFonts w:ascii="Times New Roman" w:eastAsia="Times New Roman" w:hAnsi="Times New Roman" w:cs="Times New Roman"/>
          <w:b/>
          <w:color w:val="000000"/>
          <w:sz w:val="24"/>
          <w:lang w:val="sr-Cyrl-RS"/>
        </w:rPr>
        <w:t>Функција 410 - Општи економски и комерцијални послови и послови по питању рада</w:t>
      </w:r>
      <w:r w:rsidR="00CD0906" w:rsidRPr="00EB6FCD">
        <w:rPr>
          <w:rFonts w:ascii="Times New Roman" w:eastAsia="Times New Roman" w:hAnsi="Times New Roman" w:cs="Times New Roman"/>
          <w:color w:val="000000"/>
          <w:sz w:val="24"/>
          <w:lang w:val="sr-Cyrl-RS" w:eastAsia="sr-Latn-RS"/>
        </w:rPr>
        <w:t xml:space="preserve"> </w:t>
      </w:r>
      <w:r w:rsidR="00CD0906" w:rsidRPr="00EB6FCD">
        <w:rPr>
          <w:rFonts w:ascii="Times New Roman" w:eastAsia="Times New Roman" w:hAnsi="Times New Roman" w:cs="Times New Roman"/>
          <w:b/>
          <w:color w:val="000000"/>
          <w:sz w:val="24"/>
          <w:lang w:val="sr-Cyrl-RS" w:eastAsia="sr-Latn-RS"/>
        </w:rPr>
        <w:t xml:space="preserve"> </w:t>
      </w:r>
    </w:p>
    <w:p w:rsidR="00CD0906" w:rsidRPr="00EB6FCD" w:rsidRDefault="00A13C16" w:rsidP="00CD0906">
      <w:pPr>
        <w:ind w:left="-5"/>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w:t>
      </w:r>
      <w:r w:rsidR="00CD0906" w:rsidRPr="00EB6FCD">
        <w:rPr>
          <w:rFonts w:ascii="Times New Roman" w:eastAsia="Times New Roman" w:hAnsi="Times New Roman" w:cs="Times New Roman"/>
          <w:b/>
          <w:color w:val="000000"/>
          <w:sz w:val="24"/>
          <w:lang w:val="sr-Cyrl-RS" w:eastAsia="sr-Latn-RS"/>
        </w:rPr>
        <w:t xml:space="preserve">ројекат-4001-Оснивачки улог Републике Србије у привредним друштвима </w:t>
      </w:r>
    </w:p>
    <w:p w:rsidR="00CD0906" w:rsidRPr="00EB6FCD" w:rsidRDefault="00CD0906" w:rsidP="00CD0906">
      <w:pPr>
        <w:spacing w:after="19"/>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CD0906" w:rsidRPr="00EB6FCD" w:rsidRDefault="00CD0906" w:rsidP="000242DC">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расхода на пројекту 4001, извор финансирања 01, у односу на пла</w:t>
      </w:r>
      <w:r w:rsidR="000242DC" w:rsidRPr="00EB6FCD">
        <w:rPr>
          <w:rFonts w:ascii="Times New Roman" w:eastAsia="Times New Roman" w:hAnsi="Times New Roman" w:cs="Times New Roman"/>
          <w:color w:val="000000"/>
          <w:sz w:val="24"/>
          <w:lang w:val="sr-Cyrl-RS" w:eastAsia="sr-Latn-RS"/>
        </w:rPr>
        <w:t xml:space="preserve">нирана средства износи 0,00 %. </w:t>
      </w:r>
    </w:p>
    <w:p w:rsidR="00CD0906" w:rsidRPr="00EB6FCD" w:rsidRDefault="00CD0906" w:rsidP="00CD0906">
      <w:pPr>
        <w:ind w:left="-5"/>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 Овај пројекат обухвата послове који се односе на оснивачки улог Републике Србије у привредним друштвима у складу са Законом о министарствима и Законом о привредним друштвима, у циљу очувања ефективне конкуренције на тржишту и омогућавања дугорочне одрживости пословања привредних друштава. С тим у вези, спроводе се активности које се односе на припрему и закључење уговора чији је предмет оснивачки улог Републике Србије у привредним друштвима као и контролу испуњења уговорених обавеза у складу са тим уговорима.  </w:t>
      </w:r>
    </w:p>
    <w:p w:rsidR="00CD0906" w:rsidRPr="00EB6FCD" w:rsidRDefault="00CD0906" w:rsidP="006960B3">
      <w:pPr>
        <w:ind w:left="-5" w:firstLine="71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 2025. години није било захтева привредних друштава на основу којих би се спровеле активности за реализацију наведеног пројекта.  </w:t>
      </w:r>
    </w:p>
    <w:p w:rsidR="008F7C24" w:rsidRPr="00EB6FCD" w:rsidRDefault="00A13C16" w:rsidP="00B0381F">
      <w:pPr>
        <w:spacing w:after="0"/>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1751F2" w:rsidRPr="00EB6FCD" w:rsidRDefault="001751F2" w:rsidP="001751F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21.1 ДИРЕКЦИЈА ЗА МЕРЕ И ДРАГОЦЕНЕ МЕТАЛЕ</w:t>
      </w:r>
    </w:p>
    <w:p w:rsidR="001751F2" w:rsidRPr="00EB6FCD" w:rsidRDefault="001751F2" w:rsidP="001751F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1503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Развој националног система инфраструктуре квалитета</w:t>
      </w:r>
    </w:p>
    <w:p w:rsidR="001751F2" w:rsidRPr="00EB6FCD" w:rsidRDefault="001751F2" w:rsidP="001751F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130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Опште услуге</w:t>
      </w:r>
    </w:p>
    <w:p w:rsidR="001751F2" w:rsidRPr="00EB6FCD" w:rsidRDefault="001751F2" w:rsidP="001751F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Развој метролошког система</w:t>
      </w:r>
    </w:p>
    <w:p w:rsidR="00F50318" w:rsidRPr="00EB6FCD" w:rsidRDefault="00D9218E" w:rsidP="00D9218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413 Нахнаде у натур настало јер су новчана честитка за децу запослених исплаћена са другог конта. </w:t>
      </w:r>
    </w:p>
    <w:p w:rsidR="00F50318" w:rsidRPr="00EB6FCD" w:rsidRDefault="00D9218E" w:rsidP="00D9218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71,43% у односу на планирана средства из буџета Републике Србије на апропријацији 416 - Награде запосленима и остали посебни расходи настало је из разлога што нахнаде члановима комисије за полагање </w:t>
      </w:r>
      <w:r w:rsidR="006960B3">
        <w:rPr>
          <w:rFonts w:ascii="Times New Roman" w:eastAsia="Times New Roman" w:hAnsi="Times New Roman" w:cs="Times New Roman"/>
          <w:color w:val="000000"/>
          <w:sz w:val="24"/>
          <w:lang w:val="sr-Cyrl-RS" w:eastAsia="sr-Latn-RS"/>
        </w:rPr>
        <w:t>и</w:t>
      </w:r>
      <w:r w:rsidRPr="00EB6FCD">
        <w:rPr>
          <w:rFonts w:ascii="Times New Roman" w:eastAsia="Times New Roman" w:hAnsi="Times New Roman" w:cs="Times New Roman"/>
          <w:color w:val="000000"/>
          <w:sz w:val="24"/>
          <w:lang w:val="sr-Cyrl-RS" w:eastAsia="sr-Latn-RS"/>
        </w:rPr>
        <w:t xml:space="preserve">спита за обављање послова оверавања мерила није одржан. </w:t>
      </w:r>
    </w:p>
    <w:p w:rsidR="00A1707E" w:rsidRPr="00EB6FCD" w:rsidRDefault="00D9218E" w:rsidP="00D9218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87,46% у односу на планирана средства из буџета Републике Србије на апропријацији 482 - Порези, обавезне таксе, казне, пенали и камате настало је из разлога смањеног расхода за царину, смањеног броја еталонирања у односу на планирана.</w:t>
      </w:r>
    </w:p>
    <w:p w:rsidR="00D9218E" w:rsidRPr="00EB6FCD" w:rsidRDefault="00D9218E" w:rsidP="00D9218E">
      <w:pPr>
        <w:spacing w:after="0"/>
        <w:ind w:firstLine="708"/>
        <w:jc w:val="both"/>
        <w:rPr>
          <w:rFonts w:ascii="Times New Roman" w:eastAsia="Times New Roman" w:hAnsi="Times New Roman" w:cs="Times New Roman"/>
          <w:color w:val="000000"/>
          <w:sz w:val="24"/>
          <w:lang w:val="sr-Cyrl-RS" w:eastAsia="sr-Latn-RS"/>
        </w:rPr>
      </w:pPr>
    </w:p>
    <w:p w:rsidR="001751F2" w:rsidRPr="00EB6FCD" w:rsidRDefault="001751F2" w:rsidP="001751F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Развој система контроле предмета од драгоцених метала</w:t>
      </w:r>
    </w:p>
    <w:p w:rsidR="00163125" w:rsidRPr="00EB6FCD" w:rsidRDefault="00112336" w:rsidP="00112336">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85,62% у односу на планирана средства из буџета Републике Србије на апропријацији 415 - Нахнаде трошкова за запослене настало је из разлога што се нахнада за превоз исплаћује по присутности. </w:t>
      </w:r>
    </w:p>
    <w:p w:rsidR="008F7C24" w:rsidRPr="00EB6FCD" w:rsidRDefault="00112336" w:rsidP="00112336">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58,19% у односу на планирана средства из буџета Републике Србије на апропријацији 422 - Трошкови путовања настало је из разлога што пројектовани број путовања у иностраство није остварен.</w:t>
      </w:r>
    </w:p>
    <w:p w:rsidR="00112336" w:rsidRPr="00EB6FCD" w:rsidRDefault="00112336" w:rsidP="00A1707E">
      <w:pPr>
        <w:spacing w:after="0"/>
        <w:jc w:val="both"/>
        <w:rPr>
          <w:rFonts w:ascii="Times New Roman" w:eastAsia="Times New Roman" w:hAnsi="Times New Roman" w:cs="Times New Roman"/>
          <w:color w:val="000000"/>
          <w:sz w:val="24"/>
          <w:lang w:val="sr-Cyrl-RS" w:eastAsia="sr-Latn-RS"/>
        </w:rPr>
      </w:pPr>
    </w:p>
    <w:p w:rsidR="00B66E2E" w:rsidRPr="00EB6FCD" w:rsidRDefault="00B66E2E" w:rsidP="00AE741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22 МИНИСТАРСТВО ГРАЂЕВИНАРСТВА, САОБРАЋАЈА И ИНФРАСТРУКТУРЕ</w:t>
      </w:r>
    </w:p>
    <w:p w:rsidR="00B66E2E" w:rsidRPr="00EB6FCD" w:rsidRDefault="00B66E2E" w:rsidP="00B66E2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0701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и надзор у области саобраћаја</w:t>
      </w:r>
    </w:p>
    <w:p w:rsidR="00B66E2E" w:rsidRPr="00EB6FCD" w:rsidRDefault="00B66E2E" w:rsidP="00B66E2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450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Саобраћај</w:t>
      </w:r>
    </w:p>
    <w:p w:rsidR="00B66E2E" w:rsidRPr="00EB6FCD" w:rsidRDefault="00B66E2E" w:rsidP="00B66E2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Друмски транспорт, путеви и безбедност саобраћаја</w:t>
      </w:r>
    </w:p>
    <w:p w:rsidR="00DE21D7" w:rsidRPr="00EB6FCD" w:rsidRDefault="00DE21D7" w:rsidP="008F7C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612CBA" w:rsidRPr="00EB6FCD">
        <w:rPr>
          <w:rFonts w:ascii="Times New Roman" w:eastAsia="Times New Roman" w:hAnsi="Times New Roman" w:cs="Times New Roman"/>
          <w:color w:val="000000"/>
          <w:sz w:val="24"/>
          <w:lang w:val="sr-Cyrl-RS" w:eastAsia="sr-Latn-RS"/>
        </w:rPr>
        <w:t>69,56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 настало је из разлога што је </w:t>
      </w:r>
      <w:r w:rsidRPr="00EB6FCD">
        <w:rPr>
          <w:rFonts w:ascii="Times New Roman" w:eastAsia="Times New Roman" w:hAnsi="Times New Roman" w:cs="Times New Roman"/>
          <w:color w:val="000000"/>
          <w:sz w:val="24"/>
          <w:lang w:val="sr-Cyrl-RS" w:eastAsia="sr-Latn-RS"/>
        </w:rPr>
        <w:lastRenderedPageBreak/>
        <w:t>планирано увећање накнаде за одлазак са посла и на посао, а дошло је до смањења трошкова превоза запослених.</w:t>
      </w:r>
    </w:p>
    <w:p w:rsidR="00DE21D7" w:rsidRPr="00EB6FCD" w:rsidRDefault="00DE21D7" w:rsidP="008F7C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35B9E" w:rsidRPr="00EB6FCD">
        <w:rPr>
          <w:rFonts w:ascii="Times New Roman" w:eastAsia="Times New Roman" w:hAnsi="Times New Roman" w:cs="Times New Roman"/>
          <w:color w:val="000000"/>
          <w:sz w:val="24"/>
          <w:lang w:val="sr-Cyrl-RS" w:eastAsia="sr-Latn-RS"/>
        </w:rPr>
        <w:t>23,18</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w:t>
      </w:r>
      <w:r w:rsidR="00612CBA" w:rsidRPr="00EB6FCD">
        <w:rPr>
          <w:rFonts w:ascii="Times New Roman" w:eastAsia="Times New Roman" w:hAnsi="Times New Roman" w:cs="Times New Roman"/>
          <w:color w:val="000000"/>
          <w:sz w:val="24"/>
          <w:lang w:val="sr-Cyrl-RS" w:eastAsia="sr-Latn-RS"/>
        </w:rPr>
        <w:t>454</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612CBA" w:rsidRPr="00EB6FCD">
        <w:rPr>
          <w:rFonts w:ascii="Times New Roman" w:eastAsia="Times New Roman" w:hAnsi="Times New Roman" w:cs="Times New Roman"/>
          <w:color w:val="000000"/>
          <w:sz w:val="24"/>
          <w:lang w:val="sr-Cyrl-RS" w:eastAsia="sr-Latn-RS"/>
        </w:rPr>
        <w:t>Субвенције приватним предузећима</w:t>
      </w:r>
      <w:r w:rsidRPr="00EB6FCD">
        <w:rPr>
          <w:rFonts w:ascii="Times New Roman" w:eastAsia="Times New Roman" w:hAnsi="Times New Roman" w:cs="Times New Roman"/>
          <w:color w:val="000000"/>
          <w:sz w:val="24"/>
          <w:lang w:val="sr-Cyrl-RS" w:eastAsia="sr-Latn-RS"/>
        </w:rPr>
        <w:t xml:space="preserve"> и остали посебни расходи, настало је из разлога што пројектовани број корисника права није остварен.</w:t>
      </w:r>
    </w:p>
    <w:p w:rsidR="00612CBA" w:rsidRPr="00610EEA" w:rsidRDefault="00DE21D7"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35B9E" w:rsidRPr="00EB6FCD">
        <w:rPr>
          <w:rFonts w:ascii="Times New Roman" w:eastAsia="Times New Roman" w:hAnsi="Times New Roman" w:cs="Times New Roman"/>
          <w:color w:val="000000"/>
          <w:sz w:val="24"/>
          <w:lang w:val="sr-Cyrl-RS" w:eastAsia="sr-Latn-RS"/>
        </w:rPr>
        <w:t>24,92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w:t>
      </w:r>
      <w:r w:rsidR="00612CBA" w:rsidRPr="00EB6FCD">
        <w:rPr>
          <w:rFonts w:ascii="Times New Roman" w:eastAsia="Times New Roman" w:hAnsi="Times New Roman" w:cs="Times New Roman"/>
          <w:color w:val="000000"/>
          <w:sz w:val="24"/>
          <w:lang w:val="sr-Cyrl-RS" w:eastAsia="sr-Latn-RS"/>
        </w:rPr>
        <w:t>511</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612CBA" w:rsidRPr="00EB6FCD">
        <w:rPr>
          <w:rFonts w:ascii="Times New Roman" w:eastAsia="Times New Roman" w:hAnsi="Times New Roman" w:cs="Times New Roman"/>
          <w:color w:val="000000"/>
          <w:sz w:val="24"/>
          <w:lang w:val="sr-Cyrl-RS" w:eastAsia="sr-Latn-RS"/>
        </w:rPr>
        <w:t>Зграде и грађевински објекти , одступања у планираној реализацији настала су услед измена у пројектним ресењима на пројекту која су условила продузетак рока за израду п</w:t>
      </w:r>
      <w:r w:rsidR="00610EEA">
        <w:rPr>
          <w:rFonts w:ascii="Times New Roman" w:eastAsia="Times New Roman" w:hAnsi="Times New Roman" w:cs="Times New Roman"/>
          <w:color w:val="000000"/>
          <w:sz w:val="24"/>
          <w:lang w:val="sr-Cyrl-RS" w:eastAsia="sr-Latn-RS"/>
        </w:rPr>
        <w:t>ројектно техницке документације</w:t>
      </w:r>
    </w:p>
    <w:p w:rsidR="00933159" w:rsidRPr="00EB6FCD" w:rsidRDefault="00933159" w:rsidP="00A1707E">
      <w:pPr>
        <w:spacing w:after="0"/>
        <w:jc w:val="both"/>
        <w:rPr>
          <w:rFonts w:ascii="Times New Roman" w:eastAsia="Times New Roman" w:hAnsi="Times New Roman" w:cs="Times New Roman"/>
          <w:color w:val="000000"/>
          <w:sz w:val="24"/>
          <w:lang w:val="sr-Cyrl-RS" w:eastAsia="sr-Latn-RS"/>
        </w:rPr>
      </w:pPr>
    </w:p>
    <w:p w:rsidR="008265E8" w:rsidRPr="00EB6FCD" w:rsidRDefault="008265E8" w:rsidP="00D9525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Железнички и интермодални саобраћај</w:t>
      </w:r>
    </w:p>
    <w:p w:rsidR="00D35B9E" w:rsidRPr="00EB6FCD" w:rsidRDefault="00D35B9E" w:rsidP="00D35B9E">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73,86% у односу на планирана средства из буџета Републике Србије на апропријацији 411 – Плате, додаци и накнаде запослених одступање у односу на планирана средства из буџета Републике Србије настало је из разлога што у посматраном периоду није остварен пројектовани број корисника права.</w:t>
      </w:r>
    </w:p>
    <w:p w:rsidR="00D95252" w:rsidRPr="00EB6FCD" w:rsidRDefault="00D95252" w:rsidP="00D35B9E">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35B9E" w:rsidRPr="00EB6FCD">
        <w:rPr>
          <w:rFonts w:ascii="Times New Roman" w:eastAsia="Times New Roman" w:hAnsi="Times New Roman" w:cs="Times New Roman"/>
          <w:color w:val="000000"/>
          <w:sz w:val="24"/>
          <w:lang w:val="sr-Cyrl-RS" w:eastAsia="sr-Latn-RS"/>
        </w:rPr>
        <w:t>73</w:t>
      </w:r>
      <w:r w:rsidRPr="00EB6FCD">
        <w:rPr>
          <w:rFonts w:ascii="Times New Roman" w:eastAsia="Times New Roman" w:hAnsi="Times New Roman" w:cs="Times New Roman"/>
          <w:color w:val="000000"/>
          <w:sz w:val="24"/>
          <w:lang w:val="sr-Cyrl-RS" w:eastAsia="sr-Latn-RS"/>
        </w:rPr>
        <w:t>,</w:t>
      </w:r>
      <w:r w:rsidR="00D35B9E" w:rsidRPr="00EB6FCD">
        <w:rPr>
          <w:rFonts w:ascii="Times New Roman" w:eastAsia="Times New Roman" w:hAnsi="Times New Roman" w:cs="Times New Roman"/>
          <w:color w:val="000000"/>
          <w:sz w:val="24"/>
          <w:lang w:val="sr-Cyrl-RS" w:eastAsia="sr-Latn-RS"/>
        </w:rPr>
        <w:t>67</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Социјални доприноси на терет послодавца</w:t>
      </w:r>
      <w:r w:rsidR="00D35B9E" w:rsidRPr="00EB6FCD">
        <w:rPr>
          <w:rFonts w:ascii="Times New Roman" w:eastAsia="Times New Roman" w:hAnsi="Times New Roman" w:cs="Times New Roman"/>
          <w:color w:val="000000"/>
          <w:sz w:val="24"/>
          <w:lang w:val="sr-Cyrl-RS" w:eastAsia="sr-Latn-RS"/>
        </w:rPr>
        <w:t>, до одступања дошло је јер број корисника који су остварили право није достигао планирани ниво</w:t>
      </w:r>
    </w:p>
    <w:p w:rsidR="00D272A0" w:rsidRPr="00EB6FCD" w:rsidRDefault="00D95252" w:rsidP="008F7C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272A0" w:rsidRPr="00EB6FCD">
        <w:rPr>
          <w:rFonts w:ascii="Times New Roman" w:eastAsia="Times New Roman" w:hAnsi="Times New Roman" w:cs="Times New Roman"/>
          <w:color w:val="000000"/>
          <w:sz w:val="24"/>
          <w:lang w:val="sr-Cyrl-RS" w:eastAsia="sr-Latn-RS"/>
        </w:rPr>
        <w:t>57</w:t>
      </w:r>
      <w:r w:rsidRPr="00EB6FCD">
        <w:rPr>
          <w:rFonts w:ascii="Times New Roman" w:eastAsia="Times New Roman" w:hAnsi="Times New Roman" w:cs="Times New Roman"/>
          <w:color w:val="000000"/>
          <w:sz w:val="24"/>
          <w:lang w:val="sr-Cyrl-RS" w:eastAsia="sr-Latn-RS"/>
        </w:rPr>
        <w:t>,</w:t>
      </w:r>
      <w:r w:rsidR="00D272A0" w:rsidRPr="00EB6FCD">
        <w:rPr>
          <w:rFonts w:ascii="Times New Roman" w:eastAsia="Times New Roman" w:hAnsi="Times New Roman" w:cs="Times New Roman"/>
          <w:color w:val="000000"/>
          <w:sz w:val="24"/>
          <w:lang w:val="sr-Cyrl-RS" w:eastAsia="sr-Latn-RS"/>
        </w:rPr>
        <w:t>17</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w:t>
      </w:r>
      <w:r w:rsidR="00D272A0" w:rsidRPr="00EB6FCD">
        <w:rPr>
          <w:rFonts w:ascii="Times New Roman" w:eastAsia="Times New Roman" w:hAnsi="Times New Roman" w:cs="Times New Roman"/>
          <w:color w:val="000000"/>
          <w:sz w:val="24"/>
          <w:lang w:val="sr-Cyrl-RS" w:eastAsia="sr-Latn-RS"/>
        </w:rPr>
        <w:t>настало је из разлога што пројектовани број корисника права није остварен у посматраном периоду.</w:t>
      </w:r>
    </w:p>
    <w:p w:rsidR="00D272A0" w:rsidRPr="00EB6FCD" w:rsidRDefault="00D272A0" w:rsidP="00D272A0">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57,17% у односу на планирана средства из буџета Републике Србије на апропријацији 415 – Накнаде трошкова за запослене, настало је из разлога што у посматраном периоду није реализован пун обим планираних накнада</w:t>
      </w:r>
    </w:p>
    <w:p w:rsidR="00D95252" w:rsidRPr="00EB6FCD" w:rsidRDefault="00D95252" w:rsidP="008F7C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272A0" w:rsidRPr="00EB6FCD">
        <w:rPr>
          <w:rFonts w:ascii="Times New Roman" w:eastAsia="Times New Roman" w:hAnsi="Times New Roman" w:cs="Times New Roman"/>
          <w:color w:val="000000"/>
          <w:sz w:val="24"/>
          <w:lang w:val="sr-Cyrl-RS" w:eastAsia="sr-Latn-RS"/>
        </w:rPr>
        <w:t>52</w:t>
      </w:r>
      <w:r w:rsidRPr="00EB6FCD">
        <w:rPr>
          <w:rFonts w:ascii="Times New Roman" w:eastAsia="Times New Roman" w:hAnsi="Times New Roman" w:cs="Times New Roman"/>
          <w:color w:val="000000"/>
          <w:sz w:val="24"/>
          <w:lang w:val="sr-Cyrl-RS" w:eastAsia="sr-Latn-RS"/>
        </w:rPr>
        <w:t>,</w:t>
      </w:r>
      <w:r w:rsidR="00D272A0" w:rsidRPr="00EB6FCD">
        <w:rPr>
          <w:rFonts w:ascii="Times New Roman" w:eastAsia="Times New Roman" w:hAnsi="Times New Roman" w:cs="Times New Roman"/>
          <w:color w:val="000000"/>
          <w:sz w:val="24"/>
          <w:lang w:val="sr-Cyrl-RS" w:eastAsia="sr-Latn-RS"/>
        </w:rPr>
        <w:t>82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Награде запосленима и остали посебни расходи </w:t>
      </w:r>
      <w:r w:rsidR="00D272A0" w:rsidRPr="00EB6FCD">
        <w:rPr>
          <w:rFonts w:ascii="Times New Roman" w:eastAsia="Times New Roman" w:hAnsi="Times New Roman" w:cs="Times New Roman"/>
          <w:color w:val="000000"/>
          <w:sz w:val="24"/>
          <w:lang w:val="sr-Cyrl-RS" w:eastAsia="sr-Latn-RS"/>
        </w:rPr>
        <w:t>настало из разлога што је одступање у односу на планиране вредности настало из разлога што пројектовани број корисника права није остварен у посматраном периоду. Сходно томе, реализација средстава била је мања од планиране, јер је стварни број корисника који су остварили право био нижи од првобитно пројектованог.</w:t>
      </w:r>
    </w:p>
    <w:p w:rsidR="00D272A0" w:rsidRPr="00EB6FCD" w:rsidRDefault="00D95252" w:rsidP="00D272A0">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272A0" w:rsidRPr="00EB6FCD">
        <w:rPr>
          <w:rFonts w:ascii="Times New Roman" w:eastAsia="Times New Roman" w:hAnsi="Times New Roman" w:cs="Times New Roman"/>
          <w:color w:val="000000"/>
          <w:sz w:val="24"/>
          <w:lang w:val="sr-Cyrl-RS" w:eastAsia="sr-Latn-RS"/>
        </w:rPr>
        <w:t>84</w:t>
      </w:r>
      <w:r w:rsidRPr="00EB6FCD">
        <w:rPr>
          <w:rFonts w:ascii="Times New Roman" w:eastAsia="Times New Roman" w:hAnsi="Times New Roman" w:cs="Times New Roman"/>
          <w:color w:val="000000"/>
          <w:sz w:val="24"/>
          <w:lang w:val="sr-Cyrl-RS" w:eastAsia="sr-Latn-RS"/>
        </w:rPr>
        <w:t>,</w:t>
      </w:r>
      <w:r w:rsidR="00D272A0" w:rsidRPr="00EB6FCD">
        <w:rPr>
          <w:rFonts w:ascii="Times New Roman" w:eastAsia="Times New Roman" w:hAnsi="Times New Roman" w:cs="Times New Roman"/>
          <w:color w:val="000000"/>
          <w:sz w:val="24"/>
          <w:lang w:val="sr-Cyrl-RS" w:eastAsia="sr-Latn-RS"/>
        </w:rPr>
        <w:t>70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w:t>
      </w:r>
      <w:r w:rsidR="00D272A0" w:rsidRPr="00EB6FCD">
        <w:rPr>
          <w:rFonts w:ascii="Times New Roman" w:eastAsia="Times New Roman" w:hAnsi="Times New Roman" w:cs="Times New Roman"/>
          <w:color w:val="000000"/>
          <w:sz w:val="24"/>
          <w:lang w:val="sr-Cyrl-RS" w:eastAsia="sr-Latn-RS"/>
        </w:rPr>
        <w:t>423</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D272A0" w:rsidRPr="00EB6FCD">
        <w:rPr>
          <w:rFonts w:ascii="Times New Roman" w:eastAsia="Times New Roman" w:hAnsi="Times New Roman" w:cs="Times New Roman"/>
          <w:color w:val="000000"/>
          <w:sz w:val="24"/>
          <w:lang w:val="sr-Cyrl-RS" w:eastAsia="sr-Latn-RS"/>
        </w:rPr>
        <w:t>Услуге по уговору</w:t>
      </w:r>
      <w:r w:rsidRPr="00EB6FCD">
        <w:rPr>
          <w:rFonts w:ascii="Times New Roman" w:eastAsia="Times New Roman" w:hAnsi="Times New Roman" w:cs="Times New Roman"/>
          <w:color w:val="000000"/>
          <w:sz w:val="24"/>
          <w:lang w:val="sr-Cyrl-RS" w:eastAsia="sr-Latn-RS"/>
        </w:rPr>
        <w:t xml:space="preserve"> настало је из разлога што </w:t>
      </w:r>
      <w:r w:rsidR="00D272A0" w:rsidRPr="00EB6FCD">
        <w:rPr>
          <w:rFonts w:ascii="Times New Roman" w:eastAsia="Times New Roman" w:hAnsi="Times New Roman" w:cs="Times New Roman"/>
          <w:color w:val="000000"/>
          <w:sz w:val="24"/>
          <w:lang w:val="sr-Cyrl-RS" w:eastAsia="sr-Latn-RS"/>
        </w:rPr>
        <w:t>је планирано увећање накнаде за одлазак са посла и на посао, а дошло је до смањења трошкова превоза запослених.</w:t>
      </w:r>
    </w:p>
    <w:p w:rsidR="004B7F9B" w:rsidRPr="00EB6FCD" w:rsidRDefault="00D95252" w:rsidP="008F7C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4B7F9B" w:rsidRPr="00EB6FCD">
        <w:rPr>
          <w:rFonts w:ascii="Times New Roman" w:eastAsia="Times New Roman" w:hAnsi="Times New Roman" w:cs="Times New Roman"/>
          <w:color w:val="000000"/>
          <w:sz w:val="24"/>
          <w:lang w:val="sr-Cyrl-RS" w:eastAsia="sr-Latn-RS"/>
        </w:rPr>
        <w:t>3</w:t>
      </w:r>
      <w:r w:rsidRPr="00EB6FCD">
        <w:rPr>
          <w:rFonts w:ascii="Times New Roman" w:eastAsia="Times New Roman" w:hAnsi="Times New Roman" w:cs="Times New Roman"/>
          <w:color w:val="000000"/>
          <w:sz w:val="24"/>
          <w:lang w:val="sr-Cyrl-RS" w:eastAsia="sr-Latn-RS"/>
        </w:rPr>
        <w:t>,</w:t>
      </w:r>
      <w:r w:rsidR="004B7F9B" w:rsidRPr="00EB6FCD">
        <w:rPr>
          <w:rFonts w:ascii="Times New Roman" w:eastAsia="Times New Roman" w:hAnsi="Times New Roman" w:cs="Times New Roman"/>
          <w:color w:val="000000"/>
          <w:sz w:val="24"/>
          <w:lang w:val="sr-Cyrl-RS" w:eastAsia="sr-Latn-RS"/>
        </w:rPr>
        <w:t>96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w:t>
      </w:r>
      <w:r w:rsidR="004B7F9B" w:rsidRPr="00EB6FCD">
        <w:rPr>
          <w:rFonts w:ascii="Times New Roman" w:eastAsia="Times New Roman" w:hAnsi="Times New Roman" w:cs="Times New Roman"/>
          <w:color w:val="000000"/>
          <w:sz w:val="24"/>
          <w:lang w:val="sr-Cyrl-RS" w:eastAsia="sr-Latn-RS"/>
        </w:rPr>
        <w:t>512</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4B7F9B" w:rsidRPr="00EB6FCD">
        <w:rPr>
          <w:rFonts w:ascii="Times New Roman" w:eastAsia="Times New Roman" w:hAnsi="Times New Roman" w:cs="Times New Roman"/>
          <w:color w:val="000000"/>
          <w:sz w:val="24"/>
          <w:lang w:val="sr-Cyrl-RS" w:eastAsia="sr-Latn-RS"/>
        </w:rPr>
        <w:t>Машине и опрема</w:t>
      </w:r>
      <w:r w:rsidRPr="00EB6FCD">
        <w:rPr>
          <w:rFonts w:ascii="Times New Roman" w:eastAsia="Times New Roman" w:hAnsi="Times New Roman" w:cs="Times New Roman"/>
          <w:color w:val="000000"/>
          <w:sz w:val="24"/>
          <w:lang w:val="sr-Cyrl-RS" w:eastAsia="sr-Latn-RS"/>
        </w:rPr>
        <w:t xml:space="preserve">, </w:t>
      </w:r>
      <w:r w:rsidR="004B7F9B" w:rsidRPr="00EB6FCD">
        <w:rPr>
          <w:rFonts w:ascii="Times New Roman" w:eastAsia="Times New Roman" w:hAnsi="Times New Roman" w:cs="Times New Roman"/>
          <w:color w:val="000000"/>
          <w:sz w:val="24"/>
          <w:lang w:val="sr-Cyrl-RS" w:eastAsia="sr-Latn-RS"/>
        </w:rPr>
        <w:t>настало је јер нису реализоване све планиране активности које захтевају ангажовање средстава на апропријацији 512 – Машине и опрема.</w:t>
      </w:r>
    </w:p>
    <w:p w:rsidR="00D965B5" w:rsidRPr="00EB6FCD" w:rsidRDefault="00D965B5" w:rsidP="008F7C24">
      <w:pPr>
        <w:spacing w:after="0"/>
        <w:ind w:firstLine="709"/>
        <w:jc w:val="both"/>
        <w:rPr>
          <w:rFonts w:ascii="Times New Roman" w:eastAsia="Times New Roman" w:hAnsi="Times New Roman" w:cs="Times New Roman"/>
          <w:color w:val="000000"/>
          <w:sz w:val="24"/>
          <w:lang w:val="sr-Cyrl-RS" w:eastAsia="sr-Latn-RS"/>
        </w:rPr>
      </w:pPr>
    </w:p>
    <w:p w:rsidR="007761BD" w:rsidRPr="00EB6FCD" w:rsidRDefault="0000730D" w:rsidP="0000730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Водни саобраћај</w:t>
      </w:r>
    </w:p>
    <w:p w:rsidR="007761BD" w:rsidRPr="00EB6FCD" w:rsidRDefault="007761BD" w:rsidP="007761BD">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84,93% у односу на планирана средства из буџета Републике Србије на апропријацији 414 – Социјална давања запосленима, настало је из разлога што пројектовани број корисника права није остварен. из разлога што је планирано увећање накнаде за одлазак са посла и на посао, а дошло је до смањења трошкова превоза запослених.</w:t>
      </w:r>
    </w:p>
    <w:p w:rsidR="000F2B32"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7</w:t>
      </w:r>
      <w:r w:rsidR="000F2B32" w:rsidRPr="00EB6FCD">
        <w:rPr>
          <w:rFonts w:ascii="Times New Roman" w:eastAsia="Times New Roman" w:hAnsi="Times New Roman" w:cs="Times New Roman"/>
          <w:color w:val="000000"/>
          <w:sz w:val="24"/>
          <w:lang w:val="sr-Cyrl-RS" w:eastAsia="sr-Latn-RS"/>
        </w:rPr>
        <w:t>4</w:t>
      </w:r>
      <w:r w:rsidRPr="00EB6FCD">
        <w:rPr>
          <w:rFonts w:ascii="Times New Roman" w:eastAsia="Times New Roman" w:hAnsi="Times New Roman" w:cs="Times New Roman"/>
          <w:color w:val="000000"/>
          <w:sz w:val="24"/>
          <w:lang w:val="sr-Cyrl-RS" w:eastAsia="sr-Latn-RS"/>
        </w:rPr>
        <w:t>,</w:t>
      </w:r>
      <w:r w:rsidR="000F2B32" w:rsidRPr="00EB6FCD">
        <w:rPr>
          <w:rFonts w:ascii="Times New Roman" w:eastAsia="Times New Roman" w:hAnsi="Times New Roman" w:cs="Times New Roman"/>
          <w:color w:val="000000"/>
          <w:sz w:val="24"/>
          <w:lang w:val="sr-Cyrl-RS" w:eastAsia="sr-Latn-RS"/>
        </w:rPr>
        <w:t>36</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41</w:t>
      </w:r>
      <w:r w:rsidR="00DF7F19"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 настало је из разлога </w:t>
      </w:r>
      <w:r w:rsidR="000F2B32" w:rsidRPr="00EB6FCD">
        <w:rPr>
          <w:rFonts w:ascii="Times New Roman" w:eastAsia="Times New Roman" w:hAnsi="Times New Roman" w:cs="Times New Roman"/>
          <w:color w:val="000000"/>
          <w:sz w:val="24"/>
          <w:lang w:val="sr-Cyrl-RS" w:eastAsia="sr-Latn-RS"/>
        </w:rPr>
        <w:t>што није било повећања броја запослених као и повећање цене накнаде за одлазак са посла и на посао.</w:t>
      </w:r>
    </w:p>
    <w:p w:rsidR="007E5740"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w:t>
      </w:r>
      <w:r w:rsidR="00920D8A" w:rsidRPr="00EB6FCD">
        <w:rPr>
          <w:rFonts w:ascii="Times New Roman" w:eastAsia="Times New Roman" w:hAnsi="Times New Roman" w:cs="Times New Roman"/>
          <w:color w:val="000000"/>
          <w:sz w:val="24"/>
          <w:lang w:val="sr-Cyrl-RS" w:eastAsia="sr-Latn-RS"/>
        </w:rPr>
        <w:t>8</w:t>
      </w:r>
      <w:r w:rsidRPr="00EB6FCD">
        <w:rPr>
          <w:rFonts w:ascii="Times New Roman" w:eastAsia="Times New Roman" w:hAnsi="Times New Roman" w:cs="Times New Roman"/>
          <w:color w:val="000000"/>
          <w:sz w:val="24"/>
          <w:lang w:val="sr-Cyrl-RS" w:eastAsia="sr-Latn-RS"/>
        </w:rPr>
        <w:t>,</w:t>
      </w:r>
      <w:r w:rsidR="00920D8A" w:rsidRPr="00EB6FCD">
        <w:rPr>
          <w:rFonts w:ascii="Times New Roman" w:eastAsia="Times New Roman" w:hAnsi="Times New Roman" w:cs="Times New Roman"/>
          <w:color w:val="000000"/>
          <w:sz w:val="24"/>
          <w:lang w:val="sr-Cyrl-RS" w:eastAsia="sr-Latn-RS"/>
        </w:rPr>
        <w:t>03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Награде запосленима и остали посебни расходи, </w:t>
      </w:r>
      <w:r w:rsidR="002F6C31" w:rsidRPr="00EB6FCD">
        <w:rPr>
          <w:rFonts w:ascii="Times New Roman" w:eastAsia="Times New Roman" w:hAnsi="Times New Roman" w:cs="Times New Roman"/>
          <w:color w:val="000000"/>
          <w:sz w:val="24"/>
          <w:lang w:val="sr-Cyrl-RS" w:eastAsia="sr-Latn-RS"/>
        </w:rPr>
        <w:t>настало је из разлога што пројектовани број корисника права није остварен</w:t>
      </w:r>
      <w:r w:rsidR="00DF7F19" w:rsidRPr="00EB6FCD">
        <w:rPr>
          <w:rFonts w:ascii="Times New Roman" w:eastAsia="Times New Roman" w:hAnsi="Times New Roman" w:cs="Times New Roman"/>
          <w:color w:val="000000"/>
          <w:sz w:val="24"/>
          <w:lang w:val="sr-Cyrl-RS" w:eastAsia="sr-Latn-RS"/>
        </w:rPr>
        <w:t>.</w:t>
      </w:r>
    </w:p>
    <w:p w:rsidR="00DF7F19" w:rsidRPr="00EB6FCD" w:rsidRDefault="00DF7F19" w:rsidP="00DF7F1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15,30% у односу на планирана средства из буџета Републике Србије на апропријацији 423 – Награде запосленима и остали посебни расходи, настало због тога што се нису стекли  услови за реализацију активности које подразумевају ангажовање средстава са ове економске класификацијем, односно з</w:t>
      </w:r>
      <w:r w:rsidR="006960B3">
        <w:rPr>
          <w:rFonts w:ascii="Times New Roman" w:eastAsia="Times New Roman" w:hAnsi="Times New Roman" w:cs="Times New Roman"/>
          <w:color w:val="000000"/>
          <w:sz w:val="24"/>
          <w:lang w:val="sr-Cyrl-RS" w:eastAsia="sr-Latn-RS"/>
        </w:rPr>
        <w:t>бог малог броја ангажованих на привремено – повременим посовима</w:t>
      </w:r>
      <w:r w:rsidR="00D965B5"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је из разлога што пројектовани број корисника права није остварен.</w:t>
      </w:r>
    </w:p>
    <w:p w:rsidR="004813BD" w:rsidRPr="00EB6FCD" w:rsidRDefault="004813BD" w:rsidP="004813BD">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8,83% у односу на планирана средства из буџета Републике Србије на апропријацији 511 – Зграде и грађевински објекти, настало због тога јер се нису стекли услови за реализацију свих активности које подразумевају ангажовање средстава са ове економске класификације.</w:t>
      </w:r>
    </w:p>
    <w:p w:rsidR="00565770" w:rsidRPr="00EB6FCD" w:rsidRDefault="00565770" w:rsidP="00565770">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920D8A" w:rsidRPr="00EB6FCD">
        <w:rPr>
          <w:rFonts w:ascii="Times New Roman" w:eastAsia="Times New Roman" w:hAnsi="Times New Roman" w:cs="Times New Roman"/>
          <w:color w:val="000000"/>
          <w:sz w:val="24"/>
          <w:lang w:val="sr-Cyrl-RS" w:eastAsia="sr-Latn-RS"/>
        </w:rPr>
        <w:t>15</w:t>
      </w:r>
      <w:r w:rsidRPr="00EB6FCD">
        <w:rPr>
          <w:rFonts w:ascii="Times New Roman" w:eastAsia="Times New Roman" w:hAnsi="Times New Roman" w:cs="Times New Roman"/>
          <w:color w:val="000000"/>
          <w:sz w:val="24"/>
          <w:lang w:val="sr-Cyrl-RS" w:eastAsia="sr-Latn-RS"/>
        </w:rPr>
        <w:t>,</w:t>
      </w:r>
      <w:r w:rsidR="00920D8A" w:rsidRPr="00EB6FCD">
        <w:rPr>
          <w:rFonts w:ascii="Times New Roman" w:eastAsia="Times New Roman" w:hAnsi="Times New Roman" w:cs="Times New Roman"/>
          <w:color w:val="000000"/>
          <w:sz w:val="24"/>
          <w:lang w:val="sr-Cyrl-RS" w:eastAsia="sr-Latn-RS"/>
        </w:rPr>
        <w:t>50</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515 – Нематеријална имовина, настало због тога јер се нису стекли услови за реализацију свих активности које подразумевају ангажовање средстава са ове економске класификације.</w:t>
      </w:r>
    </w:p>
    <w:p w:rsidR="00A1707E" w:rsidRPr="00EB6FCD" w:rsidRDefault="00A1707E" w:rsidP="00A1707E">
      <w:pPr>
        <w:spacing w:after="0"/>
        <w:jc w:val="both"/>
        <w:rPr>
          <w:rFonts w:ascii="Times New Roman" w:eastAsia="Times New Roman" w:hAnsi="Times New Roman" w:cs="Times New Roman"/>
          <w:color w:val="000000"/>
          <w:sz w:val="24"/>
          <w:lang w:val="sr-Cyrl-RS" w:eastAsia="sr-Latn-RS"/>
        </w:rPr>
      </w:pPr>
    </w:p>
    <w:p w:rsidR="00610103" w:rsidRPr="00EB6FCD" w:rsidRDefault="00610103" w:rsidP="0061010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Ваздушни саобраћај</w:t>
      </w:r>
    </w:p>
    <w:p w:rsidR="006027C1"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6027C1" w:rsidRPr="00EB6FCD">
        <w:rPr>
          <w:rFonts w:ascii="Times New Roman" w:eastAsia="Times New Roman" w:hAnsi="Times New Roman" w:cs="Times New Roman"/>
          <w:color w:val="000000"/>
          <w:sz w:val="24"/>
          <w:lang w:val="sr-Cyrl-RS" w:eastAsia="sr-Latn-RS"/>
        </w:rPr>
        <w:t>54</w:t>
      </w:r>
      <w:r w:rsidRPr="00EB6FCD">
        <w:rPr>
          <w:rFonts w:ascii="Times New Roman" w:eastAsia="Times New Roman" w:hAnsi="Times New Roman" w:cs="Times New Roman"/>
          <w:color w:val="000000"/>
          <w:sz w:val="24"/>
          <w:lang w:val="sr-Cyrl-RS" w:eastAsia="sr-Latn-RS"/>
        </w:rPr>
        <w:t>,</w:t>
      </w:r>
      <w:r w:rsidR="006027C1" w:rsidRPr="00EB6FCD">
        <w:rPr>
          <w:rFonts w:ascii="Times New Roman" w:eastAsia="Times New Roman" w:hAnsi="Times New Roman" w:cs="Times New Roman"/>
          <w:color w:val="000000"/>
          <w:sz w:val="24"/>
          <w:lang w:val="sr-Cyrl-RS" w:eastAsia="sr-Latn-RS"/>
        </w:rPr>
        <w:t>00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 </w:t>
      </w:r>
      <w:r w:rsidR="006027C1" w:rsidRPr="00EB6FCD">
        <w:rPr>
          <w:rFonts w:ascii="Times New Roman" w:eastAsia="Times New Roman" w:hAnsi="Times New Roman" w:cs="Times New Roman"/>
          <w:color w:val="000000"/>
          <w:sz w:val="24"/>
          <w:lang w:val="sr-Cyrl-RS" w:eastAsia="sr-Latn-RS"/>
        </w:rPr>
        <w:t>одступање настало из разлога што у посматраном периоду није реализован пун обим планираних накнада.</w:t>
      </w:r>
    </w:p>
    <w:p w:rsidR="00D95252" w:rsidRPr="00EB6FCD" w:rsidRDefault="005B4CA0"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6027C1" w:rsidRPr="00EB6FCD">
        <w:rPr>
          <w:rFonts w:ascii="Times New Roman" w:eastAsia="Times New Roman" w:hAnsi="Times New Roman" w:cs="Times New Roman"/>
          <w:color w:val="000000"/>
          <w:sz w:val="24"/>
          <w:lang w:val="sr-Cyrl-RS" w:eastAsia="sr-Latn-RS"/>
        </w:rPr>
        <w:t>66</w:t>
      </w:r>
      <w:r w:rsidRPr="00EB6FCD">
        <w:rPr>
          <w:rFonts w:ascii="Times New Roman" w:eastAsia="Times New Roman" w:hAnsi="Times New Roman" w:cs="Times New Roman"/>
          <w:color w:val="000000"/>
          <w:sz w:val="24"/>
          <w:lang w:val="sr-Cyrl-RS" w:eastAsia="sr-Latn-RS"/>
        </w:rPr>
        <w:t>,</w:t>
      </w:r>
      <w:r w:rsidR="006027C1" w:rsidRPr="00EB6FCD">
        <w:rPr>
          <w:rFonts w:ascii="Times New Roman" w:eastAsia="Times New Roman" w:hAnsi="Times New Roman" w:cs="Times New Roman"/>
          <w:color w:val="000000"/>
          <w:sz w:val="24"/>
          <w:lang w:val="sr-Cyrl-RS" w:eastAsia="sr-Latn-RS"/>
        </w:rPr>
        <w:t>49</w:t>
      </w:r>
      <w:r w:rsidR="00D95252"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00D95252" w:rsidRPr="00EB6FCD">
        <w:rPr>
          <w:rFonts w:ascii="Times New Roman" w:eastAsia="Times New Roman" w:hAnsi="Times New Roman" w:cs="Times New Roman"/>
          <w:color w:val="000000"/>
          <w:sz w:val="24"/>
          <w:lang w:val="sr-Cyrl-RS" w:eastAsia="sr-Latn-RS"/>
        </w:rPr>
        <w:t xml:space="preserve"> Услуге по уговору, </w:t>
      </w:r>
      <w:r w:rsidR="00A64140" w:rsidRPr="00EB6FCD">
        <w:rPr>
          <w:rFonts w:ascii="Times New Roman" w:eastAsia="Times New Roman" w:hAnsi="Times New Roman" w:cs="Times New Roman"/>
          <w:color w:val="000000"/>
          <w:sz w:val="24"/>
          <w:lang w:val="sr-Cyrl-RS" w:eastAsia="sr-Latn-RS"/>
        </w:rPr>
        <w:t>настало је због тога што се нису стекли  услови за реализацију активности које подразумевају ангажовање средстава са ове економске класификације.</w:t>
      </w:r>
    </w:p>
    <w:p w:rsidR="006027C1" w:rsidRPr="00EB6FCD" w:rsidRDefault="006027C1" w:rsidP="006027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C22202" w:rsidRPr="00EB6FCD">
        <w:rPr>
          <w:rFonts w:ascii="Times New Roman" w:eastAsia="Times New Roman" w:hAnsi="Times New Roman" w:cs="Times New Roman"/>
          <w:color w:val="000000"/>
          <w:sz w:val="24"/>
          <w:lang w:val="sr-Cyrl-RS" w:eastAsia="sr-Latn-RS"/>
        </w:rPr>
        <w:t>73</w:t>
      </w:r>
      <w:r w:rsidRPr="00EB6FCD">
        <w:rPr>
          <w:rFonts w:ascii="Times New Roman" w:eastAsia="Times New Roman" w:hAnsi="Times New Roman" w:cs="Times New Roman"/>
          <w:color w:val="000000"/>
          <w:sz w:val="24"/>
          <w:lang w:val="sr-Cyrl-RS" w:eastAsia="sr-Latn-RS"/>
        </w:rPr>
        <w:t>,</w:t>
      </w:r>
      <w:r w:rsidR="00C22202" w:rsidRPr="00EB6FCD">
        <w:rPr>
          <w:rFonts w:ascii="Times New Roman" w:eastAsia="Times New Roman" w:hAnsi="Times New Roman" w:cs="Times New Roman"/>
          <w:color w:val="000000"/>
          <w:sz w:val="24"/>
          <w:lang w:val="sr-Cyrl-RS" w:eastAsia="sr-Latn-RS"/>
        </w:rPr>
        <w:t>29</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w:t>
      </w:r>
      <w:r w:rsidR="00C22202" w:rsidRPr="00EB6FCD">
        <w:rPr>
          <w:rFonts w:ascii="Times New Roman" w:eastAsia="Times New Roman" w:hAnsi="Times New Roman" w:cs="Times New Roman"/>
          <w:color w:val="000000"/>
          <w:sz w:val="24"/>
          <w:lang w:val="sr-Cyrl-RS" w:eastAsia="sr-Latn-RS"/>
        </w:rPr>
        <w:t>4</w:t>
      </w:r>
      <w:r w:rsidRPr="00EB6FCD">
        <w:rPr>
          <w:rFonts w:ascii="Times New Roman" w:eastAsia="Times New Roman" w:hAnsi="Times New Roman" w:cs="Times New Roman"/>
          <w:color w:val="000000"/>
          <w:sz w:val="24"/>
          <w:lang w:val="sr-Cyrl-RS" w:eastAsia="sr-Latn-RS"/>
        </w:rPr>
        <w:t xml:space="preserve"> – </w:t>
      </w:r>
      <w:r w:rsidR="00C22202" w:rsidRPr="00EB6FCD">
        <w:rPr>
          <w:rFonts w:ascii="Times New Roman" w:eastAsia="Times New Roman" w:hAnsi="Times New Roman" w:cs="Times New Roman"/>
          <w:color w:val="000000"/>
          <w:sz w:val="24"/>
          <w:lang w:val="sr-Cyrl-RS" w:eastAsia="sr-Latn-RS"/>
        </w:rPr>
        <w:t>Специјализоване услуге.</w:t>
      </w:r>
      <w:r w:rsidRPr="00EB6FCD">
        <w:rPr>
          <w:rFonts w:ascii="Times New Roman" w:eastAsia="Times New Roman" w:hAnsi="Times New Roman" w:cs="Times New Roman"/>
          <w:color w:val="000000"/>
          <w:sz w:val="24"/>
          <w:lang w:val="sr-Cyrl-RS" w:eastAsia="sr-Latn-RS"/>
        </w:rPr>
        <w:t xml:space="preserve"> </w:t>
      </w:r>
      <w:r w:rsidR="00C22202" w:rsidRPr="00EB6FCD">
        <w:rPr>
          <w:rFonts w:ascii="Times New Roman" w:eastAsia="Times New Roman" w:hAnsi="Times New Roman" w:cs="Times New Roman"/>
          <w:color w:val="000000"/>
          <w:sz w:val="24"/>
          <w:lang w:val="sr-Cyrl-RS" w:eastAsia="sr-Latn-RS"/>
        </w:rPr>
        <w:t>Одступање од извршења за опредељена средства на позицији 424 -Услуге по уговорима, представљају максимални плативи износ за пружене услуге. Образложење -Министраство у складу са Уговоромо о избору најповољнијег понуђача за обављање авио-превоза на линијама проглашеним као линије у јавном интересу, надокнађује стварни оперативни губитак који се доказује месечним извештајем авио- превозиоца.</w:t>
      </w:r>
      <w:r w:rsidRPr="00EB6FCD">
        <w:rPr>
          <w:rFonts w:ascii="Times New Roman" w:eastAsia="Times New Roman" w:hAnsi="Times New Roman" w:cs="Times New Roman"/>
          <w:color w:val="000000"/>
          <w:sz w:val="24"/>
          <w:lang w:val="sr-Cyrl-RS" w:eastAsia="sr-Latn-RS"/>
        </w:rPr>
        <w:t>настало је због тога што се нису стекли услови за реализацију активности које подразумевају ангажовање средстава са ове економске класификације.</w:t>
      </w:r>
    </w:p>
    <w:p w:rsidR="000A4B16" w:rsidRPr="00EB6FCD" w:rsidRDefault="000A4B16" w:rsidP="00A1707E">
      <w:pPr>
        <w:spacing w:after="0"/>
        <w:jc w:val="both"/>
        <w:rPr>
          <w:rFonts w:ascii="Times New Roman" w:eastAsia="Times New Roman" w:hAnsi="Times New Roman" w:cs="Times New Roman"/>
          <w:color w:val="000000"/>
          <w:sz w:val="24"/>
          <w:lang w:val="sr-Cyrl-RS" w:eastAsia="sr-Latn-RS"/>
        </w:rPr>
      </w:pPr>
    </w:p>
    <w:p w:rsidR="000C7086" w:rsidRPr="00EB6FCD" w:rsidRDefault="000C7086" w:rsidP="00D9525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0005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Администрација и управљање</w:t>
      </w:r>
    </w:p>
    <w:p w:rsidR="00C22202" w:rsidRPr="00EB6FCD" w:rsidRDefault="00D95252" w:rsidP="00D95252">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w:t>
      </w:r>
      <w:r w:rsidR="00C22202" w:rsidRPr="00EB6FCD">
        <w:rPr>
          <w:rFonts w:ascii="Times New Roman" w:eastAsia="Times New Roman" w:hAnsi="Times New Roman" w:cs="Times New Roman"/>
          <w:color w:val="000000"/>
          <w:sz w:val="24"/>
          <w:lang w:val="sr-Cyrl-RS" w:eastAsia="sr-Latn-RS"/>
        </w:rPr>
        <w:t>6</w:t>
      </w:r>
      <w:r w:rsidRPr="00EB6FCD">
        <w:rPr>
          <w:rFonts w:ascii="Times New Roman" w:eastAsia="Times New Roman" w:hAnsi="Times New Roman" w:cs="Times New Roman"/>
          <w:color w:val="000000"/>
          <w:sz w:val="24"/>
          <w:lang w:val="sr-Cyrl-RS" w:eastAsia="sr-Latn-RS"/>
        </w:rPr>
        <w:t>,</w:t>
      </w:r>
      <w:r w:rsidR="00C22202" w:rsidRPr="00EB6FCD">
        <w:rPr>
          <w:rFonts w:ascii="Times New Roman" w:eastAsia="Times New Roman" w:hAnsi="Times New Roman" w:cs="Times New Roman"/>
          <w:color w:val="000000"/>
          <w:sz w:val="24"/>
          <w:lang w:val="sr-Cyrl-RS" w:eastAsia="sr-Latn-RS"/>
        </w:rPr>
        <w:t>39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настало је из разлога </w:t>
      </w:r>
      <w:r w:rsidR="00C22202" w:rsidRPr="00EB6FCD">
        <w:rPr>
          <w:rFonts w:ascii="Times New Roman" w:eastAsia="Times New Roman" w:hAnsi="Times New Roman" w:cs="Times New Roman"/>
          <w:color w:val="000000"/>
          <w:sz w:val="24"/>
          <w:lang w:val="sr-Cyrl-RS" w:eastAsia="sr-Latn-RS"/>
        </w:rPr>
        <w:t>што пројектовани број корисника права није остварен у посматраном периоду.</w:t>
      </w:r>
    </w:p>
    <w:p w:rsidR="00C22202" w:rsidRPr="00EB6FCD" w:rsidRDefault="00D95252" w:rsidP="00D95252">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w:t>
      </w:r>
      <w:r w:rsidR="00C22202" w:rsidRPr="00EB6FCD">
        <w:rPr>
          <w:rFonts w:ascii="Times New Roman" w:eastAsia="Times New Roman" w:hAnsi="Times New Roman" w:cs="Times New Roman"/>
          <w:color w:val="000000"/>
          <w:sz w:val="24"/>
          <w:lang w:val="sr-Cyrl-RS" w:eastAsia="sr-Latn-RS"/>
        </w:rPr>
        <w:t>91</w:t>
      </w:r>
      <w:r w:rsidRPr="00EB6FCD">
        <w:rPr>
          <w:rFonts w:ascii="Times New Roman" w:eastAsia="Times New Roman" w:hAnsi="Times New Roman" w:cs="Times New Roman"/>
          <w:color w:val="000000"/>
          <w:sz w:val="24"/>
          <w:lang w:val="sr-Cyrl-RS" w:eastAsia="sr-Latn-RS"/>
        </w:rPr>
        <w:t>,</w:t>
      </w:r>
      <w:r w:rsidR="00C22202" w:rsidRPr="00EB6FCD">
        <w:rPr>
          <w:rFonts w:ascii="Times New Roman" w:eastAsia="Times New Roman" w:hAnsi="Times New Roman" w:cs="Times New Roman"/>
          <w:color w:val="000000"/>
          <w:sz w:val="24"/>
          <w:lang w:val="sr-Cyrl-RS" w:eastAsia="sr-Latn-RS"/>
        </w:rPr>
        <w:t>46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 настало је из разлога </w:t>
      </w:r>
      <w:r w:rsidR="00C22202" w:rsidRPr="00EB6FCD">
        <w:rPr>
          <w:rFonts w:ascii="Times New Roman" w:eastAsia="Times New Roman" w:hAnsi="Times New Roman" w:cs="Times New Roman"/>
          <w:color w:val="000000"/>
          <w:sz w:val="24"/>
          <w:lang w:val="sr-Cyrl-RS" w:eastAsia="sr-Latn-RS"/>
        </w:rPr>
        <w:t>што у посматраном периоду није реализован пун обим планираних накнада.</w:t>
      </w:r>
    </w:p>
    <w:p w:rsidR="00D95252" w:rsidRPr="00EB6FCD" w:rsidRDefault="00D95252" w:rsidP="00D95252">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w:t>
      </w:r>
      <w:r w:rsidR="00C22202" w:rsidRPr="00EB6FCD">
        <w:rPr>
          <w:rFonts w:ascii="Times New Roman" w:eastAsia="Times New Roman" w:hAnsi="Times New Roman" w:cs="Times New Roman"/>
          <w:color w:val="000000"/>
          <w:sz w:val="24"/>
          <w:lang w:val="sr-Cyrl-RS" w:eastAsia="sr-Latn-RS"/>
        </w:rPr>
        <w:t>0</w:t>
      </w:r>
      <w:r w:rsidRPr="00EB6FCD">
        <w:rPr>
          <w:rFonts w:ascii="Times New Roman" w:eastAsia="Times New Roman" w:hAnsi="Times New Roman" w:cs="Times New Roman"/>
          <w:color w:val="000000"/>
          <w:sz w:val="24"/>
          <w:lang w:val="sr-Cyrl-RS" w:eastAsia="sr-Latn-RS"/>
        </w:rPr>
        <w:t>,</w:t>
      </w:r>
      <w:r w:rsidR="00C22202" w:rsidRPr="00EB6FCD">
        <w:rPr>
          <w:rFonts w:ascii="Times New Roman" w:eastAsia="Times New Roman" w:hAnsi="Times New Roman" w:cs="Times New Roman"/>
          <w:color w:val="000000"/>
          <w:sz w:val="24"/>
          <w:lang w:val="sr-Cyrl-RS" w:eastAsia="sr-Latn-RS"/>
        </w:rPr>
        <w:t>61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Награде запосленима и остали посебни расходи, настало је из разлога што </w:t>
      </w:r>
      <w:r w:rsidR="00C22202" w:rsidRPr="00EB6FCD">
        <w:rPr>
          <w:rFonts w:ascii="Times New Roman" w:eastAsia="Times New Roman" w:hAnsi="Times New Roman" w:cs="Times New Roman"/>
          <w:color w:val="000000"/>
          <w:sz w:val="24"/>
          <w:lang w:val="sr-Cyrl-RS" w:eastAsia="sr-Latn-RS"/>
        </w:rPr>
        <w:t>пројектовани број корисника права није остварен у посматраном периоду. Сходно томе, реализација средстава била је мања од планиране, јер је стварни број корисника који су остварили право био нижи од првобитно пројектованог.</w:t>
      </w:r>
      <w:r w:rsidRPr="00EB6FCD">
        <w:rPr>
          <w:rFonts w:ascii="Times New Roman" w:eastAsia="Times New Roman" w:hAnsi="Times New Roman" w:cs="Times New Roman"/>
          <w:color w:val="000000"/>
          <w:sz w:val="24"/>
          <w:lang w:val="sr-Cyrl-RS" w:eastAsia="sr-Latn-RS"/>
        </w:rPr>
        <w:t>пројектовани број корисника права није остварен.</w:t>
      </w:r>
    </w:p>
    <w:p w:rsidR="00C22202"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C22202" w:rsidRPr="00EB6FCD">
        <w:rPr>
          <w:rFonts w:ascii="Times New Roman" w:eastAsia="Times New Roman" w:hAnsi="Times New Roman" w:cs="Times New Roman"/>
          <w:color w:val="000000"/>
          <w:sz w:val="24"/>
          <w:lang w:val="sr-Cyrl-RS" w:eastAsia="sr-Latn-RS"/>
        </w:rPr>
        <w:t>94</w:t>
      </w:r>
      <w:r w:rsidRPr="00EB6FCD">
        <w:rPr>
          <w:rFonts w:ascii="Times New Roman" w:eastAsia="Times New Roman" w:hAnsi="Times New Roman" w:cs="Times New Roman"/>
          <w:color w:val="000000"/>
          <w:sz w:val="24"/>
          <w:lang w:val="sr-Cyrl-RS" w:eastAsia="sr-Latn-RS"/>
        </w:rPr>
        <w:t>,</w:t>
      </w:r>
      <w:r w:rsidR="00C22202" w:rsidRPr="00EB6FCD">
        <w:rPr>
          <w:rFonts w:ascii="Times New Roman" w:eastAsia="Times New Roman" w:hAnsi="Times New Roman" w:cs="Times New Roman"/>
          <w:color w:val="000000"/>
          <w:sz w:val="24"/>
          <w:lang w:val="sr-Cyrl-RS" w:eastAsia="sr-Latn-RS"/>
        </w:rPr>
        <w:t>07</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 настало је из разлога што </w:t>
      </w:r>
      <w:r w:rsidR="00C22202" w:rsidRPr="00EB6FCD">
        <w:rPr>
          <w:rFonts w:ascii="Times New Roman" w:eastAsia="Times New Roman" w:hAnsi="Times New Roman" w:cs="Times New Roman"/>
          <w:color w:val="000000"/>
          <w:sz w:val="24"/>
          <w:lang w:val="sr-Cyrl-RS" w:eastAsia="sr-Latn-RS"/>
        </w:rPr>
        <w:t>што у 2025. години нису реализоване све планиране активности, односно нису се стекли услови за њихову пуну реализацију.</w:t>
      </w:r>
    </w:p>
    <w:p w:rsidR="00C22202" w:rsidRPr="00EB6FCD" w:rsidRDefault="00C2220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55,62% у односу на планирана средства из буџета Републике Србије</w:t>
      </w:r>
      <w:r w:rsidR="00D95252" w:rsidRPr="00EB6FCD">
        <w:rPr>
          <w:rFonts w:ascii="Times New Roman" w:eastAsia="Times New Roman" w:hAnsi="Times New Roman" w:cs="Times New Roman"/>
          <w:color w:val="000000"/>
          <w:sz w:val="24"/>
          <w:lang w:val="sr-Cyrl-RS" w:eastAsia="sr-Latn-RS"/>
        </w:rPr>
        <w:t xml:space="preserve"> на апропријацији 42</w:t>
      </w:r>
      <w:r w:rsidRPr="00EB6FCD">
        <w:rPr>
          <w:rFonts w:ascii="Times New Roman" w:eastAsia="Times New Roman" w:hAnsi="Times New Roman" w:cs="Times New Roman"/>
          <w:color w:val="000000"/>
          <w:sz w:val="24"/>
          <w:lang w:val="sr-Cyrl-RS" w:eastAsia="sr-Latn-RS"/>
        </w:rPr>
        <w:t>2</w:t>
      </w:r>
      <w:r w:rsidR="00D95252"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D95252"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Службена путовања</w:t>
      </w:r>
      <w:r w:rsidR="00D95252" w:rsidRPr="00EB6FCD">
        <w:rPr>
          <w:rFonts w:ascii="Times New Roman" w:eastAsia="Times New Roman" w:hAnsi="Times New Roman" w:cs="Times New Roman"/>
          <w:color w:val="000000"/>
          <w:sz w:val="24"/>
          <w:lang w:val="sr-Cyrl-RS" w:eastAsia="sr-Latn-RS"/>
        </w:rPr>
        <w:t xml:space="preserve"> настало је из разлога </w:t>
      </w:r>
      <w:r w:rsidRPr="00EB6FCD">
        <w:rPr>
          <w:rFonts w:ascii="Times New Roman" w:eastAsia="Times New Roman" w:hAnsi="Times New Roman" w:cs="Times New Roman"/>
          <w:color w:val="000000"/>
          <w:sz w:val="24"/>
          <w:lang w:val="sr-Cyrl-RS" w:eastAsia="sr-Latn-RS"/>
        </w:rPr>
        <w:t>нису остварена сва планирана службена путовања у посматраном периоду.</w:t>
      </w:r>
    </w:p>
    <w:p w:rsidR="004C0C8F"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63FFE" w:rsidRPr="00EB6FCD">
        <w:rPr>
          <w:rFonts w:ascii="Times New Roman" w:eastAsia="Times New Roman" w:hAnsi="Times New Roman" w:cs="Times New Roman"/>
          <w:color w:val="000000"/>
          <w:sz w:val="24"/>
          <w:lang w:val="sr-Cyrl-RS" w:eastAsia="sr-Latn-RS"/>
        </w:rPr>
        <w:t>77</w:t>
      </w:r>
      <w:r w:rsidRPr="00EB6FCD">
        <w:rPr>
          <w:rFonts w:ascii="Times New Roman" w:eastAsia="Times New Roman" w:hAnsi="Times New Roman" w:cs="Times New Roman"/>
          <w:color w:val="000000"/>
          <w:sz w:val="24"/>
          <w:lang w:val="sr-Cyrl-RS" w:eastAsia="sr-Latn-RS"/>
        </w:rPr>
        <w:t>,</w:t>
      </w:r>
      <w:r w:rsidR="00763FFE" w:rsidRPr="00EB6FCD">
        <w:rPr>
          <w:rFonts w:ascii="Times New Roman" w:eastAsia="Times New Roman" w:hAnsi="Times New Roman" w:cs="Times New Roman"/>
          <w:color w:val="000000"/>
          <w:sz w:val="24"/>
          <w:lang w:val="sr-Cyrl-RS" w:eastAsia="sr-Latn-RS"/>
        </w:rPr>
        <w:t>58</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Услуге по уговору, </w:t>
      </w:r>
      <w:r w:rsidR="004C0C8F" w:rsidRPr="00EB6FCD">
        <w:rPr>
          <w:rFonts w:ascii="Times New Roman" w:eastAsia="Times New Roman" w:hAnsi="Times New Roman" w:cs="Times New Roman"/>
          <w:color w:val="000000"/>
          <w:sz w:val="24"/>
          <w:lang w:val="sr-Cyrl-RS" w:eastAsia="sr-Latn-RS"/>
        </w:rPr>
        <w:t xml:space="preserve">настало је из разлога што се у посматраном периоду нису стекли услови за реализацију планираних активности које подразумевају ангажовање средстава са ове економске класификације, те из тог разлога средства нису реализована у планираном обиму. </w:t>
      </w:r>
    </w:p>
    <w:p w:rsidR="00D95252"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84069" w:rsidRPr="00EB6FCD">
        <w:rPr>
          <w:rFonts w:ascii="Times New Roman" w:eastAsia="Times New Roman" w:hAnsi="Times New Roman" w:cs="Times New Roman"/>
          <w:color w:val="000000"/>
          <w:sz w:val="24"/>
          <w:lang w:val="sr-Cyrl-RS" w:eastAsia="sr-Latn-RS"/>
        </w:rPr>
        <w:t>26</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42</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424</w:t>
      </w:r>
      <w:r w:rsidR="000F3838"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0F3838"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 xml:space="preserve">Специјализоване услуге, настало </w:t>
      </w:r>
      <w:r w:rsidR="00784069" w:rsidRPr="00EB6FCD">
        <w:rPr>
          <w:rFonts w:ascii="Times New Roman" w:eastAsia="Times New Roman" w:hAnsi="Times New Roman" w:cs="Times New Roman"/>
          <w:color w:val="000000"/>
          <w:sz w:val="24"/>
          <w:lang w:val="sr-Cyrl-RS" w:eastAsia="sr-Latn-RS"/>
        </w:rPr>
        <w:t>што се у посматраном периоду нису стекли услови за реализацију планираних активности које подразумевају ангажовање средстава са ове економске класификације</w:t>
      </w:r>
      <w:r w:rsidRPr="00EB6FCD">
        <w:rPr>
          <w:rFonts w:ascii="Times New Roman" w:eastAsia="Times New Roman" w:hAnsi="Times New Roman" w:cs="Times New Roman"/>
          <w:color w:val="000000"/>
          <w:sz w:val="24"/>
          <w:lang w:val="sr-Cyrl-RS" w:eastAsia="sr-Latn-RS"/>
        </w:rPr>
        <w:t>.</w:t>
      </w:r>
    </w:p>
    <w:p w:rsidR="00D95252"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84069" w:rsidRPr="00EB6FCD">
        <w:rPr>
          <w:rFonts w:ascii="Times New Roman" w:eastAsia="Times New Roman" w:hAnsi="Times New Roman" w:cs="Times New Roman"/>
          <w:color w:val="000000"/>
          <w:sz w:val="24"/>
          <w:lang w:val="sr-Cyrl-RS" w:eastAsia="sr-Latn-RS"/>
        </w:rPr>
        <w:t>39</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95</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Текуће поправке и одржавање, настало је из разлога </w:t>
      </w:r>
      <w:r w:rsidR="00784069" w:rsidRPr="00EB6FCD">
        <w:rPr>
          <w:rFonts w:ascii="Times New Roman" w:eastAsia="Times New Roman" w:hAnsi="Times New Roman" w:cs="Times New Roman"/>
          <w:color w:val="000000"/>
          <w:sz w:val="24"/>
          <w:lang w:val="sr-Cyrl-RS" w:eastAsia="sr-Latn-RS"/>
        </w:rPr>
        <w:t>што у посматраном периоду није било већих кварова на опреми, те није дошло до реализације средстава у планираном обиму</w:t>
      </w:r>
      <w:r w:rsidRPr="00EB6FCD">
        <w:rPr>
          <w:rFonts w:ascii="Times New Roman" w:eastAsia="Times New Roman" w:hAnsi="Times New Roman" w:cs="Times New Roman"/>
          <w:color w:val="000000"/>
          <w:sz w:val="24"/>
          <w:lang w:val="sr-Cyrl-RS" w:eastAsia="sr-Latn-RS"/>
        </w:rPr>
        <w:t>.</w:t>
      </w:r>
    </w:p>
    <w:p w:rsidR="00784069"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84069" w:rsidRPr="00EB6FCD">
        <w:rPr>
          <w:rFonts w:ascii="Times New Roman" w:eastAsia="Times New Roman" w:hAnsi="Times New Roman" w:cs="Times New Roman"/>
          <w:color w:val="000000"/>
          <w:sz w:val="24"/>
          <w:lang w:val="sr-Cyrl-RS" w:eastAsia="sr-Latn-RS"/>
        </w:rPr>
        <w:t>47</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22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Материјал, </w:t>
      </w:r>
      <w:r w:rsidR="00784069" w:rsidRPr="00EB6FCD">
        <w:rPr>
          <w:rFonts w:ascii="Times New Roman" w:eastAsia="Times New Roman" w:hAnsi="Times New Roman" w:cs="Times New Roman"/>
          <w:color w:val="000000"/>
          <w:sz w:val="24"/>
          <w:lang w:val="sr-Cyrl-RS" w:eastAsia="sr-Latn-RS"/>
        </w:rPr>
        <w:t xml:space="preserve">настало из разлога што се у посматраном периоду нису стекли услови за реализацију свих активности које подразумевају ангажовање средстава са ове економске класификације. </w:t>
      </w:r>
    </w:p>
    <w:p w:rsidR="00784069" w:rsidRPr="00EB6FCD" w:rsidRDefault="00784069" w:rsidP="00E73D11">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78,18% у односу на планирана средства из буџета Републике Србије на апропријацији 462 – Дотације међународним организацијама, настало из разлога што се што у посматраном периоду нису реализоване све планиране дотације. </w:t>
      </w:r>
    </w:p>
    <w:p w:rsidR="00784069"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w:t>
      </w:r>
      <w:r w:rsidR="00784069"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72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482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Порези, обавезне таксе, казне, пенали и камате, настало је из разлога што </w:t>
      </w:r>
      <w:r w:rsidR="00784069" w:rsidRPr="00EB6FCD">
        <w:rPr>
          <w:rFonts w:ascii="Times New Roman" w:eastAsia="Times New Roman" w:hAnsi="Times New Roman" w:cs="Times New Roman"/>
          <w:color w:val="000000"/>
          <w:sz w:val="24"/>
          <w:lang w:val="sr-Cyrl-RS" w:eastAsia="sr-Latn-RS"/>
        </w:rPr>
        <w:t>у посматраном периоду није било довољно захтева за исплату средстава за ову намену.</w:t>
      </w:r>
    </w:p>
    <w:p w:rsidR="00BB3D3C"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84069" w:rsidRPr="00EB6FCD">
        <w:rPr>
          <w:rFonts w:ascii="Times New Roman" w:eastAsia="Times New Roman" w:hAnsi="Times New Roman" w:cs="Times New Roman"/>
          <w:color w:val="000000"/>
          <w:sz w:val="24"/>
          <w:lang w:val="sr-Cyrl-RS" w:eastAsia="sr-Latn-RS"/>
        </w:rPr>
        <w:t>20</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86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485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штете за повреде или штету нанету од стране државних органа, настало</w:t>
      </w:r>
      <w:r w:rsidR="00784069" w:rsidRPr="00EB6FCD">
        <w:rPr>
          <w:rFonts w:ascii="Times New Roman" w:eastAsia="Times New Roman" w:hAnsi="Times New Roman" w:cs="Times New Roman"/>
          <w:color w:val="000000"/>
          <w:sz w:val="24"/>
          <w:lang w:val="sr-Cyrl-RS" w:eastAsia="sr-Latn-RS"/>
        </w:rPr>
        <w:t xml:space="preserve"> пто у посматраном периоду није било захтева за исплату средстава за ову намену.</w:t>
      </w:r>
    </w:p>
    <w:p w:rsidR="00784069" w:rsidRPr="00EB6FCD" w:rsidRDefault="00784069"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20,86% у односу на планирана средства из буџета Републике Србије на апропријацији 512 – Машине и опрема, настало је јер нису реализоване све </w:t>
      </w:r>
      <w:r w:rsidRPr="00EB6FCD">
        <w:rPr>
          <w:rFonts w:ascii="Times New Roman" w:eastAsia="Times New Roman" w:hAnsi="Times New Roman" w:cs="Times New Roman"/>
          <w:color w:val="000000"/>
          <w:sz w:val="24"/>
          <w:lang w:val="sr-Cyrl-RS" w:eastAsia="sr-Latn-RS"/>
        </w:rPr>
        <w:lastRenderedPageBreak/>
        <w:t>планиране активности које захтевају ангажовање средстава на апропријацији 512 – Машине и опрема.</w:t>
      </w:r>
    </w:p>
    <w:p w:rsidR="000A4B16" w:rsidRPr="00EB6FCD" w:rsidRDefault="000A4B16" w:rsidP="00A1707E">
      <w:pPr>
        <w:spacing w:after="0"/>
        <w:jc w:val="both"/>
        <w:rPr>
          <w:rFonts w:ascii="Times New Roman" w:eastAsia="Times New Roman" w:hAnsi="Times New Roman" w:cs="Times New Roman"/>
          <w:color w:val="000000"/>
          <w:sz w:val="24"/>
          <w:lang w:val="sr-Cyrl-RS" w:eastAsia="sr-Latn-RS"/>
        </w:rPr>
      </w:pPr>
    </w:p>
    <w:p w:rsidR="001A6D40" w:rsidRPr="00EB6FCD" w:rsidRDefault="001A6D40" w:rsidP="001A6D4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400</w:t>
      </w:r>
      <w:r w:rsidR="00D95252" w:rsidRPr="00EB6FCD">
        <w:rPr>
          <w:rFonts w:ascii="Times New Roman" w:hAnsi="Times New Roman" w:cs="Times New Roman"/>
          <w:b/>
          <w:sz w:val="24"/>
          <w:szCs w:val="24"/>
          <w:lang w:val="sr-Cyrl-RS"/>
        </w:rPr>
        <w:t>3 ИПА 2020</w:t>
      </w:r>
      <w:r w:rsidR="00944F66" w:rsidRPr="00EB6FCD">
        <w:rPr>
          <w:rFonts w:ascii="Times New Roman" w:hAnsi="Times New Roman" w:cs="Times New Roman"/>
          <w:b/>
          <w:sz w:val="24"/>
          <w:szCs w:val="24"/>
          <w:lang w:val="sr-Cyrl-RS"/>
        </w:rPr>
        <w:t>–</w:t>
      </w:r>
      <w:r w:rsidR="00D95252" w:rsidRPr="00EB6FCD">
        <w:rPr>
          <w:rFonts w:ascii="Times New Roman" w:hAnsi="Times New Roman" w:cs="Times New Roman"/>
          <w:b/>
          <w:sz w:val="24"/>
          <w:szCs w:val="24"/>
          <w:lang w:val="sr-Cyrl-RS"/>
        </w:rPr>
        <w:t>Подршка ЕУ интеграцијама</w:t>
      </w:r>
      <w:r w:rsidR="00944F66" w:rsidRPr="00EB6FCD">
        <w:rPr>
          <w:rFonts w:ascii="Times New Roman" w:hAnsi="Times New Roman" w:cs="Times New Roman"/>
          <w:b/>
          <w:sz w:val="24"/>
          <w:szCs w:val="24"/>
          <w:lang w:val="sr-Cyrl-RS"/>
        </w:rPr>
        <w:t>–</w:t>
      </w:r>
      <w:r w:rsidR="00D95252" w:rsidRPr="00EB6FCD">
        <w:rPr>
          <w:rFonts w:ascii="Times New Roman" w:hAnsi="Times New Roman" w:cs="Times New Roman"/>
          <w:b/>
          <w:sz w:val="24"/>
          <w:szCs w:val="24"/>
          <w:lang w:val="sr-Cyrl-RS"/>
        </w:rPr>
        <w:t>неалоцирана средства</w:t>
      </w:r>
    </w:p>
    <w:p w:rsidR="00933159" w:rsidRPr="00EB6FCD" w:rsidRDefault="00BA6036" w:rsidP="00784069">
      <w:pPr>
        <w:spacing w:after="0" w:line="36" w:lineRule="atLeast"/>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784069" w:rsidRPr="00EB6FCD">
        <w:rPr>
          <w:rFonts w:ascii="Times New Roman" w:eastAsia="Times New Roman" w:hAnsi="Times New Roman" w:cs="Times New Roman"/>
          <w:color w:val="000000"/>
          <w:sz w:val="24"/>
          <w:lang w:val="sr-Cyrl-RS" w:eastAsia="sr-Latn-RS"/>
        </w:rPr>
        <w:t>58</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36</w:t>
      </w:r>
      <w:r w:rsidRPr="00EB6FCD">
        <w:rPr>
          <w:rFonts w:ascii="Times New Roman" w:eastAsia="Times New Roman" w:hAnsi="Times New Roman" w:cs="Times New Roman"/>
          <w:color w:val="000000"/>
          <w:sz w:val="24"/>
          <w:lang w:val="sr-Cyrl-RS" w:eastAsia="sr-Latn-RS"/>
        </w:rPr>
        <w:t>%</w:t>
      </w:r>
      <w:r w:rsidR="00D95252" w:rsidRPr="00EB6FCD">
        <w:rPr>
          <w:rFonts w:ascii="Times New Roman" w:eastAsia="Times New Roman" w:hAnsi="Times New Roman" w:cs="Times New Roman"/>
          <w:color w:val="000000"/>
          <w:sz w:val="24"/>
          <w:lang w:val="sr-Cyrl-RS" w:eastAsia="sr-Latn-RS"/>
        </w:rPr>
        <w:t xml:space="preserve"> у односу на планирана средства за извор финансирања 56 </w:t>
      </w:r>
      <w:r w:rsidR="00944F66" w:rsidRPr="00EB6FCD">
        <w:rPr>
          <w:rFonts w:ascii="Times New Roman" w:eastAsia="Times New Roman" w:hAnsi="Times New Roman" w:cs="Times New Roman"/>
          <w:color w:val="000000"/>
          <w:sz w:val="24"/>
          <w:lang w:val="sr-Cyrl-RS" w:eastAsia="sr-Latn-RS"/>
        </w:rPr>
        <w:t>–</w:t>
      </w:r>
      <w:r w:rsidR="00D95252" w:rsidRPr="00EB6FCD">
        <w:rPr>
          <w:rFonts w:ascii="Times New Roman" w:eastAsia="Times New Roman" w:hAnsi="Times New Roman" w:cs="Times New Roman"/>
          <w:color w:val="000000"/>
          <w:sz w:val="24"/>
          <w:lang w:val="sr-Cyrl-RS" w:eastAsia="sr-Latn-RS"/>
        </w:rPr>
        <w:t xml:space="preserve"> Финансијска помоћ ЕУ, на апропријацији 51 </w:t>
      </w:r>
      <w:r w:rsidR="00944F66" w:rsidRPr="00EB6FCD">
        <w:rPr>
          <w:rFonts w:ascii="Times New Roman" w:eastAsia="Times New Roman" w:hAnsi="Times New Roman" w:cs="Times New Roman"/>
          <w:color w:val="000000"/>
          <w:sz w:val="24"/>
          <w:lang w:val="sr-Cyrl-RS" w:eastAsia="sr-Latn-RS"/>
        </w:rPr>
        <w:t>–</w:t>
      </w:r>
      <w:r w:rsidR="00D95252"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разлога што се у 2024. години нису стекли услови за реализацију свих активности у износима који су планирани. </w:t>
      </w:r>
    </w:p>
    <w:p w:rsidR="00784069" w:rsidRPr="00EB6FCD" w:rsidRDefault="00784069" w:rsidP="00784069">
      <w:pPr>
        <w:spacing w:after="0" w:line="36" w:lineRule="atLeast"/>
        <w:ind w:firstLine="708"/>
        <w:rPr>
          <w:rFonts w:ascii="Times New Roman" w:eastAsia="Times New Roman" w:hAnsi="Times New Roman" w:cs="Times New Roman"/>
          <w:color w:val="000000"/>
          <w:sz w:val="24"/>
          <w:lang w:val="sr-Cyrl-RS" w:eastAsia="sr-Latn-RS"/>
        </w:rPr>
      </w:pPr>
    </w:p>
    <w:p w:rsidR="000828AC" w:rsidRPr="00EB6FCD" w:rsidRDefault="000828AC" w:rsidP="00D3546D">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7052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Транснационални програм Дунав 2014</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2020</w:t>
      </w:r>
    </w:p>
    <w:p w:rsidR="00D95252" w:rsidRPr="00EB6FCD" w:rsidRDefault="00D9525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84069" w:rsidRPr="00EB6FCD">
        <w:rPr>
          <w:rFonts w:ascii="Times New Roman" w:eastAsia="Times New Roman" w:hAnsi="Times New Roman" w:cs="Times New Roman"/>
          <w:color w:val="000000"/>
          <w:sz w:val="24"/>
          <w:lang w:val="sr-Cyrl-RS" w:eastAsia="sr-Latn-RS"/>
        </w:rPr>
        <w:t>51</w:t>
      </w:r>
      <w:r w:rsidRPr="00EB6FCD">
        <w:rPr>
          <w:rFonts w:ascii="Times New Roman" w:eastAsia="Times New Roman" w:hAnsi="Times New Roman" w:cs="Times New Roman"/>
          <w:color w:val="000000"/>
          <w:sz w:val="24"/>
          <w:lang w:val="sr-Cyrl-RS" w:eastAsia="sr-Latn-RS"/>
        </w:rPr>
        <w:t>,5</w:t>
      </w:r>
      <w:r w:rsidR="00784069"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Трошкови путовања, није било могуће остварити јер се нису стекли услови за реализацију свих планираних активности.</w:t>
      </w:r>
    </w:p>
    <w:p w:rsidR="00784069" w:rsidRPr="00EB6FCD" w:rsidRDefault="00784069" w:rsidP="00D95252">
      <w:pPr>
        <w:jc w:val="both"/>
        <w:rPr>
          <w:rFonts w:ascii="Times New Roman" w:eastAsia="Times New Roman" w:hAnsi="Times New Roman" w:cs="Times New Roman"/>
          <w:b/>
          <w:color w:val="000000"/>
          <w:sz w:val="24"/>
          <w:lang w:val="sr-Cyrl-RS" w:eastAsia="sr-Latn-RS"/>
        </w:rPr>
      </w:pPr>
    </w:p>
    <w:p w:rsidR="00366C6C" w:rsidRPr="00EB6FCD" w:rsidRDefault="00366C6C" w:rsidP="00D95252">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Пројекат 7060 ИПА 2015</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Сао6раћај</w:t>
      </w:r>
    </w:p>
    <w:p w:rsidR="00366C6C" w:rsidRPr="00EB6FCD" w:rsidRDefault="00D95252" w:rsidP="0048282B">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784069" w:rsidRPr="00EB6FCD">
        <w:rPr>
          <w:rFonts w:ascii="Times New Roman" w:eastAsia="Times New Roman" w:hAnsi="Times New Roman" w:cs="Times New Roman"/>
          <w:color w:val="000000"/>
          <w:sz w:val="24"/>
          <w:lang w:val="sr-Cyrl-RS" w:eastAsia="sr-Latn-RS"/>
        </w:rPr>
        <w:t>56</w:t>
      </w:r>
      <w:r w:rsidRPr="00EB6FCD">
        <w:rPr>
          <w:rFonts w:ascii="Times New Roman" w:eastAsia="Times New Roman" w:hAnsi="Times New Roman" w:cs="Times New Roman"/>
          <w:color w:val="000000"/>
          <w:sz w:val="24"/>
          <w:lang w:val="sr-Cyrl-RS" w:eastAsia="sr-Latn-RS"/>
        </w:rPr>
        <w:t>,</w:t>
      </w:r>
      <w:r w:rsidR="00784069" w:rsidRPr="00EB6FCD">
        <w:rPr>
          <w:rFonts w:ascii="Times New Roman" w:eastAsia="Times New Roman" w:hAnsi="Times New Roman" w:cs="Times New Roman"/>
          <w:color w:val="000000"/>
          <w:sz w:val="24"/>
          <w:lang w:val="sr-Cyrl-RS" w:eastAsia="sr-Latn-RS"/>
        </w:rPr>
        <w:t>54</w:t>
      </w:r>
      <w:r w:rsidRPr="00EB6FCD">
        <w:rPr>
          <w:rFonts w:ascii="Times New Roman" w:eastAsia="Times New Roman" w:hAnsi="Times New Roman" w:cs="Times New Roman"/>
          <w:color w:val="000000"/>
          <w:sz w:val="24"/>
          <w:lang w:val="sr-Cyrl-RS" w:eastAsia="sr-Latn-RS"/>
        </w:rPr>
        <w:t xml:space="preserve">% у односу на планирана средства за извор финансирања 56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Финансијска помоћ ЕУ,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w:t>
      </w:r>
      <w:r w:rsidR="00C66524" w:rsidRPr="00EB6FCD">
        <w:rPr>
          <w:rFonts w:ascii="Times New Roman" w:eastAsia="Times New Roman" w:hAnsi="Times New Roman" w:cs="Times New Roman"/>
          <w:color w:val="000000"/>
          <w:sz w:val="24"/>
          <w:lang w:val="sr-Cyrl-RS" w:eastAsia="sr-Latn-RS"/>
        </w:rPr>
        <w:t>због кашњења у извођењу радова односно продужења рока за извођење радова. На извођење радова су утицали и одређени  догађаји (протести локалног становништва који су у више наврата обуставили извођење радова, исходовање грађевинске дозволe и др.) који су се десили и због којих планирани радови нису могли бити изведени.</w:t>
      </w:r>
    </w:p>
    <w:p w:rsidR="00933159" w:rsidRPr="00EB6FCD" w:rsidRDefault="00933159" w:rsidP="0048282B">
      <w:pPr>
        <w:spacing w:after="0"/>
        <w:jc w:val="both"/>
        <w:rPr>
          <w:rFonts w:ascii="Times New Roman" w:eastAsia="Times New Roman" w:hAnsi="Times New Roman" w:cs="Times New Roman"/>
          <w:color w:val="000000"/>
          <w:sz w:val="24"/>
          <w:lang w:val="sr-Cyrl-RS" w:eastAsia="sr-Latn-RS"/>
        </w:rPr>
      </w:pPr>
    </w:p>
    <w:p w:rsidR="00D95252" w:rsidRPr="00EB6FCD" w:rsidRDefault="00D95252" w:rsidP="0048282B">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Пројекат 7081 ИПА 2020</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Демократија и управљање</w:t>
      </w:r>
    </w:p>
    <w:p w:rsidR="00C66524" w:rsidRPr="00EB6FCD" w:rsidRDefault="00D95252" w:rsidP="00C665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C66524" w:rsidRPr="00EB6FCD">
        <w:rPr>
          <w:rFonts w:ascii="Times New Roman" w:eastAsia="Times New Roman" w:hAnsi="Times New Roman" w:cs="Times New Roman"/>
          <w:color w:val="000000"/>
          <w:sz w:val="24"/>
          <w:lang w:val="sr-Cyrl-RS" w:eastAsia="sr-Latn-RS"/>
        </w:rPr>
        <w:t>57,51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w:t>
      </w:r>
      <w:r w:rsidR="00C66524" w:rsidRPr="00EB6FCD">
        <w:rPr>
          <w:rFonts w:ascii="Times New Roman" w:eastAsia="Times New Roman" w:hAnsi="Times New Roman" w:cs="Times New Roman"/>
          <w:color w:val="000000"/>
          <w:sz w:val="24"/>
          <w:lang w:val="sr-Cyrl-RS" w:eastAsia="sr-Latn-RS"/>
        </w:rPr>
        <w:t>јер се нису стекли услови за реализацију свих активности у износима који су планирани (није потписан Адендума бр. 4 уговора о надзору) а у вези су са пројектом 7060 (радови на модернизацији и рехабилитацији пруге Ниш - Брестовац).</w:t>
      </w:r>
    </w:p>
    <w:p w:rsidR="00C66524" w:rsidRPr="00EB6FCD" w:rsidRDefault="00C66524" w:rsidP="00C66524">
      <w:pPr>
        <w:spacing w:after="0"/>
        <w:ind w:firstLine="709"/>
        <w:jc w:val="both"/>
        <w:rPr>
          <w:rFonts w:ascii="Times New Roman" w:eastAsia="Times New Roman" w:hAnsi="Times New Roman" w:cs="Times New Roman"/>
          <w:color w:val="000000"/>
          <w:sz w:val="24"/>
          <w:lang w:val="sr-Cyrl-RS" w:eastAsia="sr-Latn-RS"/>
        </w:rPr>
      </w:pPr>
    </w:p>
    <w:p w:rsidR="00E36EE0" w:rsidRPr="00EB6FCD" w:rsidRDefault="00E36EE0" w:rsidP="00C66524">
      <w:pPr>
        <w:spacing w:after="0"/>
        <w:ind w:firstLine="709"/>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lang w:val="sr-Cyrl-RS" w:eastAsia="sr-Latn-RS"/>
        </w:rPr>
        <w:t>П</w:t>
      </w:r>
      <w:r w:rsidRPr="00EB6FCD">
        <w:rPr>
          <w:rFonts w:ascii="Times New Roman" w:hAnsi="Times New Roman" w:cs="Times New Roman"/>
          <w:b/>
          <w:sz w:val="24"/>
          <w:szCs w:val="24"/>
          <w:lang w:val="sr-Cyrl-RS"/>
        </w:rPr>
        <w:t xml:space="preserve">рограм 0702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Реализација инфраструктурних пројеката од значаја за Републику Србију</w:t>
      </w:r>
    </w:p>
    <w:p w:rsidR="00655915" w:rsidRPr="00EB6FCD" w:rsidRDefault="00655915" w:rsidP="00C66524">
      <w:pPr>
        <w:spacing w:after="0"/>
        <w:ind w:firstLine="709"/>
        <w:jc w:val="both"/>
        <w:rPr>
          <w:rFonts w:ascii="Times New Roman" w:hAnsi="Times New Roman" w:cs="Times New Roman"/>
          <w:b/>
          <w:sz w:val="24"/>
          <w:szCs w:val="24"/>
          <w:lang w:val="sr-Cyrl-RS"/>
        </w:rPr>
      </w:pPr>
    </w:p>
    <w:p w:rsidR="00E36EE0" w:rsidRPr="00EB6FCD" w:rsidRDefault="00E36EE0" w:rsidP="00E36EE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Подршка реализацији пројеката и међународна сарадња</w:t>
      </w:r>
    </w:p>
    <w:p w:rsidR="00C66524" w:rsidRPr="00EB6FCD" w:rsidRDefault="00D95252" w:rsidP="000A4B16">
      <w:pPr>
        <w:spacing w:after="0"/>
        <w:ind w:firstLine="709"/>
        <w:jc w:val="both"/>
        <w:rPr>
          <w:rFonts w:ascii="Times New Roman" w:eastAsia="Times New Roman" w:hAnsi="Times New Roman" w:cs="Times New Roman"/>
          <w:color w:val="000000"/>
          <w:sz w:val="24"/>
          <w:lang w:val="sr-Latn-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41</w:t>
      </w:r>
      <w:r w:rsidR="00C66524"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C66524" w:rsidRPr="00EB6FCD">
        <w:rPr>
          <w:rFonts w:ascii="Times New Roman" w:eastAsia="Times New Roman" w:hAnsi="Times New Roman" w:cs="Times New Roman"/>
          <w:color w:val="000000"/>
          <w:sz w:val="24"/>
          <w:lang w:val="sr-Cyrl-RS" w:eastAsia="sr-Latn-RS"/>
        </w:rPr>
        <w:t>Накнаде трошкова за запослене</w:t>
      </w:r>
      <w:r w:rsidR="00BA6036" w:rsidRPr="00EB6FCD">
        <w:rPr>
          <w:rFonts w:ascii="Times New Roman" w:eastAsia="Times New Roman" w:hAnsi="Times New Roman" w:cs="Times New Roman"/>
          <w:color w:val="000000"/>
          <w:sz w:val="24"/>
          <w:lang w:val="sr-Cyrl-RS" w:eastAsia="sr-Latn-RS"/>
        </w:rPr>
        <w:t xml:space="preserve">, настало је из разлога </w:t>
      </w:r>
      <w:r w:rsidR="00C66524" w:rsidRPr="00EB6FCD">
        <w:rPr>
          <w:rFonts w:ascii="Times New Roman" w:eastAsia="Times New Roman" w:hAnsi="Times New Roman" w:cs="Times New Roman"/>
          <w:color w:val="000000"/>
          <w:sz w:val="24"/>
          <w:lang w:val="sr-Cyrl-RS" w:eastAsia="sr-Latn-RS"/>
        </w:rPr>
        <w:t>што у посматраном периоду није реализован пун обим планираних накнада</w:t>
      </w:r>
      <w:r w:rsidR="0037203D" w:rsidRPr="00EB6FCD">
        <w:rPr>
          <w:rFonts w:ascii="Times New Roman" w:eastAsia="Times New Roman" w:hAnsi="Times New Roman" w:cs="Times New Roman"/>
          <w:color w:val="000000"/>
          <w:sz w:val="24"/>
          <w:lang w:val="sr-Latn-RS" w:eastAsia="sr-Latn-RS"/>
        </w:rPr>
        <w:t>.</w:t>
      </w:r>
    </w:p>
    <w:p w:rsidR="00C66524" w:rsidRPr="00EB6FCD" w:rsidRDefault="00D95252" w:rsidP="000A4B16">
      <w:pPr>
        <w:spacing w:after="0"/>
        <w:ind w:firstLine="709"/>
        <w:jc w:val="both"/>
        <w:rPr>
          <w:rFonts w:ascii="Times New Roman" w:eastAsia="Times New Roman" w:hAnsi="Times New Roman" w:cs="Times New Roman"/>
          <w:color w:val="000000"/>
          <w:sz w:val="24"/>
          <w:lang w:val="sr-Latn-RS" w:eastAsia="sr-Latn-RS"/>
        </w:rPr>
      </w:pPr>
      <w:r w:rsidRPr="00EB6FCD">
        <w:rPr>
          <w:rFonts w:ascii="Times New Roman" w:eastAsia="Times New Roman" w:hAnsi="Times New Roman" w:cs="Times New Roman"/>
          <w:color w:val="000000"/>
          <w:sz w:val="24"/>
          <w:lang w:val="sr-Cyrl-RS" w:eastAsia="sr-Latn-RS"/>
        </w:rPr>
        <w:t>Извршење расхода од 7</w:t>
      </w:r>
      <w:r w:rsidR="00C66524"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w:t>
      </w:r>
      <w:r w:rsidR="00C66524" w:rsidRPr="00EB6FCD">
        <w:rPr>
          <w:rFonts w:ascii="Times New Roman" w:eastAsia="Times New Roman" w:hAnsi="Times New Roman" w:cs="Times New Roman"/>
          <w:color w:val="000000"/>
          <w:sz w:val="24"/>
          <w:lang w:val="sr-Cyrl-RS" w:eastAsia="sr-Latn-RS"/>
        </w:rPr>
        <w:t>21</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w:t>
      </w:r>
      <w:r w:rsidR="00C66524" w:rsidRPr="00EB6FCD">
        <w:rPr>
          <w:rFonts w:ascii="Times New Roman" w:eastAsia="Times New Roman" w:hAnsi="Times New Roman" w:cs="Times New Roman"/>
          <w:color w:val="000000"/>
          <w:sz w:val="24"/>
          <w:lang w:val="sr-Cyrl-RS" w:eastAsia="sr-Latn-RS"/>
        </w:rPr>
        <w:t>23</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C66524" w:rsidRPr="00EB6FCD">
        <w:rPr>
          <w:rFonts w:ascii="Times New Roman" w:eastAsia="Times New Roman" w:hAnsi="Times New Roman" w:cs="Times New Roman"/>
          <w:color w:val="000000"/>
          <w:sz w:val="24"/>
          <w:lang w:val="sr-Cyrl-RS" w:eastAsia="sr-Latn-RS"/>
        </w:rPr>
        <w:t>Услуге по уговору</w:t>
      </w:r>
      <w:r w:rsidRPr="00EB6FCD">
        <w:rPr>
          <w:rFonts w:ascii="Times New Roman" w:eastAsia="Times New Roman" w:hAnsi="Times New Roman" w:cs="Times New Roman"/>
          <w:color w:val="000000"/>
          <w:sz w:val="24"/>
          <w:lang w:val="sr-Cyrl-RS" w:eastAsia="sr-Latn-RS"/>
        </w:rPr>
        <w:t xml:space="preserve">, настало је из разлога </w:t>
      </w:r>
      <w:r w:rsidR="00C66524" w:rsidRPr="00EB6FCD">
        <w:rPr>
          <w:rFonts w:ascii="Times New Roman" w:eastAsia="Times New Roman" w:hAnsi="Times New Roman" w:cs="Times New Roman"/>
          <w:color w:val="000000"/>
          <w:sz w:val="24"/>
          <w:lang w:val="sr-Cyrl-RS" w:eastAsia="sr-Latn-RS"/>
        </w:rPr>
        <w:t>што се у посматраном периоду нису стекли услови за реализацију планираних активности које подразумевају ангажовање средстава са ове економске класификације, те из тог разлога средства нису реализована у планираном обиму</w:t>
      </w:r>
      <w:r w:rsidR="0037203D" w:rsidRPr="00EB6FCD">
        <w:rPr>
          <w:rFonts w:ascii="Times New Roman" w:eastAsia="Times New Roman" w:hAnsi="Times New Roman" w:cs="Times New Roman"/>
          <w:color w:val="000000"/>
          <w:sz w:val="24"/>
          <w:lang w:val="sr-Latn-RS" w:eastAsia="sr-Latn-RS"/>
        </w:rPr>
        <w:t>.</w:t>
      </w:r>
    </w:p>
    <w:p w:rsidR="00655915" w:rsidRPr="00EB6FCD" w:rsidRDefault="00655915" w:rsidP="00610EEA">
      <w:pPr>
        <w:spacing w:after="0"/>
        <w:jc w:val="both"/>
        <w:rPr>
          <w:rFonts w:ascii="Times New Roman" w:eastAsia="Times New Roman" w:hAnsi="Times New Roman" w:cs="Times New Roman"/>
          <w:color w:val="000000"/>
          <w:sz w:val="24"/>
          <w:lang w:val="sr-Latn-RS" w:eastAsia="sr-Latn-RS"/>
        </w:rPr>
      </w:pPr>
    </w:p>
    <w:p w:rsidR="00655915" w:rsidRPr="00EB6FCD" w:rsidRDefault="00655915" w:rsidP="0065591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 xml:space="preserve">Програмска активност </w:t>
      </w:r>
      <w:r w:rsidRPr="00EB6FCD">
        <w:rPr>
          <w:rFonts w:ascii="Times New Roman" w:hAnsi="Times New Roman" w:cs="Times New Roman"/>
          <w:b/>
          <w:sz w:val="24"/>
          <w:szCs w:val="24"/>
          <w:lang w:val="sr-Latn-RS"/>
        </w:rPr>
        <w:t>4016</w:t>
      </w:r>
      <w:r w:rsidRPr="00EB6FCD">
        <w:rPr>
          <w:rFonts w:ascii="Times New Roman" w:hAnsi="Times New Roman" w:cs="Times New Roman"/>
          <w:b/>
          <w:sz w:val="24"/>
          <w:szCs w:val="24"/>
          <w:lang w:val="sr-Cyrl-RS"/>
        </w:rPr>
        <w:t xml:space="preserve"> – Хидрауличко и морфолошко моделовање река Дунав и Сава у Републици Србији</w:t>
      </w:r>
    </w:p>
    <w:p w:rsidR="00933159" w:rsidRPr="00EB6FCD" w:rsidRDefault="00D95252" w:rsidP="00655915">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655915" w:rsidRPr="00EB6FCD">
        <w:rPr>
          <w:rFonts w:ascii="Times New Roman" w:eastAsia="Times New Roman" w:hAnsi="Times New Roman" w:cs="Times New Roman"/>
          <w:color w:val="000000"/>
          <w:sz w:val="24"/>
          <w:lang w:val="sr-Latn-RS" w:eastAsia="sr-Latn-RS"/>
        </w:rPr>
        <w:t>71</w:t>
      </w:r>
      <w:r w:rsidRPr="00EB6FCD">
        <w:rPr>
          <w:rFonts w:ascii="Times New Roman" w:eastAsia="Times New Roman" w:hAnsi="Times New Roman" w:cs="Times New Roman"/>
          <w:color w:val="000000"/>
          <w:sz w:val="24"/>
          <w:lang w:val="sr-Cyrl-RS" w:eastAsia="sr-Latn-RS"/>
        </w:rPr>
        <w:t>,</w:t>
      </w:r>
      <w:r w:rsidR="00655915" w:rsidRPr="00EB6FCD">
        <w:rPr>
          <w:rFonts w:ascii="Times New Roman" w:eastAsia="Times New Roman" w:hAnsi="Times New Roman" w:cs="Times New Roman"/>
          <w:color w:val="000000"/>
          <w:sz w:val="24"/>
          <w:lang w:val="sr-Latn-RS" w:eastAsia="sr-Latn-RS"/>
        </w:rPr>
        <w:t>61</w:t>
      </w:r>
      <w:r w:rsidRPr="00EB6FCD">
        <w:rPr>
          <w:rFonts w:ascii="Times New Roman" w:eastAsia="Times New Roman" w:hAnsi="Times New Roman" w:cs="Times New Roman"/>
          <w:color w:val="000000"/>
          <w:sz w:val="24"/>
          <w:lang w:val="sr-Cyrl-RS" w:eastAsia="sr-Latn-RS"/>
        </w:rPr>
        <w:t>% у односу на планирана средс</w:t>
      </w:r>
      <w:r w:rsidR="00BA6036" w:rsidRPr="00EB6FCD">
        <w:rPr>
          <w:rFonts w:ascii="Times New Roman" w:eastAsia="Times New Roman" w:hAnsi="Times New Roman" w:cs="Times New Roman"/>
          <w:color w:val="000000"/>
          <w:sz w:val="24"/>
          <w:lang w:val="sr-Cyrl-RS" w:eastAsia="sr-Latn-RS"/>
        </w:rPr>
        <w:t xml:space="preserve">тва из буџета Републике Србије </w:t>
      </w:r>
      <w:r w:rsidRPr="00EB6FCD">
        <w:rPr>
          <w:rFonts w:ascii="Times New Roman" w:eastAsia="Times New Roman" w:hAnsi="Times New Roman" w:cs="Times New Roman"/>
          <w:color w:val="000000"/>
          <w:sz w:val="24"/>
          <w:lang w:val="sr-Cyrl-RS" w:eastAsia="sr-Latn-RS"/>
        </w:rPr>
        <w:t xml:space="preserve">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разлога што </w:t>
      </w:r>
      <w:r w:rsidR="00655915" w:rsidRPr="00EB6FCD">
        <w:rPr>
          <w:rFonts w:ascii="Times New Roman" w:eastAsia="Times New Roman" w:hAnsi="Times New Roman" w:cs="Times New Roman"/>
          <w:color w:val="000000"/>
          <w:sz w:val="24"/>
          <w:lang w:val="sr-Cyrl-RS" w:eastAsia="sr-Latn-RS"/>
        </w:rPr>
        <w:t>Хидрауличко и морфолошко моделовање река Дунав и Сава у Републици Србији – одступање настало је из разлога:  Наручилац и Извођач радова урадили су измене у првобитни Уговор о пружању услуга у одређеним аспектима, у складу са одредбама овог Додатка и подложно истим  на основу члана 20. (Измена и допуна Уговора) Општих услова Уговора о пружању услуга, Стране се овим усаглашавају како следи: мења се члан 19.2 Посебних услова, дана 12.јуна 2025.године, стим у вези  дошло је до измена динамике плаћања.</w:t>
      </w:r>
    </w:p>
    <w:p w:rsidR="00655915" w:rsidRPr="00EB6FCD" w:rsidRDefault="00655915" w:rsidP="00655915">
      <w:pPr>
        <w:spacing w:after="0"/>
        <w:ind w:firstLine="709"/>
        <w:jc w:val="both"/>
        <w:rPr>
          <w:rFonts w:ascii="Times New Roman" w:eastAsia="Times New Roman" w:hAnsi="Times New Roman" w:cs="Times New Roman"/>
          <w:color w:val="000000"/>
          <w:sz w:val="24"/>
          <w:lang w:val="sr-Cyrl-RS" w:eastAsia="sr-Latn-RS"/>
        </w:rPr>
      </w:pPr>
    </w:p>
    <w:p w:rsidR="00655915" w:rsidRPr="00EB6FCD" w:rsidRDefault="00655915" w:rsidP="0065591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Pr="00EB6FCD">
        <w:rPr>
          <w:rFonts w:ascii="Times New Roman" w:hAnsi="Times New Roman" w:cs="Times New Roman"/>
          <w:b/>
          <w:sz w:val="24"/>
          <w:szCs w:val="24"/>
          <w:lang w:val="sr-Latn-RS"/>
        </w:rPr>
        <w:t>4017</w:t>
      </w:r>
      <w:r w:rsidRPr="00EB6FCD">
        <w:rPr>
          <w:rFonts w:ascii="Times New Roman" w:hAnsi="Times New Roman" w:cs="Times New Roman"/>
          <w:b/>
          <w:sz w:val="24"/>
          <w:szCs w:val="24"/>
          <w:lang w:val="sr-Cyrl-RS"/>
        </w:rPr>
        <w:t xml:space="preserve"> – Изградња постројења за пречишћавање  водe за пиће у Кикинди</w:t>
      </w:r>
    </w:p>
    <w:p w:rsidR="001001FE" w:rsidRPr="00EB6FCD" w:rsidRDefault="0065274B" w:rsidP="00655915">
      <w:pPr>
        <w:ind w:firstLine="708"/>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sz w:val="24"/>
          <w:szCs w:val="24"/>
          <w:lang w:val="sr-Cyrl-RS"/>
        </w:rPr>
        <w:t>Извршење</w:t>
      </w:r>
      <w:r w:rsidRPr="00EB6FCD">
        <w:rPr>
          <w:rFonts w:ascii="Times New Roman" w:eastAsia="Times New Roman" w:hAnsi="Times New Roman" w:cs="Times New Roman"/>
          <w:color w:val="000000"/>
          <w:sz w:val="24"/>
          <w:lang w:val="sr-Cyrl-RS" w:eastAsia="sr-Latn-RS"/>
        </w:rPr>
        <w:t xml:space="preserve"> издатака од </w:t>
      </w:r>
      <w:r w:rsidR="00655915" w:rsidRPr="00EB6FCD">
        <w:rPr>
          <w:rFonts w:ascii="Times New Roman" w:eastAsia="Times New Roman" w:hAnsi="Times New Roman" w:cs="Times New Roman"/>
          <w:color w:val="000000"/>
          <w:sz w:val="24"/>
          <w:lang w:val="sr-Latn-RS" w:eastAsia="sr-Latn-RS"/>
        </w:rPr>
        <w:t>80</w:t>
      </w:r>
      <w:r w:rsidRPr="00EB6FCD">
        <w:rPr>
          <w:rFonts w:ascii="Times New Roman" w:eastAsia="Times New Roman" w:hAnsi="Times New Roman" w:cs="Times New Roman"/>
          <w:color w:val="000000"/>
          <w:sz w:val="24"/>
          <w:lang w:val="sr-Cyrl-RS" w:eastAsia="sr-Latn-RS"/>
        </w:rPr>
        <w:t>,</w:t>
      </w:r>
      <w:r w:rsidR="00655915" w:rsidRPr="00EB6FCD">
        <w:rPr>
          <w:rFonts w:ascii="Times New Roman" w:eastAsia="Times New Roman" w:hAnsi="Times New Roman" w:cs="Times New Roman"/>
          <w:color w:val="000000"/>
          <w:sz w:val="24"/>
          <w:lang w:val="sr-Latn-RS" w:eastAsia="sr-Latn-RS"/>
        </w:rPr>
        <w:t>90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w:t>
      </w:r>
      <w:r w:rsidR="00655915" w:rsidRPr="00EB6FCD">
        <w:rPr>
          <w:rFonts w:ascii="Times New Roman" w:eastAsia="Times New Roman" w:hAnsi="Times New Roman" w:cs="Times New Roman"/>
          <w:color w:val="000000"/>
          <w:sz w:val="24"/>
          <w:lang w:val="sr-Latn-RS" w:eastAsia="sr-Latn-RS"/>
        </w:rPr>
        <w:t>.</w:t>
      </w:r>
      <w:r w:rsidRPr="00EB6FCD">
        <w:rPr>
          <w:rFonts w:ascii="Times New Roman" w:eastAsia="Times New Roman" w:hAnsi="Times New Roman" w:cs="Times New Roman"/>
          <w:color w:val="000000"/>
          <w:sz w:val="24"/>
          <w:lang w:val="sr-Cyrl-RS" w:eastAsia="sr-Latn-RS"/>
        </w:rPr>
        <w:t xml:space="preserve"> </w:t>
      </w:r>
      <w:r w:rsidR="00655915" w:rsidRPr="00EB6FCD">
        <w:rPr>
          <w:rFonts w:ascii="Times New Roman" w:eastAsia="Times New Roman" w:hAnsi="Times New Roman" w:cs="Times New Roman"/>
          <w:color w:val="000000"/>
          <w:sz w:val="24"/>
          <w:lang w:val="sr-Cyrl-RS" w:eastAsia="sr-Latn-RS"/>
        </w:rPr>
        <w:t>Завршена је изградња постројења за пречишћавање воде за пиће  у Кикинди. Током 2025. године плаћени су  први и други део задржаног износа, као и 27. Привремена ситуација.</w:t>
      </w:r>
    </w:p>
    <w:p w:rsidR="0065274B" w:rsidRPr="00EB6FCD" w:rsidRDefault="0065274B" w:rsidP="002717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50</w:t>
      </w:r>
      <w:r w:rsidR="00655915" w:rsidRPr="00EB6FCD">
        <w:rPr>
          <w:rFonts w:ascii="Times New Roman" w:hAnsi="Times New Roman" w:cs="Times New Roman"/>
          <w:b/>
          <w:sz w:val="24"/>
          <w:szCs w:val="24"/>
          <w:lang w:val="sr-Latn-RS"/>
        </w:rPr>
        <w:t>08</w:t>
      </w:r>
      <w:r w:rsidRPr="00EB6FCD">
        <w:rPr>
          <w:rFonts w:ascii="Times New Roman" w:hAnsi="Times New Roman" w:cs="Times New Roman"/>
          <w:b/>
          <w:sz w:val="24"/>
          <w:szCs w:val="24"/>
          <w:lang w:val="sr-Cyrl-RS"/>
        </w:rPr>
        <w:t xml:space="preserve"> </w:t>
      </w:r>
      <w:r w:rsidR="00655915" w:rsidRPr="00EB6FCD">
        <w:rPr>
          <w:rFonts w:ascii="Times New Roman" w:hAnsi="Times New Roman" w:cs="Times New Roman"/>
          <w:b/>
          <w:sz w:val="24"/>
          <w:szCs w:val="24"/>
          <w:lang w:val="sr-Cyrl-RS"/>
        </w:rPr>
        <w:t>Брза саобраћајница Iб реда Нови Сад-Рума (Фрушкогорски коридор)</w:t>
      </w:r>
    </w:p>
    <w:p w:rsidR="00655915" w:rsidRPr="00EB6FCD" w:rsidRDefault="0065274B"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655915" w:rsidRPr="00EB6FCD">
        <w:rPr>
          <w:rFonts w:ascii="Times New Roman" w:eastAsia="Times New Roman" w:hAnsi="Times New Roman" w:cs="Times New Roman"/>
          <w:color w:val="000000"/>
          <w:sz w:val="24"/>
          <w:lang w:val="sr-Latn-RS" w:eastAsia="sr-Latn-RS"/>
        </w:rPr>
        <w:t>65</w:t>
      </w:r>
      <w:r w:rsidRPr="00EB6FCD">
        <w:rPr>
          <w:rFonts w:ascii="Times New Roman" w:eastAsia="Times New Roman" w:hAnsi="Times New Roman" w:cs="Times New Roman"/>
          <w:color w:val="000000"/>
          <w:sz w:val="24"/>
          <w:lang w:val="sr-Cyrl-RS" w:eastAsia="sr-Latn-RS"/>
        </w:rPr>
        <w:t>,</w:t>
      </w:r>
      <w:r w:rsidR="00655915" w:rsidRPr="00EB6FCD">
        <w:rPr>
          <w:rFonts w:ascii="Times New Roman" w:eastAsia="Times New Roman" w:hAnsi="Times New Roman" w:cs="Times New Roman"/>
          <w:color w:val="000000"/>
          <w:sz w:val="24"/>
          <w:lang w:val="sr-Latn-RS" w:eastAsia="sr-Latn-RS"/>
        </w:rPr>
        <w:t>76</w:t>
      </w:r>
      <w:r w:rsidRPr="00EB6FCD">
        <w:rPr>
          <w:rFonts w:ascii="Times New Roman" w:eastAsia="Times New Roman" w:hAnsi="Times New Roman" w:cs="Times New Roman"/>
          <w:color w:val="000000"/>
          <w:sz w:val="24"/>
          <w:lang w:val="sr-Cyrl-RS" w:eastAsia="sr-Latn-RS"/>
        </w:rPr>
        <w:t xml:space="preserve">% у односу на планирана средства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w:t>
      </w:r>
      <w:r w:rsidR="00655915" w:rsidRPr="00EB6FCD">
        <w:rPr>
          <w:rFonts w:ascii="Times New Roman" w:eastAsia="Times New Roman" w:hAnsi="Times New Roman" w:cs="Times New Roman"/>
          <w:color w:val="000000"/>
          <w:sz w:val="24"/>
          <w:lang w:val="sr-Cyrl-RS" w:eastAsia="sr-Latn-RS"/>
        </w:rPr>
        <w:t>због проблема код решевања имовинско правних односа у поступку експропријације и изради пројектно техничке документације.</w:t>
      </w:r>
    </w:p>
    <w:p w:rsidR="00655915" w:rsidRPr="00EB6FCD" w:rsidRDefault="00655915" w:rsidP="00655915">
      <w:pPr>
        <w:spacing w:after="0"/>
        <w:ind w:firstLine="709"/>
        <w:jc w:val="both"/>
        <w:rPr>
          <w:rFonts w:ascii="Times New Roman" w:eastAsia="Times New Roman" w:hAnsi="Times New Roman" w:cs="Times New Roman"/>
          <w:color w:val="000000"/>
          <w:sz w:val="24"/>
          <w:lang w:val="sr-Cyrl-RS" w:eastAsia="sr-Latn-RS"/>
        </w:rPr>
      </w:pPr>
    </w:p>
    <w:p w:rsidR="00A05BF5" w:rsidRPr="00EB6FCD" w:rsidRDefault="0065274B" w:rsidP="00A05BF5">
      <w:pPr>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Пројекат 50</w:t>
      </w:r>
      <w:r w:rsidR="00A05BF5" w:rsidRPr="00EB6FCD">
        <w:rPr>
          <w:rFonts w:ascii="Times New Roman" w:eastAsia="Times New Roman" w:hAnsi="Times New Roman" w:cs="Times New Roman"/>
          <w:b/>
          <w:color w:val="000000"/>
          <w:sz w:val="26"/>
          <w:lang w:val="sr-Latn-RS" w:eastAsia="sr-Latn-RS"/>
        </w:rPr>
        <w:t>15</w:t>
      </w:r>
      <w:r w:rsidRPr="00EB6FCD">
        <w:rPr>
          <w:rFonts w:ascii="Times New Roman" w:eastAsia="Times New Roman" w:hAnsi="Times New Roman" w:cs="Times New Roman"/>
          <w:b/>
          <w:color w:val="000000"/>
          <w:sz w:val="26"/>
          <w:lang w:val="sr-Cyrl-RS" w:eastAsia="sr-Latn-RS"/>
        </w:rPr>
        <w:t xml:space="preserve"> </w:t>
      </w:r>
      <w:r w:rsidR="00A05BF5" w:rsidRPr="00EB6FCD">
        <w:rPr>
          <w:rFonts w:ascii="Times New Roman" w:eastAsia="Times New Roman" w:hAnsi="Times New Roman" w:cs="Times New Roman"/>
          <w:b/>
          <w:color w:val="000000"/>
          <w:sz w:val="26"/>
          <w:lang w:val="sr-Cyrl-RS" w:eastAsia="sr-Latn-RS"/>
        </w:rPr>
        <w:t>Пројекат мађарско-српске железнице</w:t>
      </w:r>
    </w:p>
    <w:p w:rsidR="0065274B" w:rsidRPr="00EB6FCD" w:rsidRDefault="00936C25" w:rsidP="0073100E">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A05BF5" w:rsidRPr="00EB6FCD">
        <w:rPr>
          <w:rFonts w:ascii="Times New Roman" w:eastAsia="Times New Roman" w:hAnsi="Times New Roman" w:cs="Times New Roman"/>
          <w:color w:val="000000"/>
          <w:sz w:val="24"/>
          <w:lang w:val="sr-Latn-RS" w:eastAsia="sr-Latn-RS"/>
        </w:rPr>
        <w:t>15</w:t>
      </w:r>
      <w:r w:rsidRPr="00EB6FCD">
        <w:rPr>
          <w:rFonts w:ascii="Times New Roman" w:eastAsia="Times New Roman" w:hAnsi="Times New Roman" w:cs="Times New Roman"/>
          <w:color w:val="000000"/>
          <w:sz w:val="24"/>
          <w:lang w:val="sr-Cyrl-RS" w:eastAsia="sr-Latn-RS"/>
        </w:rPr>
        <w:t>,</w:t>
      </w:r>
      <w:r w:rsidR="00A05BF5" w:rsidRPr="00EB6FCD">
        <w:rPr>
          <w:rFonts w:ascii="Times New Roman" w:eastAsia="Times New Roman" w:hAnsi="Times New Roman" w:cs="Times New Roman"/>
          <w:color w:val="000000"/>
          <w:sz w:val="24"/>
          <w:lang w:val="sr-Latn-RS" w:eastAsia="sr-Latn-RS"/>
        </w:rPr>
        <w:t>78</w:t>
      </w:r>
      <w:r w:rsidR="0065274B"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0065274B" w:rsidRPr="00EB6FCD">
        <w:rPr>
          <w:rFonts w:ascii="Times New Roman" w:eastAsia="Times New Roman" w:hAnsi="Times New Roman" w:cs="Times New Roman"/>
          <w:color w:val="000000"/>
          <w:sz w:val="24"/>
          <w:lang w:val="sr-Cyrl-RS" w:eastAsia="sr-Latn-RS"/>
        </w:rPr>
        <w:t xml:space="preserve"> Зграде и грађевински објекти, настало</w:t>
      </w:r>
      <w:r w:rsidR="0065274B" w:rsidRPr="00EB6FCD">
        <w:rPr>
          <w:rFonts w:ascii="Times New Roman" w:eastAsia="Times New Roman" w:hAnsi="Times New Roman" w:cs="Times New Roman"/>
          <w:color w:val="000000"/>
          <w:sz w:val="26"/>
          <w:lang w:val="sr-Cyrl-RS" w:eastAsia="sr-Latn-RS"/>
        </w:rPr>
        <w:t xml:space="preserve"> је из </w:t>
      </w:r>
      <w:r w:rsidR="0065274B" w:rsidRPr="00EB6FCD">
        <w:rPr>
          <w:rFonts w:ascii="Times New Roman" w:eastAsia="Times New Roman" w:hAnsi="Times New Roman" w:cs="Times New Roman"/>
          <w:color w:val="000000"/>
          <w:sz w:val="24"/>
          <w:lang w:val="sr-Cyrl-RS" w:eastAsia="sr-Latn-RS"/>
        </w:rPr>
        <w:t xml:space="preserve">разлога што </w:t>
      </w:r>
      <w:r w:rsidR="00A05BF5" w:rsidRPr="00EB6FCD">
        <w:rPr>
          <w:rFonts w:ascii="Times New Roman" w:eastAsia="Times New Roman" w:hAnsi="Times New Roman" w:cs="Times New Roman"/>
          <w:color w:val="000000"/>
          <w:sz w:val="24"/>
          <w:lang w:val="sr-Cyrl-RS" w:eastAsia="sr-Latn-RS"/>
        </w:rPr>
        <w:t>у току 2025. године нису закључени планирани анекси.</w:t>
      </w:r>
    </w:p>
    <w:p w:rsidR="005E0094" w:rsidRPr="00EB6FCD" w:rsidRDefault="005E0094" w:rsidP="005E0094">
      <w:pPr>
        <w:spacing w:after="0"/>
        <w:jc w:val="both"/>
        <w:rPr>
          <w:rFonts w:ascii="Times New Roman" w:eastAsia="Times New Roman" w:hAnsi="Times New Roman" w:cs="Times New Roman"/>
          <w:color w:val="000000"/>
          <w:sz w:val="24"/>
          <w:lang w:val="sr-Cyrl-RS" w:eastAsia="sr-Latn-RS"/>
        </w:rPr>
      </w:pPr>
    </w:p>
    <w:p w:rsidR="0065274B" w:rsidRPr="00EB6FCD" w:rsidRDefault="0065274B" w:rsidP="005E0094">
      <w:pPr>
        <w:spacing w:after="0"/>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 xml:space="preserve">Пројекат 5030 Реконструкција моста на граничном прелазу </w:t>
      </w:r>
      <w:r w:rsidR="00944F66" w:rsidRPr="00EB6FCD">
        <w:rPr>
          <w:rFonts w:ascii="Times New Roman" w:eastAsia="Times New Roman" w:hAnsi="Times New Roman" w:cs="Times New Roman"/>
          <w:b/>
          <w:color w:val="000000"/>
          <w:sz w:val="26"/>
          <w:lang w:val="sr-Cyrl-RS" w:eastAsia="sr-Latn-RS"/>
        </w:rPr>
        <w:t>–</w:t>
      </w:r>
      <w:r w:rsidRPr="00EB6FCD">
        <w:rPr>
          <w:rFonts w:ascii="Times New Roman" w:eastAsia="Times New Roman" w:hAnsi="Times New Roman" w:cs="Times New Roman"/>
          <w:b/>
          <w:color w:val="000000"/>
          <w:sz w:val="26"/>
          <w:lang w:val="sr-Cyrl-RS" w:eastAsia="sr-Latn-RS"/>
        </w:rPr>
        <w:t xml:space="preserve"> Каракај (Зворник)</w:t>
      </w:r>
    </w:p>
    <w:p w:rsidR="007B0059" w:rsidRPr="00EB6FCD" w:rsidRDefault="0065274B"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7B0059" w:rsidRPr="00EB6FCD">
        <w:rPr>
          <w:rFonts w:ascii="Times New Roman" w:eastAsia="Times New Roman" w:hAnsi="Times New Roman" w:cs="Times New Roman"/>
          <w:color w:val="000000"/>
          <w:sz w:val="24"/>
          <w:lang w:val="sr-Cyrl-RS" w:eastAsia="sr-Latn-RS"/>
        </w:rPr>
        <w:t>93</w:t>
      </w:r>
      <w:r w:rsidRPr="00EB6FCD">
        <w:rPr>
          <w:rFonts w:ascii="Times New Roman" w:eastAsia="Times New Roman" w:hAnsi="Times New Roman" w:cs="Times New Roman"/>
          <w:color w:val="000000"/>
          <w:sz w:val="24"/>
          <w:lang w:val="sr-Cyrl-RS" w:eastAsia="sr-Latn-RS"/>
        </w:rPr>
        <w:t>,</w:t>
      </w:r>
      <w:r w:rsidR="007B0059" w:rsidRPr="00EB6FCD">
        <w:rPr>
          <w:rFonts w:ascii="Times New Roman" w:eastAsia="Times New Roman" w:hAnsi="Times New Roman" w:cs="Times New Roman"/>
          <w:color w:val="000000"/>
          <w:sz w:val="24"/>
          <w:lang w:val="sr-Cyrl-RS" w:eastAsia="sr-Latn-RS"/>
        </w:rPr>
        <w:t>00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разлога што </w:t>
      </w:r>
      <w:r w:rsidR="007B0059" w:rsidRPr="00EB6FCD">
        <w:rPr>
          <w:rFonts w:ascii="Times New Roman" w:eastAsia="Times New Roman" w:hAnsi="Times New Roman" w:cs="Times New Roman"/>
          <w:color w:val="000000"/>
          <w:sz w:val="24"/>
          <w:lang w:val="sr-Cyrl-RS" w:eastAsia="sr-Latn-RS"/>
        </w:rPr>
        <w:t>су за преостале радове неопходни одређени повољни временски услови, након чега би се испоставила окончана ситуација.</w:t>
      </w:r>
    </w:p>
    <w:p w:rsidR="000A4B16" w:rsidRPr="00EB6FCD" w:rsidRDefault="000A4B16" w:rsidP="005307D3">
      <w:pPr>
        <w:spacing w:after="0"/>
        <w:jc w:val="both"/>
        <w:rPr>
          <w:rFonts w:ascii="Times New Roman" w:eastAsia="Times New Roman" w:hAnsi="Times New Roman" w:cs="Times New Roman"/>
          <w:color w:val="000000"/>
          <w:sz w:val="24"/>
          <w:lang w:val="sr-Cyrl-RS" w:eastAsia="sr-Latn-RS"/>
        </w:rPr>
      </w:pPr>
    </w:p>
    <w:p w:rsidR="0065274B" w:rsidRPr="00EB6FCD" w:rsidRDefault="0065274B" w:rsidP="0065274B">
      <w:pPr>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 xml:space="preserve">Пројекат 5035 </w:t>
      </w:r>
      <w:r w:rsidR="007B0059" w:rsidRPr="00EB6FCD">
        <w:rPr>
          <w:rFonts w:ascii="Times New Roman" w:eastAsia="Times New Roman" w:hAnsi="Times New Roman" w:cs="Times New Roman"/>
          <w:b/>
          <w:color w:val="000000"/>
          <w:sz w:val="24"/>
          <w:szCs w:val="24"/>
          <w:lang w:val="sr-Cyrl-RS" w:eastAsia="sr-Latn-RS"/>
        </w:rPr>
        <w:t>Изградња аутопута Е-761, деоница: Појате-Прељина(Моравац)</w:t>
      </w:r>
    </w:p>
    <w:p w:rsidR="00933159" w:rsidRPr="00EB6FCD" w:rsidRDefault="0065274B" w:rsidP="007B005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 9</w:t>
      </w:r>
      <w:r w:rsidR="007B0059" w:rsidRPr="00EB6FCD">
        <w:rPr>
          <w:rFonts w:ascii="Times New Roman" w:eastAsia="Times New Roman" w:hAnsi="Times New Roman" w:cs="Times New Roman"/>
          <w:color w:val="000000"/>
          <w:sz w:val="24"/>
          <w:lang w:val="sr-Cyrl-RS" w:eastAsia="sr-Latn-RS"/>
        </w:rPr>
        <w:t>4</w:t>
      </w:r>
      <w:r w:rsidRPr="00EB6FCD">
        <w:rPr>
          <w:rFonts w:ascii="Times New Roman" w:eastAsia="Times New Roman" w:hAnsi="Times New Roman" w:cs="Times New Roman"/>
          <w:color w:val="000000"/>
          <w:sz w:val="24"/>
          <w:lang w:val="sr-Cyrl-RS" w:eastAsia="sr-Latn-RS"/>
        </w:rPr>
        <w:t>,</w:t>
      </w:r>
      <w:r w:rsidR="007B0059" w:rsidRPr="00EB6FCD">
        <w:rPr>
          <w:rFonts w:ascii="Times New Roman" w:eastAsia="Times New Roman" w:hAnsi="Times New Roman" w:cs="Times New Roman"/>
          <w:color w:val="000000"/>
          <w:sz w:val="24"/>
          <w:lang w:val="sr-Cyrl-RS" w:eastAsia="sr-Latn-RS"/>
        </w:rPr>
        <w:t>70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настало је из разлога </w:t>
      </w:r>
      <w:r w:rsidR="007B0059" w:rsidRPr="00EB6FCD">
        <w:rPr>
          <w:rFonts w:ascii="Times New Roman" w:eastAsia="Times New Roman" w:hAnsi="Times New Roman" w:cs="Times New Roman"/>
          <w:color w:val="000000"/>
          <w:sz w:val="24"/>
          <w:lang w:val="sr-Cyrl-RS" w:eastAsia="sr-Latn-RS"/>
        </w:rPr>
        <w:t>проблема са блокадама локалног становништва, незадовољних исходом решевања имовинско правних односа у поступку експропријације.</w:t>
      </w:r>
    </w:p>
    <w:p w:rsidR="007B0059" w:rsidRPr="00EB6FCD" w:rsidRDefault="007B0059" w:rsidP="007B0059">
      <w:pPr>
        <w:spacing w:after="0"/>
        <w:ind w:firstLine="709"/>
        <w:jc w:val="both"/>
        <w:rPr>
          <w:rFonts w:ascii="Times New Roman" w:eastAsia="Times New Roman" w:hAnsi="Times New Roman" w:cs="Times New Roman"/>
          <w:color w:val="000000"/>
          <w:sz w:val="24"/>
          <w:lang w:val="sr-Cyrl-RS" w:eastAsia="sr-Latn-RS"/>
        </w:rPr>
      </w:pPr>
    </w:p>
    <w:p w:rsidR="00933159" w:rsidRPr="00EB6FCD" w:rsidRDefault="00933159" w:rsidP="005307D3">
      <w:pPr>
        <w:spacing w:after="0"/>
        <w:jc w:val="both"/>
        <w:rPr>
          <w:rFonts w:ascii="Times New Roman" w:eastAsia="Times New Roman" w:hAnsi="Times New Roman" w:cs="Times New Roman"/>
          <w:color w:val="000000"/>
          <w:sz w:val="24"/>
          <w:lang w:val="sr-Cyrl-RS" w:eastAsia="sr-Latn-RS"/>
        </w:rPr>
      </w:pPr>
    </w:p>
    <w:p w:rsidR="00A67E3F" w:rsidRPr="00EB6FCD" w:rsidRDefault="00A67E3F" w:rsidP="00A67E3F">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lastRenderedPageBreak/>
        <w:t>Пројекат 5039 Имплементација система хидро</w:t>
      </w:r>
      <w:r w:rsidR="00944F66" w:rsidRPr="00EB6FCD">
        <w:rPr>
          <w:rFonts w:ascii="Times New Roman" w:eastAsia="Times New Roman" w:hAnsi="Times New Roman" w:cs="Times New Roman"/>
          <w:b/>
          <w:color w:val="000000"/>
          <w:sz w:val="24"/>
          <w:lang w:val="sr-Cyrl-RS" w:eastAsia="sr-Latn-RS"/>
        </w:rPr>
        <w:t>–</w:t>
      </w:r>
      <w:r w:rsidRPr="00EB6FCD">
        <w:rPr>
          <w:rFonts w:ascii="Times New Roman" w:eastAsia="Times New Roman" w:hAnsi="Times New Roman" w:cs="Times New Roman"/>
          <w:b/>
          <w:color w:val="000000"/>
          <w:sz w:val="24"/>
          <w:lang w:val="sr-Cyrl-RS" w:eastAsia="sr-Latn-RS"/>
        </w:rPr>
        <w:t>метео станица и система надзора клиренса мостова</w:t>
      </w:r>
    </w:p>
    <w:p w:rsidR="007B0059" w:rsidRPr="00EB6FCD" w:rsidRDefault="00A67E3F"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7B0059" w:rsidRPr="00EB6FCD">
        <w:rPr>
          <w:rFonts w:ascii="Times New Roman" w:eastAsia="Times New Roman" w:hAnsi="Times New Roman" w:cs="Times New Roman"/>
          <w:color w:val="000000"/>
          <w:sz w:val="24"/>
          <w:lang w:val="sr-Cyrl-RS" w:eastAsia="sr-Latn-RS"/>
        </w:rPr>
        <w:t>85,32</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51</w:t>
      </w:r>
      <w:r w:rsidR="007B0059"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B0059" w:rsidRPr="00EB6FCD">
        <w:rPr>
          <w:rFonts w:ascii="Times New Roman" w:eastAsia="Times New Roman" w:hAnsi="Times New Roman" w:cs="Times New Roman"/>
          <w:color w:val="000000"/>
          <w:sz w:val="24"/>
          <w:lang w:val="sr-Cyrl-RS" w:eastAsia="sr-Latn-RS"/>
        </w:rPr>
        <w:t>Зграде о грађевински објекти</w:t>
      </w:r>
      <w:r w:rsidRPr="00EB6FCD">
        <w:rPr>
          <w:rFonts w:ascii="Times New Roman" w:eastAsia="Times New Roman" w:hAnsi="Times New Roman" w:cs="Times New Roman"/>
          <w:color w:val="000000"/>
          <w:sz w:val="24"/>
          <w:lang w:val="sr-Cyrl-RS" w:eastAsia="sr-Latn-RS"/>
        </w:rPr>
        <w:t xml:space="preserve">, одступање је настало </w:t>
      </w:r>
      <w:r w:rsidR="007B0059" w:rsidRPr="00EB6FCD">
        <w:rPr>
          <w:rFonts w:ascii="Times New Roman" w:eastAsia="Times New Roman" w:hAnsi="Times New Roman" w:cs="Times New Roman"/>
          <w:color w:val="000000"/>
          <w:sz w:val="24"/>
          <w:lang w:val="sr-Cyrl-RS" w:eastAsia="sr-Latn-RS"/>
        </w:rPr>
        <w:t>је јер је плаћање  планирано након издавања локацијских услова а локацијски услови нису исходовани.</w:t>
      </w:r>
    </w:p>
    <w:p w:rsidR="000A4B16" w:rsidRPr="00EB6FCD" w:rsidRDefault="000A4B16" w:rsidP="005E0094">
      <w:pPr>
        <w:spacing w:after="0"/>
        <w:jc w:val="both"/>
        <w:rPr>
          <w:rFonts w:ascii="Times New Roman" w:eastAsia="Times New Roman" w:hAnsi="Times New Roman" w:cs="Times New Roman"/>
          <w:color w:val="000000"/>
          <w:sz w:val="24"/>
          <w:lang w:val="sr-Cyrl-RS" w:eastAsia="sr-Latn-RS"/>
        </w:rPr>
      </w:pPr>
    </w:p>
    <w:p w:rsidR="006F5636" w:rsidRPr="00EB6FCD" w:rsidRDefault="006F5636" w:rsidP="006F563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Пројекат 5042 Вађење потонуле немачке флоте из Другог светског рата</w:t>
      </w:r>
    </w:p>
    <w:p w:rsidR="00933159" w:rsidRPr="00EB6FCD" w:rsidRDefault="006F5636" w:rsidP="007B005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w:t>
      </w:r>
      <w:r w:rsidR="007B0059" w:rsidRPr="00EB6FCD">
        <w:rPr>
          <w:rFonts w:ascii="Times New Roman" w:eastAsia="Times New Roman" w:hAnsi="Times New Roman" w:cs="Times New Roman"/>
          <w:color w:val="000000"/>
          <w:sz w:val="24"/>
          <w:lang w:val="sr-Cyrl-RS" w:eastAsia="sr-Latn-RS"/>
        </w:rPr>
        <w:t>83</w:t>
      </w:r>
      <w:r w:rsidRPr="00EB6FCD">
        <w:rPr>
          <w:rFonts w:ascii="Times New Roman" w:eastAsia="Times New Roman" w:hAnsi="Times New Roman" w:cs="Times New Roman"/>
          <w:color w:val="000000"/>
          <w:sz w:val="24"/>
          <w:lang w:val="sr-Cyrl-RS" w:eastAsia="sr-Latn-RS"/>
        </w:rPr>
        <w:t>,</w:t>
      </w:r>
      <w:r w:rsidR="007B0059" w:rsidRPr="00EB6FCD">
        <w:rPr>
          <w:rFonts w:ascii="Times New Roman" w:eastAsia="Times New Roman" w:hAnsi="Times New Roman" w:cs="Times New Roman"/>
          <w:color w:val="000000"/>
          <w:sz w:val="24"/>
          <w:lang w:val="sr-Cyrl-RS" w:eastAsia="sr-Latn-RS"/>
        </w:rPr>
        <w:t>75</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w:t>
      </w:r>
      <w:r w:rsidR="007B0059" w:rsidRPr="00EB6FCD">
        <w:rPr>
          <w:rFonts w:ascii="Times New Roman" w:eastAsia="Times New Roman" w:hAnsi="Times New Roman" w:cs="Times New Roman"/>
          <w:color w:val="000000"/>
          <w:sz w:val="24"/>
          <w:lang w:val="sr-Cyrl-RS" w:eastAsia="sr-Latn-RS"/>
        </w:rPr>
        <w:t>да би се извршило плаћање  извођачу потребно је да буде уништена муниција пронађена на бродовима. Сектор за ванредне ситуације се изјаснио да услед недостатака капацитета још не може да уништи пронађену муницију. Резултат је да око 5200 комада муниције са олупине Н15 привремено смештено у контејнер у оквиру радилишта који није примерен за складиштење муниције. Извођач одбија да плати трошкове и тражи помоћ нашег  Министарства у контакту са МУП-ом и Министарством одбране.</w:t>
      </w:r>
    </w:p>
    <w:p w:rsidR="007B0059" w:rsidRPr="00EB6FCD" w:rsidRDefault="007B0059" w:rsidP="006F5636">
      <w:pPr>
        <w:jc w:val="both"/>
        <w:rPr>
          <w:rFonts w:ascii="Times New Roman" w:eastAsia="Times New Roman" w:hAnsi="Times New Roman" w:cs="Times New Roman"/>
          <w:b/>
          <w:color w:val="000000"/>
          <w:sz w:val="24"/>
          <w:lang w:val="sr-Cyrl-RS" w:eastAsia="sr-Latn-RS"/>
        </w:rPr>
      </w:pPr>
    </w:p>
    <w:p w:rsidR="002D4297" w:rsidRPr="00EB6FCD" w:rsidRDefault="002D4297" w:rsidP="002D4297">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Пројекат 5043 Имплементација система хидро–метео станица и система надзора клиренса мостова</w:t>
      </w:r>
    </w:p>
    <w:p w:rsidR="002D4297" w:rsidRPr="00EB6FCD" w:rsidRDefault="002D4297" w:rsidP="002C2652">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2C2652" w:rsidRPr="00EB6FCD">
        <w:rPr>
          <w:rFonts w:ascii="Times New Roman" w:eastAsia="Times New Roman" w:hAnsi="Times New Roman" w:cs="Times New Roman"/>
          <w:color w:val="000000"/>
          <w:sz w:val="24"/>
          <w:lang w:val="sr-Latn-RS" w:eastAsia="sr-Latn-RS"/>
        </w:rPr>
        <w:t>80</w:t>
      </w:r>
      <w:r w:rsidRPr="00EB6FCD">
        <w:rPr>
          <w:rFonts w:ascii="Times New Roman" w:eastAsia="Times New Roman" w:hAnsi="Times New Roman" w:cs="Times New Roman"/>
          <w:color w:val="000000"/>
          <w:sz w:val="24"/>
          <w:lang w:val="sr-Cyrl-RS" w:eastAsia="sr-Latn-RS"/>
        </w:rPr>
        <w:t>,</w:t>
      </w:r>
      <w:r w:rsidR="002C2652" w:rsidRPr="00EB6FCD">
        <w:rPr>
          <w:rFonts w:ascii="Times New Roman" w:eastAsia="Times New Roman" w:hAnsi="Times New Roman" w:cs="Times New Roman"/>
          <w:color w:val="000000"/>
          <w:sz w:val="24"/>
          <w:lang w:val="sr-Latn-RS" w:eastAsia="sr-Latn-RS"/>
        </w:rPr>
        <w:t>69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 Зграде о грађевински објекти, одступање је настало </w:t>
      </w:r>
      <w:r w:rsidR="002C2652" w:rsidRPr="00EB6FCD">
        <w:rPr>
          <w:rFonts w:ascii="Times New Roman" w:eastAsia="Times New Roman" w:hAnsi="Times New Roman" w:cs="Times New Roman"/>
          <w:color w:val="000000"/>
          <w:sz w:val="24"/>
          <w:lang w:val="sr-Cyrl-RS" w:eastAsia="sr-Latn-RS"/>
        </w:rPr>
        <w:t>из разлога проблема извођача да набави материјал – приступ каменолому, потреба за изменом пројектно техничке документације и исходовање грађевинске дозволе.</w:t>
      </w:r>
    </w:p>
    <w:p w:rsidR="00D36CBD" w:rsidRPr="00EB6FCD" w:rsidRDefault="00D36CBD" w:rsidP="002C2652">
      <w:pPr>
        <w:spacing w:after="0"/>
        <w:ind w:firstLine="709"/>
        <w:jc w:val="both"/>
        <w:rPr>
          <w:rFonts w:ascii="Times New Roman" w:eastAsia="Times New Roman" w:hAnsi="Times New Roman" w:cs="Times New Roman"/>
          <w:color w:val="000000"/>
          <w:sz w:val="24"/>
          <w:lang w:val="sr-Cyrl-RS" w:eastAsia="sr-Latn-RS"/>
        </w:rPr>
      </w:pPr>
    </w:p>
    <w:p w:rsidR="00D36CBD" w:rsidRPr="00EB6FCD" w:rsidRDefault="00D36CBD" w:rsidP="00D36CBD">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Пројекат 5045 Изградња саобраћајнице Рума-Шабац-Лозница</w:t>
      </w:r>
    </w:p>
    <w:p w:rsidR="002D4297" w:rsidRPr="00610EEA" w:rsidRDefault="00D36CBD"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78,05% у односу на планирана средства из извора финансирања 1 Примања од иностраних задуживања, на апропријацији 511 – Зграде и грађевински објекги, Настало је због одлуке да се на инцијативу мештана уместо планираних кружних раскрсница изграде мостови на појединим местима и приступи изради Урбанистичког пројекта којим </w:t>
      </w:r>
      <w:r w:rsidR="00610EEA">
        <w:rPr>
          <w:rFonts w:ascii="Times New Roman" w:eastAsia="Times New Roman" w:hAnsi="Times New Roman" w:cs="Times New Roman"/>
          <w:color w:val="000000"/>
          <w:sz w:val="24"/>
          <w:lang w:val="sr-Cyrl-RS" w:eastAsia="sr-Latn-RS"/>
        </w:rPr>
        <w:t>ће бити дефинисана нова решења.</w:t>
      </w:r>
    </w:p>
    <w:p w:rsidR="000A4B16" w:rsidRPr="00EB6FCD" w:rsidRDefault="000A4B16" w:rsidP="005307D3">
      <w:pPr>
        <w:spacing w:after="0"/>
        <w:jc w:val="both"/>
        <w:rPr>
          <w:rFonts w:ascii="Times New Roman" w:eastAsia="Times New Roman" w:hAnsi="Times New Roman" w:cs="Times New Roman"/>
          <w:color w:val="000000"/>
          <w:sz w:val="24"/>
          <w:lang w:val="sr-Cyrl-RS" w:eastAsia="sr-Latn-RS"/>
        </w:rPr>
      </w:pPr>
    </w:p>
    <w:p w:rsidR="006F5636" w:rsidRPr="00EB6FCD" w:rsidRDefault="006F5636" w:rsidP="006F5636">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504</w:t>
      </w:r>
      <w:r w:rsidR="00D36CBD" w:rsidRPr="00EB6FCD">
        <w:rPr>
          <w:rFonts w:ascii="Times New Roman" w:eastAsia="Times New Roman" w:hAnsi="Times New Roman" w:cs="Times New Roman"/>
          <w:b/>
          <w:color w:val="000000"/>
          <w:sz w:val="24"/>
          <w:szCs w:val="24"/>
          <w:lang w:val="sr-Cyrl-RS" w:eastAsia="sr-Latn-RS"/>
        </w:rPr>
        <w:t>8</w:t>
      </w:r>
      <w:r w:rsidRPr="00EB6FCD">
        <w:rPr>
          <w:rFonts w:ascii="Times New Roman" w:eastAsia="Times New Roman" w:hAnsi="Times New Roman" w:cs="Times New Roman"/>
          <w:b/>
          <w:color w:val="000000"/>
          <w:sz w:val="24"/>
          <w:szCs w:val="24"/>
          <w:lang w:val="sr-Cyrl-RS" w:eastAsia="sr-Latn-RS"/>
        </w:rPr>
        <w:t xml:space="preserve"> </w:t>
      </w:r>
      <w:r w:rsidR="00D36CBD" w:rsidRPr="00EB6FCD">
        <w:rPr>
          <w:rFonts w:ascii="Times New Roman" w:eastAsia="Times New Roman" w:hAnsi="Times New Roman" w:cs="Times New Roman"/>
          <w:b/>
          <w:color w:val="000000"/>
          <w:sz w:val="24"/>
          <w:szCs w:val="24"/>
          <w:lang w:val="sr-Cyrl-RS" w:eastAsia="sr-Latn-RS"/>
        </w:rPr>
        <w:t>Изградња аутопута Е-763, деоница: Нови Београд-Сурчин</w:t>
      </w:r>
    </w:p>
    <w:p w:rsidR="00D36CBD" w:rsidRPr="00EB6FCD" w:rsidRDefault="006F5636"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D36CBD" w:rsidRPr="00EB6FCD">
        <w:rPr>
          <w:rFonts w:ascii="Times New Roman" w:eastAsia="Times New Roman" w:hAnsi="Times New Roman" w:cs="Times New Roman"/>
          <w:color w:val="000000"/>
          <w:sz w:val="24"/>
          <w:lang w:val="sr-Cyrl-RS" w:eastAsia="sr-Latn-RS"/>
        </w:rPr>
        <w:t>35</w:t>
      </w:r>
      <w:r w:rsidRPr="00EB6FCD">
        <w:rPr>
          <w:rFonts w:ascii="Times New Roman" w:eastAsia="Times New Roman" w:hAnsi="Times New Roman" w:cs="Times New Roman"/>
          <w:color w:val="000000"/>
          <w:sz w:val="24"/>
          <w:lang w:val="sr-Cyrl-RS" w:eastAsia="sr-Latn-RS"/>
        </w:rPr>
        <w:t>,</w:t>
      </w:r>
      <w:r w:rsidR="00D36CBD" w:rsidRPr="00EB6FCD">
        <w:rPr>
          <w:rFonts w:ascii="Times New Roman" w:eastAsia="Times New Roman" w:hAnsi="Times New Roman" w:cs="Times New Roman"/>
          <w:color w:val="000000"/>
          <w:sz w:val="24"/>
          <w:lang w:val="sr-Cyrl-RS" w:eastAsia="sr-Latn-RS"/>
        </w:rPr>
        <w:t>13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извора финансирања 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Примања од иностраних задуживања, на апропријацији </w:t>
      </w:r>
      <w:r w:rsidR="00D36CBD" w:rsidRPr="00EB6FCD">
        <w:rPr>
          <w:rFonts w:ascii="Times New Roman" w:eastAsia="Times New Roman" w:hAnsi="Times New Roman" w:cs="Times New Roman"/>
          <w:color w:val="000000"/>
          <w:sz w:val="24"/>
          <w:lang w:val="sr-Cyrl-RS" w:eastAsia="sr-Latn-RS"/>
        </w:rPr>
        <w:t>511</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D36CBD" w:rsidRPr="00EB6FCD">
        <w:rPr>
          <w:rFonts w:ascii="Times New Roman" w:eastAsia="Times New Roman" w:hAnsi="Times New Roman" w:cs="Times New Roman"/>
          <w:color w:val="000000"/>
          <w:sz w:val="24"/>
          <w:lang w:val="sr-Cyrl-RS" w:eastAsia="sr-Latn-RS"/>
        </w:rPr>
        <w:t>Зграде и грађевински објекти</w:t>
      </w:r>
      <w:r w:rsidRPr="00EB6FCD">
        <w:rPr>
          <w:rFonts w:ascii="Times New Roman" w:eastAsia="Times New Roman" w:hAnsi="Times New Roman" w:cs="Times New Roman"/>
          <w:color w:val="000000"/>
          <w:sz w:val="24"/>
          <w:lang w:val="sr-Cyrl-RS" w:eastAsia="sr-Latn-RS"/>
        </w:rPr>
        <w:t xml:space="preserve">, настало је из разлога </w:t>
      </w:r>
      <w:r w:rsidR="00D36CBD" w:rsidRPr="00EB6FCD">
        <w:rPr>
          <w:rFonts w:ascii="Times New Roman" w:eastAsia="Times New Roman" w:hAnsi="Times New Roman" w:cs="Times New Roman"/>
          <w:color w:val="000000"/>
          <w:sz w:val="24"/>
          <w:lang w:val="sr-Cyrl-RS" w:eastAsia="sr-Latn-RS"/>
        </w:rPr>
        <w:t>нису завршени радови на отклањању недостатака по налогу надзорног органа.</w:t>
      </w:r>
    </w:p>
    <w:p w:rsidR="000A4B16" w:rsidRPr="00EB6FCD" w:rsidRDefault="000A4B16" w:rsidP="005307D3">
      <w:pPr>
        <w:spacing w:after="0"/>
        <w:jc w:val="both"/>
        <w:rPr>
          <w:rFonts w:ascii="Times New Roman" w:eastAsia="Times New Roman" w:hAnsi="Times New Roman" w:cs="Times New Roman"/>
          <w:color w:val="000000"/>
          <w:sz w:val="24"/>
          <w:lang w:val="sr-Cyrl-RS" w:eastAsia="sr-Latn-RS"/>
        </w:rPr>
      </w:pPr>
    </w:p>
    <w:p w:rsidR="00B5464F" w:rsidRPr="00EB6FCD" w:rsidRDefault="00B5464F" w:rsidP="00B5464F">
      <w:pPr>
        <w:ind w:right="28"/>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Пројекат 5054 Унапређење услова за превођење бродова у оквиру бране на Тиси код Новог Бечеја</w:t>
      </w:r>
    </w:p>
    <w:p w:rsidR="00025073" w:rsidRPr="00EB6FCD" w:rsidRDefault="00B5464F"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94,66%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јер </w:t>
      </w:r>
      <w:r w:rsidR="00D36CBD" w:rsidRPr="00EB6FCD">
        <w:rPr>
          <w:rFonts w:ascii="Times New Roman" w:eastAsia="Times New Roman" w:hAnsi="Times New Roman" w:cs="Times New Roman"/>
          <w:color w:val="000000"/>
          <w:sz w:val="24"/>
          <w:lang w:val="sr-Cyrl-RS" w:eastAsia="sr-Latn-RS"/>
        </w:rPr>
        <w:t>нису добијени локацијски услови који су на покрајинском нивоу а они су услов за завршетак документације.</w:t>
      </w:r>
    </w:p>
    <w:p w:rsidR="000A4B16" w:rsidRPr="00EB6FCD" w:rsidRDefault="000A4B16" w:rsidP="005307D3">
      <w:pPr>
        <w:spacing w:after="0"/>
        <w:jc w:val="both"/>
        <w:rPr>
          <w:rFonts w:ascii="Times New Roman" w:eastAsia="Times New Roman" w:hAnsi="Times New Roman" w:cs="Times New Roman"/>
          <w:color w:val="000000"/>
          <w:sz w:val="24"/>
          <w:lang w:val="sr-Cyrl-RS" w:eastAsia="sr-Latn-RS"/>
        </w:rPr>
      </w:pPr>
    </w:p>
    <w:p w:rsidR="00B5464F" w:rsidRPr="00EB6FCD" w:rsidRDefault="00B5464F" w:rsidP="00B5464F">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5056 Проширење капацитета Луке Сремска Митровица</w:t>
      </w:r>
    </w:p>
    <w:p w:rsidR="00414EC4" w:rsidRPr="00EB6FCD" w:rsidRDefault="00B5464F" w:rsidP="00414EC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B12150"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w:t>
      </w:r>
      <w:r w:rsidR="00B12150" w:rsidRPr="00EB6FCD">
        <w:rPr>
          <w:rFonts w:ascii="Times New Roman" w:eastAsia="Times New Roman" w:hAnsi="Times New Roman" w:cs="Times New Roman"/>
          <w:color w:val="000000"/>
          <w:sz w:val="24"/>
          <w:lang w:val="sr-Cyrl-RS" w:eastAsia="sr-Latn-RS"/>
        </w:rPr>
        <w:t>94</w:t>
      </w:r>
      <w:r w:rsidRPr="00EB6FCD">
        <w:rPr>
          <w:rFonts w:ascii="Times New Roman" w:eastAsia="Times New Roman" w:hAnsi="Times New Roman" w:cs="Times New Roman"/>
          <w:color w:val="000000"/>
          <w:sz w:val="24"/>
          <w:lang w:val="sr-Cyrl-RS" w:eastAsia="sr-Latn-RS"/>
        </w:rPr>
        <w:t xml:space="preserve">% у односу на планирана средства буџета Републике Србије из извора финансирања 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Примања од иностраних задуживања,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због </w:t>
      </w:r>
      <w:r w:rsidR="00414EC4" w:rsidRPr="00EB6FCD">
        <w:rPr>
          <w:rFonts w:ascii="Times New Roman" w:eastAsia="Times New Roman" w:hAnsi="Times New Roman" w:cs="Times New Roman"/>
          <w:color w:val="000000"/>
          <w:sz w:val="24"/>
          <w:lang w:val="sr-Cyrl-RS" w:eastAsia="sr-Latn-RS"/>
        </w:rPr>
        <w:t>чекања одобрења Тендерског досијеа за пројекат Луке у Сремској Митровици који се налази на одобрењу код Светске банке. ESIA је одобрена од Светске банке са закашњењем а ТД није могуће одобрити без тога. ЕИБ је тражио усаглашавање цена са тренутним тржиштем због чега се и сама вредност пројекта повећала што имплицира обезбеђивање додатних средстава из Светске банке за овај пројекат.</w:t>
      </w:r>
    </w:p>
    <w:p w:rsidR="000A4B16" w:rsidRPr="00EB6FCD" w:rsidRDefault="000A4B16" w:rsidP="00414EC4">
      <w:pPr>
        <w:spacing w:after="0"/>
        <w:ind w:firstLine="709"/>
        <w:jc w:val="both"/>
        <w:rPr>
          <w:rFonts w:ascii="Times New Roman" w:eastAsia="Times New Roman" w:hAnsi="Times New Roman" w:cs="Times New Roman"/>
          <w:color w:val="000000"/>
          <w:sz w:val="24"/>
          <w:lang w:val="sr-Cyrl-RS" w:eastAsia="sr-Latn-RS"/>
        </w:rPr>
      </w:pPr>
    </w:p>
    <w:p w:rsidR="00B5464F" w:rsidRPr="00EB6FCD" w:rsidRDefault="00B5464F" w:rsidP="00B5464F">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5057 Проширење капацитета Луке Богојево</w:t>
      </w:r>
    </w:p>
    <w:p w:rsidR="00B12150" w:rsidRPr="00EB6FCD" w:rsidRDefault="00B5464F" w:rsidP="00B12150">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w:t>
      </w:r>
      <w:r w:rsidR="00414EC4" w:rsidRPr="00EB6FCD">
        <w:rPr>
          <w:rFonts w:ascii="Times New Roman" w:eastAsia="Times New Roman" w:hAnsi="Times New Roman" w:cs="Times New Roman"/>
          <w:color w:val="000000"/>
          <w:sz w:val="24"/>
          <w:lang w:val="sr-Cyrl-RS" w:eastAsia="sr-Latn-RS"/>
        </w:rPr>
        <w:t xml:space="preserve"> 1</w:t>
      </w:r>
      <w:r w:rsidRPr="00EB6FCD">
        <w:rPr>
          <w:rFonts w:ascii="Times New Roman" w:eastAsia="Times New Roman" w:hAnsi="Times New Roman" w:cs="Times New Roman"/>
          <w:color w:val="000000"/>
          <w:sz w:val="24"/>
          <w:lang w:val="sr-Cyrl-RS" w:eastAsia="sr-Latn-RS"/>
        </w:rPr>
        <w:t>,</w:t>
      </w:r>
      <w:r w:rsidR="00414EC4" w:rsidRPr="00EB6FCD">
        <w:rPr>
          <w:rFonts w:ascii="Times New Roman" w:eastAsia="Times New Roman" w:hAnsi="Times New Roman" w:cs="Times New Roman"/>
          <w:color w:val="000000"/>
          <w:sz w:val="24"/>
          <w:lang w:val="sr-Cyrl-RS" w:eastAsia="sr-Latn-RS"/>
        </w:rPr>
        <w:t>00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w:t>
      </w:r>
      <w:r w:rsidR="00414EC4" w:rsidRPr="00EB6FCD">
        <w:rPr>
          <w:rFonts w:ascii="Times New Roman" w:eastAsia="Times New Roman" w:hAnsi="Times New Roman" w:cs="Times New Roman"/>
          <w:color w:val="000000"/>
          <w:sz w:val="24"/>
          <w:lang w:val="sr-Cyrl-RS" w:eastAsia="sr-Latn-RS"/>
        </w:rPr>
        <w:t>одступање од извршења јер се  на захтев ЕИБ-а  поново радио тендерски досије са измењеним предмером и предрачуном радова због измењених цена на тржишту</w:t>
      </w:r>
    </w:p>
    <w:p w:rsidR="00414EC4" w:rsidRPr="00EB6FCD" w:rsidRDefault="00414EC4" w:rsidP="00D965B5">
      <w:pPr>
        <w:spacing w:after="0"/>
        <w:jc w:val="both"/>
        <w:rPr>
          <w:rFonts w:ascii="Times New Roman" w:eastAsia="Times New Roman" w:hAnsi="Times New Roman" w:cs="Times New Roman"/>
          <w:color w:val="000000"/>
          <w:sz w:val="24"/>
          <w:lang w:val="sr-Cyrl-RS" w:eastAsia="sr-Latn-RS"/>
        </w:rPr>
      </w:pPr>
    </w:p>
    <w:p w:rsidR="00B5464F" w:rsidRPr="00EB6FCD" w:rsidRDefault="00B5464F" w:rsidP="00B5464F">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5058 Проширење капацитета Луке Прахово</w:t>
      </w:r>
    </w:p>
    <w:p w:rsidR="00EA5749" w:rsidRPr="00EB6FCD" w:rsidRDefault="00B5464F" w:rsidP="00EA574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 9</w:t>
      </w:r>
      <w:r w:rsidR="00EA5749"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w:t>
      </w:r>
      <w:r w:rsidR="00EA5749" w:rsidRPr="00EB6FCD">
        <w:rPr>
          <w:rFonts w:ascii="Times New Roman" w:eastAsia="Times New Roman" w:hAnsi="Times New Roman" w:cs="Times New Roman"/>
          <w:color w:val="000000"/>
          <w:sz w:val="24"/>
          <w:lang w:val="sr-Cyrl-RS" w:eastAsia="sr-Latn-RS"/>
        </w:rPr>
        <w:t>86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w:t>
      </w:r>
      <w:r w:rsidR="00EA5749" w:rsidRPr="00EB6FCD">
        <w:rPr>
          <w:rFonts w:ascii="Times New Roman" w:eastAsia="Times New Roman" w:hAnsi="Times New Roman" w:cs="Times New Roman"/>
          <w:color w:val="000000"/>
          <w:sz w:val="24"/>
          <w:lang w:val="sr-Cyrl-RS" w:eastAsia="sr-Latn-RS"/>
        </w:rPr>
        <w:t>одступање од извршења настало је јер се нису стекли услови на терену за реализацију свих динамиком планираних активности.</w:t>
      </w:r>
    </w:p>
    <w:p w:rsidR="00EA5749" w:rsidRPr="00EB6FCD" w:rsidRDefault="00EA5749" w:rsidP="00EA5749">
      <w:pPr>
        <w:spacing w:after="0"/>
        <w:ind w:firstLine="709"/>
        <w:jc w:val="both"/>
        <w:rPr>
          <w:rFonts w:ascii="Times New Roman" w:eastAsia="Times New Roman" w:hAnsi="Times New Roman" w:cs="Times New Roman"/>
          <w:color w:val="000000"/>
          <w:sz w:val="24"/>
          <w:lang w:val="sr-Cyrl-RS" w:eastAsia="sr-Latn-RS"/>
        </w:rPr>
      </w:pPr>
    </w:p>
    <w:p w:rsidR="00B5464F" w:rsidRPr="00EB6FCD" w:rsidRDefault="00B5464F" w:rsidP="0001224A">
      <w:pPr>
        <w:spacing w:after="0"/>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lang w:val="sr-Cyrl-RS" w:eastAsia="sr-Latn-RS"/>
        </w:rPr>
        <w:t>П</w:t>
      </w:r>
      <w:r w:rsidRPr="00EB6FCD">
        <w:rPr>
          <w:rFonts w:ascii="Times New Roman" w:eastAsia="Times New Roman" w:hAnsi="Times New Roman" w:cs="Times New Roman"/>
          <w:b/>
          <w:color w:val="000000"/>
          <w:sz w:val="24"/>
          <w:szCs w:val="24"/>
          <w:lang w:val="sr-Cyrl-RS" w:eastAsia="sr-Latn-RS"/>
        </w:rPr>
        <w:t>ројекат 5059 Адаптација бродске преводнице у саставу ХЕПС „Ђердап 2”</w:t>
      </w:r>
    </w:p>
    <w:p w:rsidR="00EA5749" w:rsidRPr="00EB6FCD" w:rsidRDefault="00EA5749" w:rsidP="00EA5749">
      <w:pPr>
        <w:spacing w:after="0"/>
        <w:ind w:firstLine="709"/>
        <w:jc w:val="both"/>
        <w:rPr>
          <w:rFonts w:ascii="Times New Roman" w:eastAsia="Times New Roman" w:hAnsi="Times New Roman" w:cs="Times New Roman"/>
          <w:b/>
          <w:color w:val="000000"/>
          <w:sz w:val="24"/>
          <w:szCs w:val="24"/>
          <w:lang w:val="sr-Cyrl-RS" w:eastAsia="sr-Latn-RS"/>
        </w:rPr>
      </w:pPr>
    </w:p>
    <w:p w:rsidR="00EA5749" w:rsidRPr="00EB6FCD" w:rsidRDefault="00B5464F" w:rsidP="00EA574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EA5749" w:rsidRPr="00EB6FCD">
        <w:rPr>
          <w:rFonts w:ascii="Times New Roman" w:eastAsia="Times New Roman" w:hAnsi="Times New Roman" w:cs="Times New Roman"/>
          <w:color w:val="000000"/>
          <w:sz w:val="24"/>
          <w:lang w:val="sr-Cyrl-RS" w:eastAsia="sr-Latn-RS"/>
        </w:rPr>
        <w:t>93</w:t>
      </w:r>
      <w:r w:rsidRPr="00EB6FCD">
        <w:rPr>
          <w:rFonts w:ascii="Times New Roman" w:eastAsia="Times New Roman" w:hAnsi="Times New Roman" w:cs="Times New Roman"/>
          <w:color w:val="000000"/>
          <w:sz w:val="24"/>
          <w:lang w:val="sr-Cyrl-RS" w:eastAsia="sr-Latn-RS"/>
        </w:rPr>
        <w:t>,</w:t>
      </w:r>
      <w:r w:rsidR="00EA5749" w:rsidRPr="00EB6FCD">
        <w:rPr>
          <w:rFonts w:ascii="Times New Roman" w:eastAsia="Times New Roman" w:hAnsi="Times New Roman" w:cs="Times New Roman"/>
          <w:color w:val="000000"/>
          <w:sz w:val="24"/>
          <w:lang w:val="sr-Cyrl-RS" w:eastAsia="sr-Latn-RS"/>
        </w:rPr>
        <w:t>46</w:t>
      </w:r>
      <w:r w:rsidRPr="00EB6FCD">
        <w:rPr>
          <w:rFonts w:ascii="Times New Roman" w:eastAsia="Times New Roman" w:hAnsi="Times New Roman" w:cs="Times New Roman"/>
          <w:color w:val="000000"/>
          <w:sz w:val="24"/>
          <w:lang w:val="sr-Cyrl-RS" w:eastAsia="sr-Latn-RS"/>
        </w:rPr>
        <w:t xml:space="preserve">% у односу на планирана средства на апропријацији 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w:t>
      </w:r>
      <w:r w:rsidR="00EA5749" w:rsidRPr="00EB6FCD">
        <w:rPr>
          <w:rFonts w:ascii="Times New Roman" w:eastAsia="Times New Roman" w:hAnsi="Times New Roman" w:cs="Times New Roman"/>
          <w:color w:val="000000"/>
          <w:sz w:val="24"/>
          <w:lang w:val="sr-Cyrl-RS" w:eastAsia="sr-Latn-RS"/>
        </w:rPr>
        <w:t>јер je извођач радова је поднео оштетни захтев због промене цена на тржишту у износу од 3.352.000 евра. Након тога Извођач је у складу са чланом 20. Oпштих и посебних услова Уговора предложио комисију за решавање спора. Комисију у овом случају, у складу са уговором чини један независни члан ACES-а. Обе стране су се сагласиле са предложеним FIDIC инжењером и потписан је уговор о ангажовању.(ДАА) Након анализе ДАБ је донео одлуку по којој Инвеститор треба да уплати Извођачу још 2.212.491,87 евра. Из наведеног разлога дошло је до одступања од плана извршења.</w:t>
      </w:r>
    </w:p>
    <w:p w:rsidR="008E6C13" w:rsidRPr="00EB6FCD" w:rsidRDefault="008E6C13" w:rsidP="00EA5749">
      <w:pPr>
        <w:spacing w:after="0"/>
        <w:ind w:firstLine="709"/>
        <w:jc w:val="both"/>
        <w:rPr>
          <w:rFonts w:ascii="Times New Roman" w:eastAsia="Times New Roman" w:hAnsi="Times New Roman" w:cs="Times New Roman"/>
          <w:color w:val="000000"/>
          <w:sz w:val="24"/>
          <w:lang w:val="sr-Cyrl-RS" w:eastAsia="sr-Latn-RS"/>
        </w:rPr>
      </w:pPr>
    </w:p>
    <w:p w:rsidR="008E6C13" w:rsidRPr="00EB6FCD" w:rsidRDefault="008E6C13" w:rsidP="0001224A">
      <w:pPr>
        <w:spacing w:after="0"/>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lang w:val="sr-Cyrl-RS" w:eastAsia="sr-Latn-RS"/>
        </w:rPr>
        <w:t>П</w:t>
      </w:r>
      <w:r w:rsidRPr="00EB6FCD">
        <w:rPr>
          <w:rFonts w:ascii="Times New Roman" w:eastAsia="Times New Roman" w:hAnsi="Times New Roman" w:cs="Times New Roman"/>
          <w:b/>
          <w:color w:val="000000"/>
          <w:sz w:val="24"/>
          <w:szCs w:val="24"/>
          <w:lang w:val="sr-Cyrl-RS" w:eastAsia="sr-Latn-RS"/>
        </w:rPr>
        <w:t>ројекат 5061 Реконструкција и доградња граничног прелаза Хоргош</w:t>
      </w:r>
    </w:p>
    <w:p w:rsidR="008E6C13" w:rsidRPr="00EB6FCD" w:rsidRDefault="008E6C13" w:rsidP="008E6C13">
      <w:pPr>
        <w:spacing w:after="0"/>
        <w:ind w:firstLine="709"/>
        <w:jc w:val="both"/>
        <w:rPr>
          <w:rFonts w:ascii="Times New Roman" w:eastAsia="Times New Roman" w:hAnsi="Times New Roman" w:cs="Times New Roman"/>
          <w:b/>
          <w:color w:val="000000"/>
          <w:sz w:val="24"/>
          <w:szCs w:val="24"/>
          <w:lang w:val="sr-Cyrl-RS" w:eastAsia="sr-Latn-RS"/>
        </w:rPr>
      </w:pPr>
    </w:p>
    <w:p w:rsidR="008E6C13" w:rsidRPr="00EB6FCD" w:rsidRDefault="008E6C13" w:rsidP="008E6C1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 9,67% у односу на планирана средства на апропријацији 5 – Зграде и грађевински објекти, настало пто нису отклоњени недостаци по примедбама за технички пријем објекта.</w:t>
      </w:r>
    </w:p>
    <w:p w:rsidR="008E6C13" w:rsidRPr="00EB6FCD" w:rsidRDefault="008E6C13" w:rsidP="00EA5749">
      <w:pPr>
        <w:spacing w:after="0"/>
        <w:ind w:firstLine="709"/>
        <w:jc w:val="both"/>
        <w:rPr>
          <w:rFonts w:ascii="Times New Roman" w:eastAsia="Times New Roman" w:hAnsi="Times New Roman" w:cs="Times New Roman"/>
          <w:color w:val="000000"/>
          <w:sz w:val="24"/>
          <w:lang w:val="sr-Cyrl-RS" w:eastAsia="sr-Latn-RS"/>
        </w:rPr>
      </w:pPr>
    </w:p>
    <w:p w:rsidR="008E6C13" w:rsidRPr="00EB6FCD" w:rsidRDefault="008E6C13" w:rsidP="0001224A">
      <w:pPr>
        <w:spacing w:after="0"/>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lang w:val="sr-Cyrl-RS" w:eastAsia="sr-Latn-RS"/>
        </w:rPr>
        <w:t>П</w:t>
      </w:r>
      <w:r w:rsidRPr="00EB6FCD">
        <w:rPr>
          <w:rFonts w:ascii="Times New Roman" w:eastAsia="Times New Roman" w:hAnsi="Times New Roman" w:cs="Times New Roman"/>
          <w:b/>
          <w:color w:val="000000"/>
          <w:sz w:val="24"/>
          <w:szCs w:val="24"/>
          <w:lang w:val="sr-Cyrl-RS" w:eastAsia="sr-Latn-RS"/>
        </w:rPr>
        <w:t>ројекат 5062 Изградња аутопута, деоница:Београд-Зрењанин</w:t>
      </w:r>
    </w:p>
    <w:p w:rsidR="008E6C13" w:rsidRPr="00EB6FCD" w:rsidRDefault="008E6C13" w:rsidP="008E6C13">
      <w:pPr>
        <w:spacing w:after="0"/>
        <w:ind w:firstLine="709"/>
        <w:jc w:val="both"/>
        <w:rPr>
          <w:rFonts w:ascii="Times New Roman" w:eastAsia="Times New Roman" w:hAnsi="Times New Roman" w:cs="Times New Roman"/>
          <w:b/>
          <w:color w:val="000000"/>
          <w:sz w:val="24"/>
          <w:szCs w:val="24"/>
          <w:lang w:val="sr-Cyrl-RS" w:eastAsia="sr-Latn-RS"/>
        </w:rPr>
      </w:pPr>
    </w:p>
    <w:p w:rsidR="00EA5749" w:rsidRPr="00EB6FCD" w:rsidRDefault="008E6C13" w:rsidP="00EA574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издатака од </w:t>
      </w:r>
      <w:r w:rsidR="00835015" w:rsidRPr="00EB6FCD">
        <w:rPr>
          <w:rFonts w:ascii="Times New Roman" w:eastAsia="Times New Roman" w:hAnsi="Times New Roman" w:cs="Times New Roman"/>
          <w:color w:val="000000"/>
          <w:sz w:val="24"/>
          <w:lang w:val="sr-Cyrl-RS" w:eastAsia="sr-Latn-RS"/>
        </w:rPr>
        <w:t>62</w:t>
      </w:r>
      <w:r w:rsidRPr="00EB6FCD">
        <w:rPr>
          <w:rFonts w:ascii="Times New Roman" w:eastAsia="Times New Roman" w:hAnsi="Times New Roman" w:cs="Times New Roman"/>
          <w:color w:val="000000"/>
          <w:sz w:val="24"/>
          <w:lang w:val="sr-Cyrl-RS" w:eastAsia="sr-Latn-RS"/>
        </w:rPr>
        <w:t>,</w:t>
      </w:r>
      <w:r w:rsidR="00835015" w:rsidRPr="00EB6FCD">
        <w:rPr>
          <w:rFonts w:ascii="Times New Roman" w:eastAsia="Times New Roman" w:hAnsi="Times New Roman" w:cs="Times New Roman"/>
          <w:color w:val="000000"/>
          <w:sz w:val="24"/>
          <w:lang w:val="sr-Cyrl-RS" w:eastAsia="sr-Latn-RS"/>
        </w:rPr>
        <w:t>79</w:t>
      </w:r>
      <w:r w:rsidRPr="00EB6FCD">
        <w:rPr>
          <w:rFonts w:ascii="Times New Roman" w:eastAsia="Times New Roman" w:hAnsi="Times New Roman" w:cs="Times New Roman"/>
          <w:color w:val="000000"/>
          <w:sz w:val="24"/>
          <w:lang w:val="sr-Cyrl-RS" w:eastAsia="sr-Latn-RS"/>
        </w:rPr>
        <w:t xml:space="preserve">% у односу на планирана средства на апропријацији 5 – Зграде и грађевински објекти, настало </w:t>
      </w:r>
      <w:r w:rsidR="00835015" w:rsidRPr="00EB6FCD">
        <w:rPr>
          <w:rFonts w:ascii="Times New Roman" w:eastAsia="Times New Roman" w:hAnsi="Times New Roman" w:cs="Times New Roman"/>
          <w:color w:val="000000"/>
          <w:sz w:val="24"/>
          <w:lang w:val="sr-Cyrl-RS" w:eastAsia="sr-Latn-RS"/>
        </w:rPr>
        <w:t>због временског заостатка у ефективности кредитног аранжмана.</w:t>
      </w:r>
    </w:p>
    <w:p w:rsidR="00835015" w:rsidRPr="00EB6FCD" w:rsidRDefault="00835015" w:rsidP="00EA5749">
      <w:pPr>
        <w:spacing w:after="0"/>
        <w:ind w:firstLine="709"/>
        <w:jc w:val="both"/>
        <w:rPr>
          <w:rFonts w:ascii="Times New Roman" w:eastAsia="Times New Roman" w:hAnsi="Times New Roman" w:cs="Times New Roman"/>
          <w:color w:val="000000"/>
          <w:sz w:val="24"/>
          <w:lang w:val="sr-Cyrl-RS" w:eastAsia="sr-Latn-RS"/>
        </w:rPr>
      </w:pPr>
    </w:p>
    <w:p w:rsidR="00B5464F" w:rsidRPr="00EB6FCD" w:rsidRDefault="00B5464F" w:rsidP="0001224A">
      <w:pPr>
        <w:spacing w:after="0" w:line="36" w:lineRule="atLeast"/>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5064 Изградња новог моста преко реке Саве у Београду</w:t>
      </w:r>
    </w:p>
    <w:p w:rsidR="006106F7" w:rsidRPr="00EB6FCD" w:rsidRDefault="006106F7" w:rsidP="00EA5749">
      <w:pPr>
        <w:spacing w:after="0" w:line="36" w:lineRule="atLeast"/>
        <w:ind w:firstLine="709"/>
        <w:jc w:val="both"/>
        <w:rPr>
          <w:rFonts w:ascii="Times New Roman" w:eastAsia="Times New Roman" w:hAnsi="Times New Roman" w:cs="Times New Roman"/>
          <w:b/>
          <w:color w:val="000000"/>
          <w:sz w:val="24"/>
          <w:szCs w:val="24"/>
          <w:lang w:val="sr-Cyrl-RS"/>
        </w:rPr>
      </w:pPr>
    </w:p>
    <w:p w:rsidR="006106F7" w:rsidRPr="00EB6FCD" w:rsidRDefault="00B5464F" w:rsidP="006106F7">
      <w:pPr>
        <w:spacing w:after="0" w:line="36" w:lineRule="atLeast"/>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 9</w:t>
      </w:r>
      <w:r w:rsidR="006106F7"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w:t>
      </w:r>
      <w:r w:rsidR="006106F7" w:rsidRPr="00EB6FCD">
        <w:rPr>
          <w:rFonts w:ascii="Times New Roman" w:eastAsia="Times New Roman" w:hAnsi="Times New Roman" w:cs="Times New Roman"/>
          <w:color w:val="000000"/>
          <w:sz w:val="24"/>
          <w:lang w:val="sr-Cyrl-RS" w:eastAsia="sr-Latn-RS"/>
        </w:rPr>
        <w:t>94</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разлога </w:t>
      </w:r>
      <w:r w:rsidR="006106F7" w:rsidRPr="00EB6FCD">
        <w:rPr>
          <w:rFonts w:ascii="Times New Roman" w:eastAsia="Times New Roman" w:hAnsi="Times New Roman" w:cs="Times New Roman"/>
          <w:color w:val="000000"/>
          <w:sz w:val="24"/>
          <w:lang w:val="sr-Cyrl-RS" w:eastAsia="sr-Latn-RS"/>
        </w:rPr>
        <w:t>застоја у побијању шипова због сумње да постоје неексплодирана убојита средства.</w:t>
      </w:r>
    </w:p>
    <w:p w:rsidR="006106F7" w:rsidRPr="00EB6FCD" w:rsidRDefault="006106F7" w:rsidP="006106F7">
      <w:pPr>
        <w:spacing w:after="0" w:line="36" w:lineRule="atLeast"/>
        <w:ind w:firstLine="709"/>
        <w:jc w:val="both"/>
        <w:rPr>
          <w:rFonts w:ascii="Times New Roman" w:eastAsia="Times New Roman" w:hAnsi="Times New Roman" w:cs="Times New Roman"/>
          <w:color w:val="000000"/>
          <w:sz w:val="24"/>
          <w:lang w:val="sr-Cyrl-RS" w:eastAsia="sr-Latn-RS"/>
        </w:rPr>
      </w:pPr>
    </w:p>
    <w:p w:rsidR="00017AD2" w:rsidRPr="00EB6FCD" w:rsidRDefault="00017AD2" w:rsidP="0001224A">
      <w:pPr>
        <w:spacing w:after="0" w:line="36" w:lineRule="atLeast"/>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5066 Изградња брзе саобраћајнице, деоница: Иверак-Лајковац</w:t>
      </w:r>
    </w:p>
    <w:p w:rsidR="006106F7" w:rsidRPr="00EB6FCD" w:rsidRDefault="006106F7" w:rsidP="006106F7">
      <w:pPr>
        <w:spacing w:after="0" w:line="36" w:lineRule="atLeast"/>
        <w:ind w:firstLine="709"/>
        <w:jc w:val="both"/>
        <w:rPr>
          <w:rFonts w:ascii="Times New Roman" w:eastAsia="Times New Roman" w:hAnsi="Times New Roman" w:cs="Times New Roman"/>
          <w:b/>
          <w:color w:val="000000"/>
          <w:sz w:val="24"/>
          <w:szCs w:val="24"/>
          <w:lang w:val="sr-Cyrl-RS"/>
        </w:rPr>
      </w:pPr>
    </w:p>
    <w:p w:rsidR="000A4B16" w:rsidRPr="00EB6FCD" w:rsidRDefault="00017AD2" w:rsidP="006106F7">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6106F7" w:rsidRPr="00EB6FCD">
        <w:rPr>
          <w:rFonts w:ascii="Times New Roman" w:eastAsia="Times New Roman" w:hAnsi="Times New Roman" w:cs="Times New Roman"/>
          <w:color w:val="000000"/>
          <w:sz w:val="24"/>
          <w:lang w:val="sr-Cyrl-RS" w:eastAsia="sr-Latn-RS"/>
        </w:rPr>
        <w:t>43</w:t>
      </w:r>
      <w:r w:rsidRPr="00EB6FCD">
        <w:rPr>
          <w:rFonts w:ascii="Times New Roman" w:eastAsia="Times New Roman" w:hAnsi="Times New Roman" w:cs="Times New Roman"/>
          <w:color w:val="000000"/>
          <w:sz w:val="24"/>
          <w:lang w:val="sr-Cyrl-RS" w:eastAsia="sr-Latn-RS"/>
        </w:rPr>
        <w:t>,</w:t>
      </w:r>
      <w:r w:rsidR="006106F7" w:rsidRPr="00EB6FCD">
        <w:rPr>
          <w:rFonts w:ascii="Times New Roman" w:eastAsia="Times New Roman" w:hAnsi="Times New Roman" w:cs="Times New Roman"/>
          <w:color w:val="000000"/>
          <w:sz w:val="24"/>
          <w:lang w:val="sr-Cyrl-RS" w:eastAsia="sr-Latn-RS"/>
        </w:rPr>
        <w:t>77</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извора финансирања 11 Примања од иностраних задуживања, на апропријацији 511 - Зграде и грађевински објекти, </w:t>
      </w:r>
      <w:r w:rsidRPr="00EB6FCD">
        <w:rPr>
          <w:rFonts w:ascii="Times New Roman" w:eastAsia="Times New Roman" w:hAnsi="Times New Roman" w:cs="Times New Roman"/>
          <w:noProof/>
          <w:color w:val="000000"/>
          <w:sz w:val="24"/>
          <w:lang w:val="sr-Latn-RS" w:eastAsia="sr-Latn-RS"/>
        </w:rPr>
        <w:drawing>
          <wp:inline distT="0" distB="0" distL="0" distR="0" wp14:anchorId="48F28295" wp14:editId="1A887190">
            <wp:extent cx="6094" cy="6097"/>
            <wp:effectExtent l="0" t="0" r="0" b="0"/>
            <wp:docPr id="26999" name="Picture 26999"/>
            <wp:cNvGraphicFramePr/>
            <a:graphic xmlns:a="http://schemas.openxmlformats.org/drawingml/2006/main">
              <a:graphicData uri="http://schemas.openxmlformats.org/drawingml/2006/picture">
                <pic:pic xmlns:pic="http://schemas.openxmlformats.org/drawingml/2006/picture">
                  <pic:nvPicPr>
                    <pic:cNvPr id="26999" name="Picture 26999"/>
                    <pic:cNvPicPr/>
                  </pic:nvPicPr>
                  <pic:blipFill>
                    <a:blip r:embed="rId9"/>
                    <a:stretch>
                      <a:fillRect/>
                    </a:stretch>
                  </pic:blipFill>
                  <pic:spPr>
                    <a:xfrm>
                      <a:off x="0" y="0"/>
                      <a:ext cx="6094" cy="6097"/>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 xml:space="preserve">настало је из разлога </w:t>
      </w:r>
      <w:r w:rsidR="006106F7" w:rsidRPr="00EB6FCD">
        <w:rPr>
          <w:rFonts w:ascii="Times New Roman" w:eastAsia="Times New Roman" w:hAnsi="Times New Roman" w:cs="Times New Roman"/>
          <w:color w:val="000000"/>
          <w:sz w:val="24"/>
          <w:lang w:val="sr-Cyrl-RS" w:eastAsia="sr-Latn-RS"/>
        </w:rPr>
        <w:t>што се изводе радови на отклањању недостатака, а у току је измена пројектне документације и још увек није исходована грађевинска дозвола.</w:t>
      </w:r>
    </w:p>
    <w:p w:rsidR="006106F7" w:rsidRPr="00EB6FCD" w:rsidRDefault="006106F7" w:rsidP="00F22784">
      <w:pPr>
        <w:spacing w:after="0"/>
        <w:jc w:val="both"/>
        <w:rPr>
          <w:rFonts w:ascii="Times New Roman" w:eastAsia="Times New Roman" w:hAnsi="Times New Roman" w:cs="Times New Roman"/>
          <w:color w:val="000000"/>
          <w:sz w:val="24"/>
          <w:lang w:val="sr-Cyrl-RS" w:eastAsia="sr-Latn-RS"/>
        </w:rPr>
      </w:pPr>
    </w:p>
    <w:p w:rsidR="006106F7" w:rsidRPr="00EB6FCD" w:rsidRDefault="006106F7" w:rsidP="006106F7">
      <w:pPr>
        <w:spacing w:after="0"/>
        <w:ind w:firstLine="709"/>
        <w:jc w:val="both"/>
        <w:rPr>
          <w:rFonts w:ascii="Times New Roman" w:eastAsia="Times New Roman" w:hAnsi="Times New Roman" w:cs="Times New Roman"/>
          <w:color w:val="000000"/>
          <w:sz w:val="24"/>
          <w:lang w:val="sr-Cyrl-RS" w:eastAsia="sr-Latn-RS"/>
        </w:rPr>
      </w:pPr>
    </w:p>
    <w:p w:rsidR="00B5464F" w:rsidRPr="00EB6FCD" w:rsidRDefault="00B5464F" w:rsidP="00B5464F">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5069 Пројекат изградње обилазница и тунела</w:t>
      </w:r>
    </w:p>
    <w:p w:rsidR="00B5464F" w:rsidRPr="00EB6FCD" w:rsidRDefault="00B5464F"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6106F7" w:rsidRPr="00EB6FCD">
        <w:rPr>
          <w:rFonts w:ascii="Times New Roman" w:eastAsia="Times New Roman" w:hAnsi="Times New Roman" w:cs="Times New Roman"/>
          <w:color w:val="000000"/>
          <w:sz w:val="24"/>
          <w:lang w:val="sr-Cyrl-RS" w:eastAsia="sr-Latn-RS"/>
        </w:rPr>
        <w:t>63</w:t>
      </w:r>
      <w:r w:rsidRPr="00EB6FCD">
        <w:rPr>
          <w:rFonts w:ascii="Times New Roman" w:eastAsia="Times New Roman" w:hAnsi="Times New Roman" w:cs="Times New Roman"/>
          <w:color w:val="000000"/>
          <w:sz w:val="24"/>
          <w:lang w:val="sr-Cyrl-RS" w:eastAsia="sr-Latn-RS"/>
        </w:rPr>
        <w:t>,6</w:t>
      </w:r>
      <w:r w:rsidR="006106F7" w:rsidRPr="00EB6FCD">
        <w:rPr>
          <w:rFonts w:ascii="Times New Roman" w:eastAsia="Times New Roman" w:hAnsi="Times New Roman" w:cs="Times New Roman"/>
          <w:color w:val="000000"/>
          <w:sz w:val="24"/>
          <w:lang w:val="sr-Cyrl-RS" w:eastAsia="sr-Latn-RS"/>
        </w:rPr>
        <w:t>3</w:t>
      </w:r>
      <w:r w:rsidRPr="00EB6FCD">
        <w:rPr>
          <w:rFonts w:ascii="Times New Roman" w:eastAsia="Times New Roman" w:hAnsi="Times New Roman" w:cs="Times New Roman"/>
          <w:color w:val="000000"/>
          <w:sz w:val="24"/>
          <w:lang w:val="sr-Cyrl-RS" w:eastAsia="sr-Latn-RS"/>
        </w:rPr>
        <w:t>% у односу на планирана средс</w:t>
      </w:r>
      <w:r w:rsidR="00BA6036" w:rsidRPr="00EB6FCD">
        <w:rPr>
          <w:rFonts w:ascii="Times New Roman" w:eastAsia="Times New Roman" w:hAnsi="Times New Roman" w:cs="Times New Roman"/>
          <w:color w:val="000000"/>
          <w:sz w:val="24"/>
          <w:lang w:val="sr-Cyrl-RS" w:eastAsia="sr-Latn-RS"/>
        </w:rPr>
        <w:t xml:space="preserve">тва из буџета Републике Србије </w:t>
      </w:r>
      <w:r w:rsidRPr="00EB6FCD">
        <w:rPr>
          <w:rFonts w:ascii="Times New Roman" w:eastAsia="Times New Roman" w:hAnsi="Times New Roman" w:cs="Times New Roman"/>
          <w:color w:val="000000"/>
          <w:sz w:val="24"/>
          <w:lang w:val="sr-Cyrl-RS" w:eastAsia="sr-Latn-RS"/>
        </w:rPr>
        <w:t xml:space="preserve">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одступање</w:t>
      </w:r>
      <w:r w:rsidR="006106F7" w:rsidRPr="00EB6FCD">
        <w:rPr>
          <w:rFonts w:ascii="Times New Roman" w:eastAsia="Times New Roman" w:hAnsi="Times New Roman" w:cs="Times New Roman"/>
          <w:color w:val="000000"/>
          <w:sz w:val="24"/>
          <w:lang w:val="sr-Cyrl-RS" w:eastAsia="sr-Latn-RS"/>
        </w:rPr>
        <w:t xml:space="preserve"> у односу на планирана средства настало је из разлога што није исходована грађевинска дозвола услед кашњења Јавне набавке коју спроводе Путеви Србије за техничку контролу и изводе се само припремни радови</w:t>
      </w:r>
      <w:r w:rsidRPr="00EB6FCD">
        <w:rPr>
          <w:rFonts w:ascii="Times New Roman" w:eastAsia="Times New Roman" w:hAnsi="Times New Roman" w:cs="Times New Roman"/>
          <w:color w:val="000000"/>
          <w:sz w:val="24"/>
          <w:lang w:val="sr-Cyrl-RS" w:eastAsia="sr-Latn-RS"/>
        </w:rPr>
        <w:t>.</w:t>
      </w:r>
    </w:p>
    <w:p w:rsidR="00D57EB4" w:rsidRPr="00EB6FCD" w:rsidRDefault="00D57EB4" w:rsidP="000A4B16">
      <w:pPr>
        <w:spacing w:after="0"/>
        <w:ind w:firstLine="709"/>
        <w:jc w:val="both"/>
        <w:rPr>
          <w:rFonts w:ascii="Times New Roman" w:eastAsia="Times New Roman" w:hAnsi="Times New Roman" w:cs="Times New Roman"/>
          <w:color w:val="000000"/>
          <w:sz w:val="24"/>
          <w:lang w:val="sr-Cyrl-RS" w:eastAsia="sr-Latn-RS"/>
        </w:rPr>
      </w:pPr>
    </w:p>
    <w:p w:rsidR="00D57EB4" w:rsidRPr="00EB6FCD" w:rsidRDefault="00D57EB4" w:rsidP="00D57EB4">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5070 Пројекат изградње комуналне (канализационе) инфраструктуре и инфраструктуре за одлагање комуналног чврстог отпада у Републици Србији</w:t>
      </w:r>
    </w:p>
    <w:p w:rsidR="00D57EB4" w:rsidRPr="00EB6FCD" w:rsidRDefault="00D57EB4"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 32,94% у односу на планирана средства из буџета Републике Србије на апропријацији 511 – Зграде и грађевински објекти, настало је из разлога што је временски рок за извођење радова на Фази 1 пројекта истекао и плаћања нису била могућа. Чека се потписивање Анекса Релевантних анекса и Анекса Комерцијалног уговора како би се продужио рок за извођење радова и тиме омогућило да се радови наставе, самим тим и плаћања.</w:t>
      </w:r>
    </w:p>
    <w:p w:rsidR="00CC55C0" w:rsidRPr="00EB6FCD" w:rsidRDefault="00CC55C0" w:rsidP="000A4B16">
      <w:pPr>
        <w:spacing w:after="0"/>
        <w:ind w:firstLine="709"/>
        <w:jc w:val="both"/>
        <w:rPr>
          <w:rFonts w:ascii="Times New Roman" w:eastAsia="Times New Roman" w:hAnsi="Times New Roman" w:cs="Times New Roman"/>
          <w:color w:val="000000"/>
          <w:sz w:val="24"/>
          <w:lang w:val="sr-Cyrl-RS" w:eastAsia="sr-Latn-RS"/>
        </w:rPr>
      </w:pPr>
    </w:p>
    <w:p w:rsidR="00CC55C0" w:rsidRPr="00EB6FCD" w:rsidRDefault="00CC55C0" w:rsidP="00CC55C0">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5071 Пројекат сакупљања и пречишћавања отпадних вода Централног канализационог система Града Београда</w:t>
      </w:r>
    </w:p>
    <w:p w:rsidR="00CC55C0" w:rsidRPr="00EB6FCD" w:rsidRDefault="00CC55C0" w:rsidP="00CC55C0">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48,72% у односу на планирана средства из буџета Републике Србије на апропријацији 511 – Зграде и грађевински објекти настало је из разлога што је раскинут уговор са компанијом ЦМЕЦ на њихову иницијативу, самим тим и  повлачења средстава за плаћања нису била могућа.     </w:t>
      </w:r>
    </w:p>
    <w:p w:rsidR="003B34B6" w:rsidRPr="00EB6FCD" w:rsidRDefault="00B5464F" w:rsidP="00892663">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w:t>
      </w:r>
      <w:r w:rsidR="00A50FA5" w:rsidRPr="00EB6FCD">
        <w:rPr>
          <w:rFonts w:ascii="Times New Roman" w:eastAsia="Times New Roman" w:hAnsi="Times New Roman" w:cs="Times New Roman"/>
          <w:b/>
          <w:color w:val="000000"/>
          <w:sz w:val="24"/>
          <w:szCs w:val="24"/>
          <w:lang w:val="sr-Cyrl-RS"/>
        </w:rPr>
        <w:t>072 Изградња београдског метроа</w:t>
      </w:r>
    </w:p>
    <w:p w:rsidR="000A4B16" w:rsidRPr="00EB6FCD" w:rsidRDefault="00B5464F" w:rsidP="00CE0973">
      <w:pPr>
        <w:spacing w:after="0" w:line="36" w:lineRule="atLeast"/>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CC55C0" w:rsidRPr="00EB6FCD">
        <w:rPr>
          <w:rFonts w:ascii="Times New Roman" w:eastAsia="Times New Roman" w:hAnsi="Times New Roman" w:cs="Times New Roman"/>
          <w:color w:val="000000"/>
          <w:sz w:val="24"/>
          <w:lang w:val="sr-Cyrl-RS" w:eastAsia="sr-Latn-RS"/>
        </w:rPr>
        <w:t>94</w:t>
      </w:r>
      <w:r w:rsidRPr="00EB6FCD">
        <w:rPr>
          <w:rFonts w:ascii="Times New Roman" w:eastAsia="Times New Roman" w:hAnsi="Times New Roman" w:cs="Times New Roman"/>
          <w:color w:val="000000"/>
          <w:sz w:val="24"/>
          <w:lang w:val="sr-Cyrl-RS" w:eastAsia="sr-Latn-RS"/>
        </w:rPr>
        <w:t>,</w:t>
      </w:r>
      <w:r w:rsidR="00CC55C0" w:rsidRPr="00EB6FCD">
        <w:rPr>
          <w:rFonts w:ascii="Times New Roman" w:eastAsia="Times New Roman" w:hAnsi="Times New Roman" w:cs="Times New Roman"/>
          <w:color w:val="000000"/>
          <w:sz w:val="24"/>
          <w:lang w:val="sr-Cyrl-RS" w:eastAsia="sr-Latn-RS"/>
        </w:rPr>
        <w:t>76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463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Трансфери осталим нивоима власти, настало </w:t>
      </w:r>
      <w:r w:rsidR="00CE0973" w:rsidRPr="00EB6FCD">
        <w:rPr>
          <w:rFonts w:ascii="Times New Roman" w:eastAsia="Times New Roman" w:hAnsi="Times New Roman" w:cs="Times New Roman"/>
          <w:color w:val="000000"/>
          <w:sz w:val="24"/>
          <w:lang w:val="sr-Cyrl-RS" w:eastAsia="sr-Latn-RS"/>
        </w:rPr>
        <w:t>из разлога што се траса обилазнице укршта са гасоводом на 7 локација, а измештање је у надлежности Србијагаса.</w:t>
      </w:r>
    </w:p>
    <w:p w:rsidR="00CE0973" w:rsidRPr="00EB6FCD" w:rsidRDefault="00CE0973" w:rsidP="00CE0973">
      <w:pPr>
        <w:spacing w:after="0" w:line="36" w:lineRule="atLeast"/>
        <w:ind w:firstLine="709"/>
        <w:jc w:val="both"/>
        <w:rPr>
          <w:rFonts w:ascii="Times New Roman" w:eastAsia="Times New Roman" w:hAnsi="Times New Roman" w:cs="Times New Roman"/>
          <w:color w:val="000000"/>
          <w:sz w:val="24"/>
          <w:lang w:val="sr-Cyrl-RS" w:eastAsia="sr-Latn-RS"/>
        </w:rPr>
      </w:pPr>
    </w:p>
    <w:p w:rsidR="00D2222B" w:rsidRPr="00EB6FCD" w:rsidRDefault="00D2222B" w:rsidP="00892663">
      <w:pPr>
        <w:spacing w:line="22" w:lineRule="atLeast"/>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5074 Изградња северне обилазнице око Крагујевца</w:t>
      </w:r>
    </w:p>
    <w:p w:rsidR="000A4B16" w:rsidRPr="00EB6FCD" w:rsidRDefault="00D2222B" w:rsidP="00CE0973">
      <w:pPr>
        <w:spacing w:after="0" w:line="36" w:lineRule="atLeast"/>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CE0973" w:rsidRPr="00EB6FCD">
        <w:rPr>
          <w:rFonts w:ascii="Times New Roman" w:eastAsia="Times New Roman" w:hAnsi="Times New Roman" w:cs="Times New Roman"/>
          <w:color w:val="000000"/>
          <w:sz w:val="24"/>
          <w:lang w:val="sr-Cyrl-RS" w:eastAsia="sr-Latn-RS"/>
        </w:rPr>
        <w:t>70</w:t>
      </w:r>
      <w:r w:rsidRPr="00EB6FCD">
        <w:rPr>
          <w:rFonts w:ascii="Times New Roman" w:eastAsia="Times New Roman" w:hAnsi="Times New Roman" w:cs="Times New Roman"/>
          <w:color w:val="000000"/>
          <w:sz w:val="24"/>
          <w:lang w:val="sr-Cyrl-RS" w:eastAsia="sr-Latn-RS"/>
        </w:rPr>
        <w:t>,</w:t>
      </w:r>
      <w:r w:rsidR="00CE0973" w:rsidRPr="00EB6FCD">
        <w:rPr>
          <w:rFonts w:ascii="Times New Roman" w:eastAsia="Times New Roman" w:hAnsi="Times New Roman" w:cs="Times New Roman"/>
          <w:color w:val="000000"/>
          <w:sz w:val="24"/>
          <w:lang w:val="sr-Cyrl-RS" w:eastAsia="sr-Latn-RS"/>
        </w:rPr>
        <w:t>01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извора финансирања 10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Примања од домаћих задуживања,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w:t>
      </w:r>
      <w:r w:rsidR="00CE0973" w:rsidRPr="00EB6FCD">
        <w:rPr>
          <w:rFonts w:ascii="Times New Roman" w:eastAsia="Times New Roman" w:hAnsi="Times New Roman" w:cs="Times New Roman"/>
          <w:color w:val="000000"/>
          <w:sz w:val="24"/>
          <w:lang w:val="sr-Cyrl-RS" w:eastAsia="sr-Latn-RS"/>
        </w:rPr>
        <w:t>што се траса обилазнице укршта са гасоводом на 7 локација, а измештање је у надлежности Србијагаса.</w:t>
      </w:r>
    </w:p>
    <w:p w:rsidR="00CE0973" w:rsidRPr="00EB6FCD" w:rsidRDefault="00CE0973" w:rsidP="00CE0973">
      <w:pPr>
        <w:spacing w:after="0" w:line="36" w:lineRule="atLeast"/>
        <w:ind w:firstLine="709"/>
        <w:jc w:val="both"/>
        <w:rPr>
          <w:rFonts w:ascii="Times New Roman" w:eastAsia="Times New Roman" w:hAnsi="Times New Roman" w:cs="Times New Roman"/>
          <w:color w:val="000000"/>
          <w:sz w:val="24"/>
          <w:lang w:val="sr-Cyrl-RS" w:eastAsia="sr-Latn-RS"/>
        </w:rPr>
      </w:pPr>
    </w:p>
    <w:p w:rsidR="00D2222B" w:rsidRPr="00EB6FCD" w:rsidRDefault="00D2222B" w:rsidP="00892663">
      <w:pPr>
        <w:spacing w:after="140" w:line="22" w:lineRule="atLeast"/>
        <w:ind w:left="87" w:hanging="10"/>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5077 Изградња центра за обуку чланова посаде бродова</w:t>
      </w:r>
    </w:p>
    <w:p w:rsidR="000A4B16" w:rsidRPr="00EB6FCD" w:rsidRDefault="005B4CA0" w:rsidP="00CE0973">
      <w:pPr>
        <w:spacing w:after="0" w:line="36" w:lineRule="atLeast"/>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издатака од </w:t>
      </w:r>
      <w:r w:rsidR="00CE0973" w:rsidRPr="00EB6FCD">
        <w:rPr>
          <w:rFonts w:ascii="Times New Roman" w:eastAsia="Times New Roman" w:hAnsi="Times New Roman" w:cs="Times New Roman"/>
          <w:color w:val="000000"/>
          <w:sz w:val="24"/>
          <w:lang w:val="sr-Cyrl-RS" w:eastAsia="sr-Latn-RS"/>
        </w:rPr>
        <w:t>62</w:t>
      </w:r>
      <w:r w:rsidRPr="00EB6FCD">
        <w:rPr>
          <w:rFonts w:ascii="Times New Roman" w:eastAsia="Times New Roman" w:hAnsi="Times New Roman" w:cs="Times New Roman"/>
          <w:color w:val="000000"/>
          <w:sz w:val="24"/>
          <w:lang w:val="sr-Cyrl-RS" w:eastAsia="sr-Latn-RS"/>
        </w:rPr>
        <w:t>,</w:t>
      </w:r>
      <w:r w:rsidR="00CE0973" w:rsidRPr="00EB6FCD">
        <w:rPr>
          <w:rFonts w:ascii="Times New Roman" w:eastAsia="Times New Roman" w:hAnsi="Times New Roman" w:cs="Times New Roman"/>
          <w:color w:val="000000"/>
          <w:sz w:val="24"/>
          <w:lang w:val="sr-Cyrl-RS" w:eastAsia="sr-Latn-RS"/>
        </w:rPr>
        <w:t>80</w:t>
      </w:r>
      <w:r w:rsidR="00D2222B"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00D2222B"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w:t>
      </w:r>
      <w:r w:rsidR="00CE0973" w:rsidRPr="00EB6FCD">
        <w:rPr>
          <w:rFonts w:ascii="Times New Roman" w:eastAsia="Times New Roman" w:hAnsi="Times New Roman" w:cs="Times New Roman"/>
          <w:color w:val="000000"/>
          <w:sz w:val="24"/>
          <w:lang w:val="sr-Cyrl-RS" w:eastAsia="sr-Latn-RS"/>
        </w:rPr>
        <w:t>услед чињенице да је у међувремену исходована грађевинска дозвола, док је поступак усвајања тендерске документације од стране Европске инвестиционе банке (ЕИБ) и даље у току. Ова процедура је предуслов за наставак даљих активности и реализацију пројекта у складу са предвиђеним планом.</w:t>
      </w:r>
    </w:p>
    <w:p w:rsidR="00CE0973" w:rsidRPr="00EB6FCD" w:rsidRDefault="00CE0973" w:rsidP="00254BCF">
      <w:pPr>
        <w:spacing w:after="0"/>
        <w:jc w:val="both"/>
        <w:rPr>
          <w:rFonts w:ascii="Times New Roman" w:eastAsia="Times New Roman" w:hAnsi="Times New Roman" w:cs="Times New Roman"/>
          <w:color w:val="000000"/>
          <w:sz w:val="24"/>
          <w:lang w:val="sr-Cyrl-RS" w:eastAsia="sr-Latn-RS"/>
        </w:rPr>
      </w:pPr>
    </w:p>
    <w:p w:rsidR="00E91EA9" w:rsidRPr="00EB6FCD" w:rsidRDefault="00E91EA9" w:rsidP="00E91EA9">
      <w:pPr>
        <w:spacing w:after="152" w:line="254" w:lineRule="auto"/>
        <w:ind w:left="87" w:right="77" w:hanging="10"/>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 xml:space="preserve">Пројекат 5082 </w:t>
      </w:r>
      <w:r w:rsidR="00944F66" w:rsidRPr="00EB6FCD">
        <w:rPr>
          <w:rFonts w:ascii="Times New Roman" w:eastAsia="Times New Roman" w:hAnsi="Times New Roman" w:cs="Times New Roman"/>
          <w:b/>
          <w:color w:val="000000"/>
          <w:sz w:val="24"/>
          <w:szCs w:val="24"/>
          <w:lang w:val="sr-Cyrl-RS"/>
        </w:rPr>
        <w:t>–</w:t>
      </w:r>
      <w:r w:rsidRPr="00EB6FCD">
        <w:rPr>
          <w:rFonts w:ascii="Times New Roman" w:eastAsia="Times New Roman" w:hAnsi="Times New Roman" w:cs="Times New Roman"/>
          <w:b/>
          <w:color w:val="000000"/>
          <w:sz w:val="24"/>
          <w:szCs w:val="24"/>
          <w:lang w:val="sr-Cyrl-RS"/>
        </w:rPr>
        <w:t xml:space="preserve"> Изградња пруте између Земун поља и Националног стадиона</w:t>
      </w:r>
    </w:p>
    <w:p w:rsidR="000A4B16" w:rsidRPr="00EB6FCD" w:rsidRDefault="00E91EA9" w:rsidP="00CE097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издатака од 86,</w:t>
      </w:r>
      <w:r w:rsidR="00CE0973" w:rsidRPr="00EB6FCD">
        <w:rPr>
          <w:rFonts w:ascii="Times New Roman" w:eastAsia="Times New Roman" w:hAnsi="Times New Roman" w:cs="Times New Roman"/>
          <w:color w:val="000000"/>
          <w:sz w:val="24"/>
          <w:lang w:val="sr-Cyrl-RS" w:eastAsia="sr-Latn-RS"/>
        </w:rPr>
        <w:t>76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извора финансирања 10 </w:t>
      </w:r>
      <w:r w:rsidR="00944F66" w:rsidRPr="00EB6FCD">
        <w:rPr>
          <w:rFonts w:ascii="Times New Roman" w:eastAsia="Times New Roman" w:hAnsi="Times New Roman" w:cs="Times New Roman"/>
          <w:color w:val="000000"/>
          <w:sz w:val="24"/>
          <w:lang w:val="sr-Cyrl-RS" w:eastAsia="sr-Latn-RS"/>
        </w:rPr>
        <w:t>–</w:t>
      </w:r>
      <w:r w:rsidR="00BA6036"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 xml:space="preserve">Примања од домаћих задуживања,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разлога </w:t>
      </w:r>
      <w:r w:rsidR="00CE0973" w:rsidRPr="00EB6FCD">
        <w:rPr>
          <w:rFonts w:ascii="Times New Roman" w:eastAsia="Times New Roman" w:hAnsi="Times New Roman" w:cs="Times New Roman"/>
          <w:color w:val="000000"/>
          <w:sz w:val="24"/>
          <w:lang w:val="sr-Cyrl-RS" w:eastAsia="sr-Latn-RS"/>
        </w:rPr>
        <w:t>што је извођач радова у току 2025. године добио грађевинску дозволу за мост и пријаву радова, док за пријаву радова и грађевинску дозволу за новопројектоване објекте грађевинска дозвола и пријава радова нису исходовани у складу са планом.</w:t>
      </w:r>
    </w:p>
    <w:p w:rsidR="00CE0973" w:rsidRPr="00EB6FCD" w:rsidRDefault="00CE0973" w:rsidP="00CE0973">
      <w:pPr>
        <w:spacing w:after="0"/>
        <w:ind w:firstLine="709"/>
        <w:jc w:val="both"/>
        <w:rPr>
          <w:rFonts w:ascii="Times New Roman" w:eastAsia="Times New Roman" w:hAnsi="Times New Roman" w:cs="Times New Roman"/>
          <w:color w:val="000000"/>
          <w:sz w:val="24"/>
          <w:lang w:val="sr-Cyrl-RS" w:eastAsia="sr-Latn-RS"/>
        </w:rPr>
      </w:pPr>
    </w:p>
    <w:p w:rsidR="00CE0973" w:rsidRPr="00EB6FCD" w:rsidRDefault="00E91EA9" w:rsidP="00CE0973">
      <w:pPr>
        <w:spacing w:after="103" w:line="254" w:lineRule="auto"/>
        <w:ind w:left="87" w:right="67" w:hanging="10"/>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508</w:t>
      </w:r>
      <w:r w:rsidR="00CE0973" w:rsidRPr="00EB6FCD">
        <w:rPr>
          <w:rFonts w:ascii="Times New Roman" w:eastAsia="Times New Roman" w:hAnsi="Times New Roman" w:cs="Times New Roman"/>
          <w:b/>
          <w:color w:val="000000"/>
          <w:sz w:val="24"/>
          <w:szCs w:val="24"/>
          <w:lang w:val="sr-Cyrl-RS"/>
        </w:rPr>
        <w:t>5</w:t>
      </w:r>
      <w:r w:rsidRPr="00EB6FCD">
        <w:rPr>
          <w:rFonts w:ascii="Times New Roman" w:eastAsia="Times New Roman" w:hAnsi="Times New Roman" w:cs="Times New Roman"/>
          <w:b/>
          <w:color w:val="000000"/>
          <w:sz w:val="24"/>
          <w:szCs w:val="24"/>
          <w:lang w:val="sr-Cyrl-RS"/>
        </w:rPr>
        <w:t xml:space="preserve"> </w:t>
      </w:r>
      <w:r w:rsidR="00944F66" w:rsidRPr="00EB6FCD">
        <w:rPr>
          <w:rFonts w:ascii="Times New Roman" w:eastAsia="Times New Roman" w:hAnsi="Times New Roman" w:cs="Times New Roman"/>
          <w:b/>
          <w:color w:val="000000"/>
          <w:sz w:val="24"/>
          <w:szCs w:val="24"/>
          <w:lang w:val="sr-Cyrl-RS"/>
        </w:rPr>
        <w:t>–</w:t>
      </w:r>
      <w:r w:rsidRPr="00EB6FCD">
        <w:rPr>
          <w:rFonts w:ascii="Times New Roman" w:eastAsia="Times New Roman" w:hAnsi="Times New Roman" w:cs="Times New Roman"/>
          <w:b/>
          <w:color w:val="000000"/>
          <w:sz w:val="24"/>
          <w:szCs w:val="24"/>
          <w:lang w:val="sr-Cyrl-RS"/>
        </w:rPr>
        <w:t xml:space="preserve"> </w:t>
      </w:r>
      <w:r w:rsidR="00CE0973" w:rsidRPr="00EB6FCD">
        <w:rPr>
          <w:rFonts w:ascii="Times New Roman" w:eastAsia="Times New Roman" w:hAnsi="Times New Roman" w:cs="Times New Roman"/>
          <w:b/>
          <w:color w:val="000000"/>
          <w:sz w:val="24"/>
          <w:szCs w:val="24"/>
          <w:lang w:val="sr-Cyrl-RS"/>
        </w:rPr>
        <w:t>Изградња пешачко-бициклистичког моста на стубовима старог моста у Новом Саду</w:t>
      </w:r>
    </w:p>
    <w:p w:rsidR="00933159" w:rsidRPr="00EB6FCD" w:rsidRDefault="00E91EA9" w:rsidP="00F51E68">
      <w:pPr>
        <w:spacing w:after="103" w:line="254" w:lineRule="auto"/>
        <w:ind w:left="87" w:right="67" w:firstLine="621"/>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w:t>
      </w:r>
      <w:r w:rsidR="00821696" w:rsidRPr="00EB6FCD">
        <w:rPr>
          <w:rFonts w:ascii="Times New Roman" w:eastAsia="Times New Roman" w:hAnsi="Times New Roman" w:cs="Times New Roman"/>
          <w:color w:val="000000"/>
          <w:sz w:val="24"/>
          <w:lang w:val="sr-Cyrl-RS" w:eastAsia="sr-Latn-RS"/>
        </w:rPr>
        <w:t xml:space="preserve"> издатака од</w:t>
      </w:r>
      <w:r w:rsidR="00CE0973" w:rsidRPr="00EB6FCD">
        <w:rPr>
          <w:rFonts w:ascii="Times New Roman" w:eastAsia="Times New Roman" w:hAnsi="Times New Roman" w:cs="Times New Roman"/>
          <w:color w:val="000000"/>
          <w:sz w:val="24"/>
          <w:lang w:val="sr-Cyrl-RS" w:eastAsia="sr-Latn-RS"/>
        </w:rPr>
        <w:t xml:space="preserve"> 93</w:t>
      </w:r>
      <w:r w:rsidR="00821696" w:rsidRPr="00EB6FCD">
        <w:rPr>
          <w:rFonts w:ascii="Times New Roman" w:eastAsia="Times New Roman" w:hAnsi="Times New Roman" w:cs="Times New Roman"/>
          <w:color w:val="000000"/>
          <w:sz w:val="24"/>
          <w:lang w:val="sr-Cyrl-RS" w:eastAsia="sr-Latn-RS"/>
        </w:rPr>
        <w:t>,</w:t>
      </w:r>
      <w:r w:rsidR="00CE0973" w:rsidRPr="00EB6FCD">
        <w:rPr>
          <w:rFonts w:ascii="Times New Roman" w:eastAsia="Times New Roman" w:hAnsi="Times New Roman" w:cs="Times New Roman"/>
          <w:color w:val="000000"/>
          <w:sz w:val="24"/>
          <w:lang w:val="sr-Cyrl-RS" w:eastAsia="sr-Latn-RS"/>
        </w:rPr>
        <w:t>54</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Зграде и грађевински објекти, настало је из разлога </w:t>
      </w:r>
      <w:r w:rsidR="00CE0973" w:rsidRPr="00EB6FCD">
        <w:rPr>
          <w:rFonts w:ascii="Times New Roman" w:eastAsia="Times New Roman" w:hAnsi="Times New Roman" w:cs="Times New Roman"/>
          <w:color w:val="000000"/>
          <w:sz w:val="24"/>
          <w:lang w:val="sr-Cyrl-RS" w:eastAsia="sr-Latn-RS"/>
        </w:rPr>
        <w:t>кашњења због проблема око измештања инсталација и у изради пројектно-техничке документације за прибављање потребних дозвола.</w:t>
      </w:r>
    </w:p>
    <w:p w:rsidR="00CE0973" w:rsidRPr="00EB6FCD" w:rsidRDefault="00CE0973" w:rsidP="00CE0973">
      <w:pPr>
        <w:spacing w:after="103" w:line="254" w:lineRule="auto"/>
        <w:ind w:left="87" w:right="67" w:hanging="10"/>
        <w:rPr>
          <w:rFonts w:ascii="Times New Roman" w:eastAsia="Times New Roman" w:hAnsi="Times New Roman" w:cs="Times New Roman"/>
          <w:color w:val="000000"/>
          <w:sz w:val="24"/>
          <w:lang w:val="sr-Cyrl-RS" w:eastAsia="sr-Latn-RS"/>
        </w:rPr>
      </w:pPr>
    </w:p>
    <w:p w:rsidR="007F266F" w:rsidRPr="00EB6FCD" w:rsidRDefault="007C1791" w:rsidP="007F266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1101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и надзор у об</w:t>
      </w:r>
      <w:r w:rsidR="007F266F" w:rsidRPr="00EB6FCD">
        <w:rPr>
          <w:rFonts w:ascii="Times New Roman" w:hAnsi="Times New Roman" w:cs="Times New Roman"/>
          <w:b/>
          <w:sz w:val="24"/>
          <w:szCs w:val="24"/>
          <w:lang w:val="sr-Cyrl-RS"/>
        </w:rPr>
        <w:t xml:space="preserve"> ласти планирања и изградње</w:t>
      </w:r>
    </w:p>
    <w:p w:rsidR="007C1791" w:rsidRPr="00EB6FCD" w:rsidRDefault="007C1791" w:rsidP="007C179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620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Развој заједнице</w:t>
      </w:r>
    </w:p>
    <w:p w:rsidR="007C1791" w:rsidRPr="00EB6FCD" w:rsidRDefault="007C1791" w:rsidP="008F5B8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0002 Издавање дозвола и других управних и вануправних аката</w:t>
      </w:r>
    </w:p>
    <w:p w:rsidR="008B2268" w:rsidRPr="00EB6FCD" w:rsidRDefault="003D275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F266F" w:rsidRPr="00EB6FCD">
        <w:rPr>
          <w:rFonts w:ascii="Times New Roman" w:eastAsia="Times New Roman" w:hAnsi="Times New Roman" w:cs="Times New Roman"/>
          <w:color w:val="000000"/>
          <w:sz w:val="24"/>
          <w:lang w:val="sr-Cyrl-RS" w:eastAsia="sr-Latn-RS"/>
        </w:rPr>
        <w:t>67</w:t>
      </w:r>
      <w:r w:rsidRPr="00EB6FCD">
        <w:rPr>
          <w:rFonts w:ascii="Times New Roman" w:eastAsia="Times New Roman" w:hAnsi="Times New Roman" w:cs="Times New Roman"/>
          <w:color w:val="000000"/>
          <w:sz w:val="24"/>
          <w:lang w:val="sr-Cyrl-RS" w:eastAsia="sr-Latn-RS"/>
        </w:rPr>
        <w:t>,</w:t>
      </w:r>
      <w:r w:rsidR="007F266F" w:rsidRPr="00EB6FCD">
        <w:rPr>
          <w:rFonts w:ascii="Times New Roman" w:eastAsia="Times New Roman" w:hAnsi="Times New Roman" w:cs="Times New Roman"/>
          <w:color w:val="000000"/>
          <w:sz w:val="24"/>
          <w:lang w:val="sr-Cyrl-RS" w:eastAsia="sr-Latn-RS"/>
        </w:rPr>
        <w:t>09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настало је из разлога што</w:t>
      </w:r>
      <w:r w:rsidR="008B2268" w:rsidRPr="00EB6FCD">
        <w:rPr>
          <w:rFonts w:ascii="Times New Roman" w:eastAsia="Times New Roman" w:hAnsi="Times New Roman" w:cs="Times New Roman"/>
          <w:color w:val="000000"/>
          <w:sz w:val="24"/>
          <w:lang w:val="sr-Cyrl-RS" w:eastAsia="sr-Latn-RS"/>
        </w:rPr>
        <w:t xml:space="preserve"> пројектовани број корисника права није остварен у посматраном периоду.</w:t>
      </w:r>
    </w:p>
    <w:p w:rsidR="008B2268" w:rsidRPr="00EB6FCD" w:rsidRDefault="008B2268" w:rsidP="008B226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38,41% у односу на планирана средства из буџета Републике Србије на апропријацији 416 – Награде запосленима и остали посебни расходи, настало је из разлога што стварни број корисника који су остварили право је био нижи од првобитно пројектованог.</w:t>
      </w:r>
    </w:p>
    <w:p w:rsidR="003D2755" w:rsidRPr="00EB6FCD" w:rsidRDefault="003D275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8B2268" w:rsidRPr="00EB6FCD">
        <w:rPr>
          <w:rFonts w:ascii="Times New Roman" w:eastAsia="Times New Roman" w:hAnsi="Times New Roman" w:cs="Times New Roman"/>
          <w:color w:val="000000"/>
          <w:sz w:val="24"/>
          <w:lang w:val="sr-Cyrl-RS" w:eastAsia="sr-Latn-RS"/>
        </w:rPr>
        <w:t>90</w:t>
      </w:r>
      <w:r w:rsidRPr="00EB6FCD">
        <w:rPr>
          <w:rFonts w:ascii="Times New Roman" w:eastAsia="Times New Roman" w:hAnsi="Times New Roman" w:cs="Times New Roman"/>
          <w:color w:val="000000"/>
          <w:sz w:val="24"/>
          <w:lang w:val="sr-Cyrl-RS" w:eastAsia="sr-Latn-RS"/>
        </w:rPr>
        <w:t>,</w:t>
      </w:r>
      <w:r w:rsidR="008B2268" w:rsidRPr="00EB6FCD">
        <w:rPr>
          <w:rFonts w:ascii="Times New Roman" w:eastAsia="Times New Roman" w:hAnsi="Times New Roman" w:cs="Times New Roman"/>
          <w:color w:val="000000"/>
          <w:sz w:val="24"/>
          <w:lang w:val="sr-Cyrl-RS" w:eastAsia="sr-Latn-RS"/>
        </w:rPr>
        <w:t>09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Услуге по уговору, настало је због тога што се </w:t>
      </w:r>
      <w:r w:rsidR="008B2268" w:rsidRPr="00EB6FCD">
        <w:rPr>
          <w:rFonts w:ascii="Times New Roman" w:eastAsia="Times New Roman" w:hAnsi="Times New Roman" w:cs="Times New Roman"/>
          <w:color w:val="000000"/>
          <w:sz w:val="24"/>
          <w:lang w:val="sr-Cyrl-RS" w:eastAsia="sr-Latn-RS"/>
        </w:rPr>
        <w:t xml:space="preserve">у посматраном периоду нису стекли услови за реализацију планираних активности које подразумевају </w:t>
      </w:r>
      <w:r w:rsidR="008B2268" w:rsidRPr="00EB6FCD">
        <w:rPr>
          <w:rFonts w:ascii="Times New Roman" w:eastAsia="Times New Roman" w:hAnsi="Times New Roman" w:cs="Times New Roman"/>
          <w:color w:val="000000"/>
          <w:sz w:val="24"/>
          <w:lang w:val="sr-Cyrl-RS" w:eastAsia="sr-Latn-RS"/>
        </w:rPr>
        <w:lastRenderedPageBreak/>
        <w:t>ангажовање средстава са ове економске класификације, те из тог разлога средства нису реализована у планираном обиму.</w:t>
      </w:r>
    </w:p>
    <w:p w:rsidR="000A4B16" w:rsidRPr="00EB6FCD" w:rsidRDefault="000A4B16" w:rsidP="002027F3">
      <w:pPr>
        <w:spacing w:after="0"/>
        <w:jc w:val="both"/>
        <w:rPr>
          <w:rFonts w:ascii="Times New Roman" w:eastAsia="Times New Roman" w:hAnsi="Times New Roman" w:cs="Times New Roman"/>
          <w:color w:val="000000"/>
          <w:sz w:val="24"/>
          <w:lang w:val="sr-Cyrl-RS" w:eastAsia="sr-Latn-RS"/>
        </w:rPr>
      </w:pPr>
    </w:p>
    <w:p w:rsidR="003D2755" w:rsidRPr="00EB6FCD" w:rsidRDefault="003D2755" w:rsidP="003D2755">
      <w:pPr>
        <w:spacing w:after="136" w:line="247" w:lineRule="auto"/>
        <w:ind w:left="77" w:right="154" w:hanging="10"/>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0003 Припрема и спровођење мера стамбене и архитектонске политике и унапређење комуналних делатности, снергетске ефикасности и грађевинских производа</w:t>
      </w:r>
    </w:p>
    <w:p w:rsidR="003D2755" w:rsidRPr="00EB6FCD" w:rsidRDefault="003D275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55B3F" w:rsidRPr="00EB6FCD">
        <w:rPr>
          <w:rFonts w:ascii="Times New Roman" w:eastAsia="Times New Roman" w:hAnsi="Times New Roman" w:cs="Times New Roman"/>
          <w:color w:val="000000"/>
          <w:sz w:val="24"/>
          <w:lang w:val="sr-Cyrl-RS" w:eastAsia="sr-Latn-RS"/>
        </w:rPr>
        <w:t>34</w:t>
      </w:r>
      <w:r w:rsidRPr="00EB6FCD">
        <w:rPr>
          <w:rFonts w:ascii="Times New Roman" w:eastAsia="Times New Roman" w:hAnsi="Times New Roman" w:cs="Times New Roman"/>
          <w:color w:val="000000"/>
          <w:sz w:val="24"/>
          <w:lang w:val="sr-Cyrl-RS" w:eastAsia="sr-Latn-RS"/>
        </w:rPr>
        <w:t>,</w:t>
      </w:r>
      <w:r w:rsidR="00D55B3F" w:rsidRPr="00EB6FCD">
        <w:rPr>
          <w:rFonts w:ascii="Times New Roman" w:eastAsia="Times New Roman" w:hAnsi="Times New Roman" w:cs="Times New Roman"/>
          <w:color w:val="000000"/>
          <w:sz w:val="24"/>
          <w:lang w:val="sr-Cyrl-RS" w:eastAsia="sr-Latn-RS"/>
        </w:rPr>
        <w:t>96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настало је из разлога </w:t>
      </w:r>
      <w:r w:rsidR="00D55B3F" w:rsidRPr="00EB6FCD">
        <w:rPr>
          <w:rFonts w:ascii="Times New Roman" w:eastAsia="Times New Roman" w:hAnsi="Times New Roman" w:cs="Times New Roman"/>
          <w:color w:val="000000"/>
          <w:sz w:val="24"/>
          <w:lang w:val="sr-Cyrl-RS" w:eastAsia="sr-Latn-RS"/>
        </w:rPr>
        <w:t>што пројектовани број корисника права није остварен у посматраном периоду.</w:t>
      </w:r>
    </w:p>
    <w:p w:rsidR="003D2755" w:rsidRPr="00EB6FCD" w:rsidRDefault="003D275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55B3F" w:rsidRPr="00EB6FCD">
        <w:rPr>
          <w:rFonts w:ascii="Times New Roman" w:eastAsia="Times New Roman" w:hAnsi="Times New Roman" w:cs="Times New Roman"/>
          <w:color w:val="000000"/>
          <w:sz w:val="24"/>
          <w:lang w:val="sr-Cyrl-RS" w:eastAsia="sr-Latn-RS"/>
        </w:rPr>
        <w:t>83</w:t>
      </w:r>
      <w:r w:rsidRPr="00EB6FCD">
        <w:rPr>
          <w:rFonts w:ascii="Times New Roman" w:eastAsia="Times New Roman" w:hAnsi="Times New Roman" w:cs="Times New Roman"/>
          <w:color w:val="000000"/>
          <w:sz w:val="24"/>
          <w:lang w:val="sr-Cyrl-RS" w:eastAsia="sr-Latn-RS"/>
        </w:rPr>
        <w:t>,</w:t>
      </w:r>
      <w:r w:rsidR="00D55B3F" w:rsidRPr="00EB6FCD">
        <w:rPr>
          <w:rFonts w:ascii="Times New Roman" w:eastAsia="Times New Roman" w:hAnsi="Times New Roman" w:cs="Times New Roman"/>
          <w:color w:val="000000"/>
          <w:sz w:val="24"/>
          <w:lang w:val="sr-Cyrl-RS" w:eastAsia="sr-Latn-RS"/>
        </w:rPr>
        <w:t>46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 настало је из разлога </w:t>
      </w:r>
      <w:r w:rsidR="00D55B3F" w:rsidRPr="00EB6FCD">
        <w:rPr>
          <w:rFonts w:ascii="Times New Roman" w:eastAsia="Times New Roman" w:hAnsi="Times New Roman" w:cs="Times New Roman"/>
          <w:color w:val="000000"/>
          <w:sz w:val="24"/>
          <w:lang w:val="sr-Cyrl-RS" w:eastAsia="sr-Latn-RS"/>
        </w:rPr>
        <w:t>што у посматраном периоду није реализован пун обим планираних накнада.</w:t>
      </w:r>
    </w:p>
    <w:p w:rsidR="00D55B3F" w:rsidRPr="00EB6FCD" w:rsidRDefault="003D275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55B3F" w:rsidRPr="00EB6FCD">
        <w:rPr>
          <w:rFonts w:ascii="Times New Roman" w:eastAsia="Times New Roman" w:hAnsi="Times New Roman" w:cs="Times New Roman"/>
          <w:color w:val="000000"/>
          <w:sz w:val="24"/>
          <w:lang w:val="sr-Cyrl-RS" w:eastAsia="sr-Latn-RS"/>
        </w:rPr>
        <w:t>92</w:t>
      </w:r>
      <w:r w:rsidRPr="00EB6FCD">
        <w:rPr>
          <w:rFonts w:ascii="Times New Roman" w:eastAsia="Times New Roman" w:hAnsi="Times New Roman" w:cs="Times New Roman"/>
          <w:color w:val="000000"/>
          <w:sz w:val="24"/>
          <w:lang w:val="sr-Cyrl-RS" w:eastAsia="sr-Latn-RS"/>
        </w:rPr>
        <w:t>,</w:t>
      </w:r>
      <w:r w:rsidR="00D55B3F" w:rsidRPr="00EB6FCD">
        <w:rPr>
          <w:rFonts w:ascii="Times New Roman" w:eastAsia="Times New Roman" w:hAnsi="Times New Roman" w:cs="Times New Roman"/>
          <w:color w:val="000000"/>
          <w:sz w:val="24"/>
          <w:lang w:val="sr-Cyrl-RS" w:eastAsia="sr-Latn-RS"/>
        </w:rPr>
        <w:t>0</w:t>
      </w:r>
      <w:r w:rsidRPr="00EB6FCD">
        <w:rPr>
          <w:rFonts w:ascii="Times New Roman" w:eastAsia="Times New Roman" w:hAnsi="Times New Roman" w:cs="Times New Roman"/>
          <w:color w:val="000000"/>
          <w:sz w:val="24"/>
          <w:lang w:val="sr-Cyrl-RS" w:eastAsia="sr-Latn-RS"/>
        </w:rPr>
        <w:t xml:space="preserve">0% у односу на планирана средства из буџета Републике Србије на апропријацији 416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Награде запосленима и остали посебни расходи, настало је из разлога што </w:t>
      </w:r>
      <w:r w:rsidR="00D55B3F" w:rsidRPr="00EB6FCD">
        <w:rPr>
          <w:rFonts w:ascii="Times New Roman" w:eastAsia="Times New Roman" w:hAnsi="Times New Roman" w:cs="Times New Roman"/>
          <w:color w:val="000000"/>
          <w:sz w:val="24"/>
          <w:lang w:val="sr-Cyrl-RS" w:eastAsia="sr-Latn-RS"/>
        </w:rPr>
        <w:t>пројектовани број корисника права није остварен у посматраном периоду. Сходно томе, реализација средстава била је мања од планиране, јер је стварни број корисника који су остварили право био нижи од првобитно пројектованог.</w:t>
      </w:r>
    </w:p>
    <w:p w:rsidR="00933159" w:rsidRPr="00EB6FCD" w:rsidRDefault="003D2755" w:rsidP="00D55B3F">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55B3F" w:rsidRPr="00EB6FCD">
        <w:rPr>
          <w:rFonts w:ascii="Times New Roman" w:eastAsia="Times New Roman" w:hAnsi="Times New Roman" w:cs="Times New Roman"/>
          <w:color w:val="000000"/>
          <w:sz w:val="24"/>
          <w:lang w:val="sr-Cyrl-RS" w:eastAsia="sr-Latn-RS"/>
        </w:rPr>
        <w:t>22</w:t>
      </w:r>
      <w:r w:rsidRPr="00EB6FCD">
        <w:rPr>
          <w:rFonts w:ascii="Times New Roman" w:eastAsia="Times New Roman" w:hAnsi="Times New Roman" w:cs="Times New Roman"/>
          <w:color w:val="000000"/>
          <w:sz w:val="24"/>
          <w:lang w:val="sr-Cyrl-RS" w:eastAsia="sr-Latn-RS"/>
        </w:rPr>
        <w:t>,</w:t>
      </w:r>
      <w:r w:rsidR="00D55B3F" w:rsidRPr="00EB6FCD">
        <w:rPr>
          <w:rFonts w:ascii="Times New Roman" w:eastAsia="Times New Roman" w:hAnsi="Times New Roman" w:cs="Times New Roman"/>
          <w:color w:val="000000"/>
          <w:sz w:val="24"/>
          <w:lang w:val="sr-Cyrl-RS" w:eastAsia="sr-Latn-RS"/>
        </w:rPr>
        <w:t>79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Услуге по уговору, настало је због тога што </w:t>
      </w:r>
      <w:r w:rsidR="00D55B3F" w:rsidRPr="00EB6FCD">
        <w:rPr>
          <w:rFonts w:ascii="Times New Roman" w:eastAsia="Times New Roman" w:hAnsi="Times New Roman" w:cs="Times New Roman"/>
          <w:color w:val="000000"/>
          <w:sz w:val="24"/>
          <w:lang w:val="sr-Cyrl-RS" w:eastAsia="sr-Latn-RS"/>
        </w:rPr>
        <w:t>се у посматраном периоду нису стекли услови за реализацију планираних активности које подразумевају ангажовање средстава са ове економске класификације, те из тог разлога средства нису реализована у планираном обиму.</w:t>
      </w:r>
    </w:p>
    <w:p w:rsidR="00D55B3F" w:rsidRPr="00EB6FCD" w:rsidRDefault="00D55B3F" w:rsidP="00D55B3F">
      <w:pPr>
        <w:spacing w:after="0"/>
        <w:ind w:firstLine="709"/>
        <w:jc w:val="both"/>
        <w:rPr>
          <w:rFonts w:ascii="Times New Roman" w:eastAsia="Times New Roman" w:hAnsi="Times New Roman" w:cs="Times New Roman"/>
          <w:color w:val="000000"/>
          <w:sz w:val="24"/>
          <w:lang w:val="sr-Cyrl-RS" w:eastAsia="sr-Latn-RS"/>
        </w:rPr>
      </w:pPr>
    </w:p>
    <w:p w:rsidR="007C1791" w:rsidRPr="00EB6FCD" w:rsidRDefault="007C1791" w:rsidP="008F5B85">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sz w:val="24"/>
          <w:szCs w:val="24"/>
          <w:lang w:val="sr-Cyrl-RS"/>
        </w:rPr>
        <w:t>Пројекат 0004 Послови спровођења обједињене процедуре и озакоњење</w:t>
      </w:r>
    </w:p>
    <w:p w:rsidR="009932A2" w:rsidRPr="00EB6FCD" w:rsidRDefault="009932A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74,</w:t>
      </w:r>
      <w:r w:rsidR="00D55B3F" w:rsidRPr="00EB6FCD">
        <w:rPr>
          <w:rFonts w:ascii="Times New Roman" w:eastAsia="Times New Roman" w:hAnsi="Times New Roman" w:cs="Times New Roman"/>
          <w:color w:val="000000"/>
          <w:sz w:val="24"/>
          <w:lang w:val="sr-Cyrl-RS" w:eastAsia="sr-Latn-RS"/>
        </w:rPr>
        <w:t>2</w:t>
      </w:r>
      <w:r w:rsidRPr="00EB6FCD">
        <w:rPr>
          <w:rFonts w:ascii="Times New Roman" w:eastAsia="Times New Roman" w:hAnsi="Times New Roman" w:cs="Times New Roman"/>
          <w:color w:val="000000"/>
          <w:sz w:val="24"/>
          <w:lang w:val="sr-Cyrl-RS" w:eastAsia="sr-Latn-RS"/>
        </w:rPr>
        <w:t xml:space="preserve">4%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настало је из разлога што пројектовани број корисника права није остварен.</w:t>
      </w:r>
    </w:p>
    <w:p w:rsidR="00D55B3F" w:rsidRPr="00EB6FCD" w:rsidRDefault="009932A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55B3F" w:rsidRPr="00EB6FCD">
        <w:rPr>
          <w:rFonts w:ascii="Times New Roman" w:eastAsia="Times New Roman" w:hAnsi="Times New Roman" w:cs="Times New Roman"/>
          <w:color w:val="000000"/>
          <w:sz w:val="24"/>
          <w:lang w:val="sr-Cyrl-RS" w:eastAsia="sr-Latn-RS"/>
        </w:rPr>
        <w:t>50</w:t>
      </w:r>
      <w:r w:rsidRPr="00EB6FCD">
        <w:rPr>
          <w:rFonts w:ascii="Times New Roman" w:eastAsia="Times New Roman" w:hAnsi="Times New Roman" w:cs="Times New Roman"/>
          <w:color w:val="000000"/>
          <w:sz w:val="24"/>
          <w:lang w:val="sr-Cyrl-RS" w:eastAsia="sr-Latn-RS"/>
        </w:rPr>
        <w:t>,</w:t>
      </w:r>
      <w:r w:rsidR="00D55B3F" w:rsidRPr="00EB6FCD">
        <w:rPr>
          <w:rFonts w:ascii="Times New Roman" w:eastAsia="Times New Roman" w:hAnsi="Times New Roman" w:cs="Times New Roman"/>
          <w:color w:val="000000"/>
          <w:sz w:val="24"/>
          <w:lang w:val="sr-Cyrl-RS" w:eastAsia="sr-Latn-RS"/>
        </w:rPr>
        <w:t>11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Награде запосленима и остали посебни расходи, настало је из разлога што </w:t>
      </w:r>
      <w:r w:rsidR="00D55B3F" w:rsidRPr="00EB6FCD">
        <w:rPr>
          <w:rFonts w:ascii="Times New Roman" w:eastAsia="Times New Roman" w:hAnsi="Times New Roman" w:cs="Times New Roman"/>
          <w:color w:val="000000"/>
          <w:sz w:val="24"/>
          <w:lang w:val="sr-Cyrl-RS" w:eastAsia="sr-Latn-RS"/>
        </w:rPr>
        <w:t>пројектовани број корисника права није остварен у посматраном периоду. Сходно томе, реализација средстава била је мања од планиране, јер је стварни број корисника који су остварили право био нижи од првобитно пројектованог.</w:t>
      </w:r>
    </w:p>
    <w:p w:rsidR="000A6C9F" w:rsidRPr="00EB6FCD" w:rsidRDefault="000A6C9F" w:rsidP="000A4B16">
      <w:pPr>
        <w:spacing w:after="0"/>
        <w:ind w:firstLine="709"/>
        <w:jc w:val="both"/>
        <w:rPr>
          <w:rFonts w:ascii="Times New Roman" w:eastAsia="Times New Roman" w:hAnsi="Times New Roman" w:cs="Times New Roman"/>
          <w:color w:val="000000"/>
          <w:sz w:val="24"/>
          <w:lang w:val="sr-Cyrl-RS" w:eastAsia="sr-Latn-RS"/>
        </w:rPr>
      </w:pPr>
    </w:p>
    <w:p w:rsidR="009932A2" w:rsidRPr="00EB6FCD" w:rsidRDefault="009932A2" w:rsidP="0001224A">
      <w:pPr>
        <w:spacing w:after="0"/>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0005 Регулаторне делатности, уређење грађевинског земљишта и легализација</w:t>
      </w:r>
    </w:p>
    <w:p w:rsidR="000A6C9F" w:rsidRPr="00EB6FCD" w:rsidRDefault="009932A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w:t>
      </w:r>
      <w:r w:rsidR="000A6C9F" w:rsidRPr="00EB6FCD">
        <w:rPr>
          <w:rFonts w:ascii="Times New Roman" w:eastAsia="Times New Roman" w:hAnsi="Times New Roman" w:cs="Times New Roman"/>
          <w:color w:val="000000"/>
          <w:sz w:val="24"/>
          <w:lang w:val="sr-Cyrl-RS" w:eastAsia="sr-Latn-RS"/>
        </w:rPr>
        <w:t xml:space="preserve"> 86</w:t>
      </w:r>
      <w:r w:rsidRPr="00EB6FCD">
        <w:rPr>
          <w:rFonts w:ascii="Times New Roman" w:eastAsia="Times New Roman" w:hAnsi="Times New Roman" w:cs="Times New Roman"/>
          <w:color w:val="000000"/>
          <w:sz w:val="24"/>
          <w:lang w:val="sr-Cyrl-RS" w:eastAsia="sr-Latn-RS"/>
        </w:rPr>
        <w:t>,</w:t>
      </w:r>
      <w:r w:rsidR="000A6C9F" w:rsidRPr="00EB6FCD">
        <w:rPr>
          <w:rFonts w:ascii="Times New Roman" w:eastAsia="Times New Roman" w:hAnsi="Times New Roman" w:cs="Times New Roman"/>
          <w:color w:val="000000"/>
          <w:sz w:val="24"/>
          <w:lang w:val="sr-Cyrl-RS" w:eastAsia="sr-Latn-RS"/>
        </w:rPr>
        <w:t>35</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настало је из разлога што </w:t>
      </w:r>
      <w:r w:rsidR="000A6C9F" w:rsidRPr="00EB6FCD">
        <w:rPr>
          <w:rFonts w:ascii="Times New Roman" w:eastAsia="Times New Roman" w:hAnsi="Times New Roman" w:cs="Times New Roman"/>
          <w:color w:val="000000"/>
          <w:sz w:val="24"/>
          <w:lang w:val="sr-Cyrl-RS" w:eastAsia="sr-Latn-RS"/>
        </w:rPr>
        <w:t>пројектовани број корисника права није остварен у посматраном периоду.</w:t>
      </w:r>
    </w:p>
    <w:p w:rsidR="009932A2" w:rsidRPr="00EB6FCD" w:rsidRDefault="009932A2" w:rsidP="000A6C9F">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A6C9F" w:rsidRPr="00EB6FCD">
        <w:rPr>
          <w:rFonts w:ascii="Times New Roman" w:eastAsia="Times New Roman" w:hAnsi="Times New Roman" w:cs="Times New Roman"/>
          <w:color w:val="000000"/>
          <w:sz w:val="24"/>
          <w:lang w:val="sr-Cyrl-RS" w:eastAsia="sr-Latn-RS"/>
        </w:rPr>
        <w:t>83</w:t>
      </w:r>
      <w:r w:rsidRPr="00EB6FCD">
        <w:rPr>
          <w:rFonts w:ascii="Times New Roman" w:eastAsia="Times New Roman" w:hAnsi="Times New Roman" w:cs="Times New Roman"/>
          <w:color w:val="000000"/>
          <w:sz w:val="24"/>
          <w:lang w:val="sr-Cyrl-RS" w:eastAsia="sr-Latn-RS"/>
        </w:rPr>
        <w:t>,</w:t>
      </w:r>
      <w:r w:rsidR="000A6C9F" w:rsidRPr="00EB6FCD">
        <w:rPr>
          <w:rFonts w:ascii="Times New Roman" w:eastAsia="Times New Roman" w:hAnsi="Times New Roman" w:cs="Times New Roman"/>
          <w:color w:val="000000"/>
          <w:sz w:val="24"/>
          <w:lang w:val="sr-Cyrl-RS" w:eastAsia="sr-Latn-RS"/>
        </w:rPr>
        <w:t>13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Накладе трошкова за запослене, настало је из разлога што </w:t>
      </w:r>
      <w:r w:rsidR="000A6C9F" w:rsidRPr="00EB6FCD">
        <w:rPr>
          <w:rFonts w:ascii="Times New Roman" w:eastAsia="Times New Roman" w:hAnsi="Times New Roman" w:cs="Times New Roman"/>
          <w:color w:val="000000"/>
          <w:sz w:val="24"/>
          <w:lang w:val="sr-Cyrl-RS" w:eastAsia="sr-Latn-RS"/>
        </w:rPr>
        <w:t>пројектовани број корисника права није остварен у посматраном периоду.</w:t>
      </w:r>
    </w:p>
    <w:p w:rsidR="000A6C9F" w:rsidRPr="00EB6FCD" w:rsidRDefault="009932A2"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w:t>
      </w:r>
      <w:r w:rsidR="000A6C9F"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w:t>
      </w:r>
      <w:r w:rsidR="000A6C9F" w:rsidRPr="00EB6FCD">
        <w:rPr>
          <w:rFonts w:ascii="Times New Roman" w:eastAsia="Times New Roman" w:hAnsi="Times New Roman" w:cs="Times New Roman"/>
          <w:color w:val="000000"/>
          <w:sz w:val="24"/>
          <w:lang w:val="sr-Cyrl-RS" w:eastAsia="sr-Latn-RS"/>
        </w:rPr>
        <w:t>51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Услуге по уговору, настало је због тога што </w:t>
      </w:r>
      <w:r w:rsidR="000A6C9F" w:rsidRPr="00EB6FCD">
        <w:rPr>
          <w:rFonts w:ascii="Times New Roman" w:eastAsia="Times New Roman" w:hAnsi="Times New Roman" w:cs="Times New Roman"/>
          <w:color w:val="000000"/>
          <w:sz w:val="24"/>
          <w:lang w:val="sr-Cyrl-RS" w:eastAsia="sr-Latn-RS"/>
        </w:rPr>
        <w:t>се у посматраном периоду нису стекли услови за реализацију планираних активности које подразумевају ангажовање средстава са ове економске класификације, те из тог разлога средства нису реализована у планираном обиму.</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E5EFF" w:rsidRPr="00EB6FCD" w:rsidRDefault="000E5EFF" w:rsidP="000E5EFF">
      <w:pPr>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 070</w:t>
      </w:r>
      <w:r w:rsidR="00F419B9" w:rsidRPr="00EB6FCD">
        <w:rPr>
          <w:rFonts w:ascii="Times New Roman" w:hAnsi="Times New Roman" w:cs="Times New Roman"/>
          <w:b/>
          <w:sz w:val="24"/>
          <w:szCs w:val="24"/>
          <w:lang w:val="sr-Cyrl-RS"/>
        </w:rPr>
        <w:t>2</w:t>
      </w:r>
      <w:r w:rsidRPr="00EB6FCD">
        <w:rPr>
          <w:rFonts w:ascii="Times New Roman" w:hAnsi="Times New Roman" w:cs="Times New Roman"/>
          <w:b/>
          <w:sz w:val="24"/>
          <w:szCs w:val="24"/>
          <w:lang w:val="sr-Cyrl-RS"/>
        </w:rPr>
        <w:t xml:space="preserve"> - </w:t>
      </w:r>
      <w:r w:rsidR="00F419B9" w:rsidRPr="00EB6FCD">
        <w:rPr>
          <w:rFonts w:ascii="Times New Roman" w:eastAsia="Times New Roman" w:hAnsi="Times New Roman" w:cs="Times New Roman"/>
          <w:b/>
          <w:color w:val="000000"/>
          <w:sz w:val="24"/>
          <w:szCs w:val="24"/>
          <w:lang w:val="sr-Cyrl-RS"/>
        </w:rPr>
        <w:t>Реализација инфраструктурних пројеката од значаја за Републику Србију</w:t>
      </w:r>
    </w:p>
    <w:p w:rsidR="000A6C9F" w:rsidRPr="00EB6FCD" w:rsidRDefault="000E5EFF" w:rsidP="000E5EFF">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4"/>
          <w:szCs w:val="24"/>
          <w:lang w:val="sr-Cyrl-RS"/>
        </w:rPr>
        <w:t xml:space="preserve">Пројекат </w:t>
      </w:r>
      <w:r w:rsidR="00F419B9" w:rsidRPr="00EB6FCD">
        <w:rPr>
          <w:rFonts w:ascii="Times New Roman" w:eastAsia="Times New Roman" w:hAnsi="Times New Roman" w:cs="Times New Roman"/>
          <w:b/>
          <w:color w:val="000000"/>
          <w:sz w:val="24"/>
          <w:szCs w:val="24"/>
          <w:lang w:val="sr-Cyrl-RS"/>
        </w:rPr>
        <w:t>5027</w:t>
      </w:r>
      <w:r w:rsidRPr="00EB6FCD">
        <w:rPr>
          <w:rFonts w:ascii="Times New Roman" w:eastAsia="Times New Roman" w:hAnsi="Times New Roman" w:cs="Times New Roman"/>
          <w:b/>
          <w:color w:val="000000"/>
          <w:sz w:val="24"/>
          <w:szCs w:val="24"/>
          <w:lang w:val="sr-Cyrl-RS"/>
        </w:rPr>
        <w:t xml:space="preserve"> - </w:t>
      </w:r>
      <w:r w:rsidR="00F419B9" w:rsidRPr="00EB6FCD">
        <w:rPr>
          <w:rFonts w:ascii="Times New Roman" w:eastAsia="Times New Roman" w:hAnsi="Times New Roman" w:cs="Times New Roman"/>
          <w:b/>
          <w:color w:val="000000"/>
          <w:sz w:val="24"/>
          <w:szCs w:val="24"/>
          <w:lang w:val="sr-Cyrl-RS"/>
        </w:rPr>
        <w:t>Реконструкција железничке пруге Ниш - Димитровград</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F419B9" w:rsidRPr="00EB6FCD" w:rsidRDefault="000E5EFF" w:rsidP="00F419B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F419B9" w:rsidRPr="00EB6FCD">
        <w:rPr>
          <w:rFonts w:ascii="Times New Roman" w:eastAsia="Times New Roman" w:hAnsi="Times New Roman" w:cs="Times New Roman"/>
          <w:color w:val="000000"/>
          <w:sz w:val="24"/>
          <w:lang w:val="sr-Cyrl-RS" w:eastAsia="sr-Latn-RS"/>
        </w:rPr>
        <w:t>9</w:t>
      </w:r>
      <w:r w:rsidRPr="00EB6FCD">
        <w:rPr>
          <w:rFonts w:ascii="Times New Roman" w:eastAsia="Times New Roman" w:hAnsi="Times New Roman" w:cs="Times New Roman"/>
          <w:color w:val="000000"/>
          <w:sz w:val="24"/>
          <w:lang w:val="sr-Cyrl-RS" w:eastAsia="sr-Latn-RS"/>
        </w:rPr>
        <w:t>,</w:t>
      </w:r>
      <w:r w:rsidR="00F419B9" w:rsidRPr="00EB6FCD">
        <w:rPr>
          <w:rFonts w:ascii="Times New Roman" w:eastAsia="Times New Roman" w:hAnsi="Times New Roman" w:cs="Times New Roman"/>
          <w:color w:val="000000"/>
          <w:sz w:val="24"/>
          <w:lang w:val="sr-Cyrl-RS" w:eastAsia="sr-Latn-RS"/>
        </w:rPr>
        <w:t>85</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w:t>
      </w:r>
      <w:r w:rsidR="00F419B9" w:rsidRPr="00EB6FCD">
        <w:rPr>
          <w:rFonts w:ascii="Times New Roman" w:eastAsia="Times New Roman" w:hAnsi="Times New Roman" w:cs="Times New Roman"/>
          <w:color w:val="000000"/>
          <w:sz w:val="24"/>
          <w:lang w:val="sr-Cyrl-RS" w:eastAsia="sr-Latn-RS"/>
        </w:rPr>
        <w:t>511</w:t>
      </w:r>
      <w:r w:rsidRPr="00EB6FCD">
        <w:rPr>
          <w:rFonts w:ascii="Times New Roman" w:eastAsia="Times New Roman" w:hAnsi="Times New Roman" w:cs="Times New Roman"/>
          <w:color w:val="000000"/>
          <w:sz w:val="24"/>
          <w:lang w:val="sr-Cyrl-RS" w:eastAsia="sr-Latn-RS"/>
        </w:rPr>
        <w:t xml:space="preserve"> – </w:t>
      </w:r>
      <w:r w:rsidR="00F419B9" w:rsidRPr="00EB6FCD">
        <w:rPr>
          <w:rFonts w:ascii="Times New Roman" w:eastAsia="Times New Roman" w:hAnsi="Times New Roman" w:cs="Times New Roman"/>
          <w:color w:val="000000"/>
          <w:sz w:val="24"/>
          <w:lang w:val="sr-Cyrl-RS" w:eastAsia="sr-Latn-RS"/>
        </w:rPr>
        <w:t>Зграде и грађевински објекти,средства донације реализована су у складу са изпостављеним привременим ситуацијама и условима прописаним уговорима са банком (средства кредита и донације реализују се пропорционално.</w:t>
      </w:r>
    </w:p>
    <w:p w:rsidR="00F419B9" w:rsidRPr="00EB6FCD" w:rsidRDefault="00F419B9" w:rsidP="00F419B9">
      <w:pPr>
        <w:spacing w:after="0"/>
        <w:ind w:firstLine="709"/>
        <w:jc w:val="both"/>
        <w:rPr>
          <w:rFonts w:ascii="Times New Roman" w:eastAsia="Times New Roman" w:hAnsi="Times New Roman" w:cs="Times New Roman"/>
          <w:color w:val="000000"/>
          <w:sz w:val="24"/>
          <w:lang w:val="sr-Cyrl-RS" w:eastAsia="sr-Latn-RS"/>
        </w:rPr>
      </w:pPr>
    </w:p>
    <w:p w:rsidR="00EC5664" w:rsidRPr="00EB6FCD" w:rsidRDefault="00EC5664" w:rsidP="00EC5664">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4"/>
          <w:szCs w:val="24"/>
          <w:lang w:val="sr-Cyrl-RS"/>
        </w:rPr>
        <w:t>Пројекат 5045 - Изградња саобраћајнице Рума - Шабац - Лозница</w:t>
      </w:r>
    </w:p>
    <w:p w:rsidR="00EC5664" w:rsidRPr="00EB6FCD" w:rsidRDefault="00EC5664" w:rsidP="00EC566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50,76% у односу на планирана средства из буџета Републике Србије на апропријацији 511 – Зграде и грађевински објекти, одтупање настало је због одлуке да се на инцијативу мештана уместо планираних кружних раскрсница изграде мостови на појединим местима и приступи изради Урбанистичког пројекта којим ће бити дефинисана нова решења.</w:t>
      </w:r>
    </w:p>
    <w:p w:rsidR="00EC5664" w:rsidRPr="00EB6FCD" w:rsidRDefault="00EC5664" w:rsidP="00EC5664">
      <w:pPr>
        <w:spacing w:after="0"/>
        <w:ind w:firstLine="709"/>
        <w:jc w:val="both"/>
        <w:rPr>
          <w:rFonts w:ascii="Times New Roman" w:eastAsia="Times New Roman" w:hAnsi="Times New Roman" w:cs="Times New Roman"/>
          <w:color w:val="000000"/>
          <w:sz w:val="24"/>
          <w:lang w:val="sr-Cyrl-RS" w:eastAsia="sr-Latn-RS"/>
        </w:rPr>
      </w:pPr>
    </w:p>
    <w:p w:rsidR="00EC5664" w:rsidRPr="00EB6FCD" w:rsidRDefault="00EC5664" w:rsidP="00EC5664">
      <w:pPr>
        <w:jc w:val="both"/>
        <w:rPr>
          <w:rFonts w:ascii="Times New Roman" w:eastAsia="Times New Roman" w:hAnsi="Times New Roman" w:cs="Times New Roman"/>
          <w:b/>
          <w:bCs/>
          <w:color w:val="000000"/>
          <w:sz w:val="12"/>
          <w:szCs w:val="12"/>
        </w:rPr>
      </w:pPr>
      <w:r w:rsidRPr="00EB6FCD">
        <w:rPr>
          <w:rFonts w:ascii="Times New Roman" w:eastAsia="Times New Roman" w:hAnsi="Times New Roman" w:cs="Times New Roman"/>
          <w:b/>
          <w:color w:val="000000"/>
          <w:sz w:val="24"/>
          <w:szCs w:val="24"/>
          <w:lang w:val="sr-Cyrl-RS"/>
        </w:rPr>
        <w:t>Пројекат 5074 Изградња северне обилазнице око Крагујевца</w:t>
      </w:r>
    </w:p>
    <w:p w:rsidR="00EC5664" w:rsidRPr="00EB6FCD" w:rsidRDefault="00EC5664" w:rsidP="00EC566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40,35% у односу на планирана средства из буџета Републике Србије на апропријацији 511 – Зграде и грађевински објекти, одтупање настало из разлога  што се траса обилазнице укршта са гасоводом на 7 локација, а измештање је у надлежности Србијагаса.</w:t>
      </w:r>
    </w:p>
    <w:p w:rsidR="00F419B9" w:rsidRPr="00EB6FCD" w:rsidRDefault="00F419B9" w:rsidP="00F419B9">
      <w:pPr>
        <w:spacing w:after="0"/>
        <w:ind w:firstLine="709"/>
        <w:jc w:val="both"/>
        <w:rPr>
          <w:rFonts w:ascii="Times New Roman" w:eastAsia="Times New Roman" w:hAnsi="Times New Roman" w:cs="Times New Roman"/>
          <w:color w:val="000000"/>
          <w:sz w:val="24"/>
          <w:lang w:val="sr-Cyrl-RS" w:eastAsia="sr-Latn-RS"/>
        </w:rPr>
      </w:pPr>
    </w:p>
    <w:p w:rsidR="00EC5664" w:rsidRPr="00EB6FCD" w:rsidRDefault="00EC5664" w:rsidP="00EC5664">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5082 Изградња пруге између Земун поља и Националног стадиона</w:t>
      </w:r>
    </w:p>
    <w:p w:rsidR="00EC5664" w:rsidRPr="00EB6FCD" w:rsidRDefault="00620F60" w:rsidP="00620F60">
      <w:pPr>
        <w:spacing w:after="0"/>
        <w:ind w:firstLine="709"/>
        <w:jc w:val="both"/>
        <w:rPr>
          <w:rFonts w:ascii="Times New Roman" w:eastAsia="Times New Roman" w:hAnsi="Times New Roman" w:cs="Times New Roman"/>
          <w:b/>
          <w:bCs/>
          <w:color w:val="000000"/>
          <w:sz w:val="12"/>
          <w:szCs w:val="12"/>
        </w:rPr>
      </w:pPr>
      <w:r w:rsidRPr="00EB6FCD">
        <w:rPr>
          <w:rFonts w:ascii="Times New Roman" w:eastAsia="Times New Roman" w:hAnsi="Times New Roman" w:cs="Times New Roman"/>
          <w:color w:val="000000"/>
          <w:sz w:val="24"/>
          <w:lang w:val="sr-Cyrl-RS" w:eastAsia="sr-Latn-RS"/>
        </w:rPr>
        <w:t>Извршење расхода од 55,49% у односу на планирана средства из буџета Републике Србије на апропријацији 423 – Услуге по уговору, настало је због тога што је надзор фактурисао своје услуге у скалду са ситуацијама које је испоставио Извођач радова.</w:t>
      </w:r>
    </w:p>
    <w:p w:rsidR="00EC5664" w:rsidRPr="00EB6FCD" w:rsidRDefault="00620F60" w:rsidP="00F419B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51,66% у односу на планирана средства из буџета Републике Србије на апропријацији 511 – Зграде и грађевински објекти, одтупање настало из разлога  што су пријаве радова и грађевинске дозволе прибављене касније у односу на планиране термине.</w:t>
      </w:r>
    </w:p>
    <w:p w:rsidR="00EC5664" w:rsidRPr="00EB6FCD" w:rsidRDefault="00EC5664" w:rsidP="00F419B9">
      <w:pPr>
        <w:spacing w:after="0"/>
        <w:ind w:firstLine="709"/>
        <w:jc w:val="both"/>
        <w:rPr>
          <w:rFonts w:ascii="Times New Roman" w:eastAsia="Times New Roman" w:hAnsi="Times New Roman" w:cs="Times New Roman"/>
          <w:color w:val="000000"/>
          <w:sz w:val="24"/>
          <w:lang w:val="sr-Cyrl-RS" w:eastAsia="sr-Latn-RS"/>
        </w:rPr>
      </w:pPr>
    </w:p>
    <w:p w:rsidR="007B2460" w:rsidRPr="00EB6FCD" w:rsidRDefault="007B2460" w:rsidP="007B2460">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5045 Изградња саобраћајнице Рума - Шабац - Лозница</w:t>
      </w:r>
    </w:p>
    <w:p w:rsidR="00EC5664" w:rsidRPr="00EB6FCD" w:rsidRDefault="007B2460" w:rsidP="00F419B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44,22% у односу на планирана средства из буџета Републике Србије на апропријацији 511 – Зграде и грађевински објекти, одтупање настало</w:t>
      </w:r>
      <w:r w:rsidR="00C03BF1" w:rsidRPr="00EB6FCD">
        <w:rPr>
          <w:rFonts w:ascii="Times New Roman" w:eastAsia="Times New Roman" w:hAnsi="Times New Roman" w:cs="Times New Roman"/>
          <w:color w:val="000000"/>
          <w:sz w:val="24"/>
          <w:lang w:val="sr-Cyrl-RS" w:eastAsia="sr-Latn-RS"/>
        </w:rPr>
        <w:t xml:space="preserve"> због одлуке да се на инцијативу мештана уместо планираних кружних раскрсница изграде мостови на појединим местима и приступи изради Урбанистичког пројекта којим ће бити дефинисана нова решења.</w:t>
      </w:r>
    </w:p>
    <w:p w:rsidR="00EC5664" w:rsidRPr="00EB6FCD" w:rsidRDefault="00EC5664" w:rsidP="00F419B9">
      <w:pPr>
        <w:spacing w:after="0"/>
        <w:ind w:firstLine="709"/>
        <w:jc w:val="both"/>
        <w:rPr>
          <w:rFonts w:ascii="Times New Roman" w:eastAsia="Times New Roman" w:hAnsi="Times New Roman" w:cs="Times New Roman"/>
          <w:color w:val="000000"/>
          <w:sz w:val="24"/>
          <w:lang w:val="sr-Cyrl-RS" w:eastAsia="sr-Latn-RS"/>
        </w:rPr>
      </w:pPr>
    </w:p>
    <w:p w:rsidR="00C03BF1" w:rsidRPr="00EB6FCD" w:rsidRDefault="00C03BF1" w:rsidP="00C03BF1">
      <w:pPr>
        <w:jc w:val="both"/>
        <w:rPr>
          <w:rFonts w:ascii="Times New Roman" w:eastAsia="Times New Roman" w:hAnsi="Times New Roman" w:cs="Times New Roman"/>
          <w:b/>
          <w:bCs/>
          <w:color w:val="000000"/>
          <w:sz w:val="12"/>
          <w:szCs w:val="12"/>
        </w:rPr>
      </w:pPr>
      <w:r w:rsidRPr="00EB6FCD">
        <w:rPr>
          <w:rFonts w:ascii="Times New Roman" w:eastAsia="Times New Roman" w:hAnsi="Times New Roman" w:cs="Times New Roman"/>
          <w:b/>
          <w:color w:val="000000"/>
          <w:sz w:val="24"/>
          <w:szCs w:val="24"/>
          <w:lang w:val="sr-Cyrl-RS"/>
        </w:rPr>
        <w:t>Пројекат 5074 - Изградња северне обилазнице око Крагујевца</w:t>
      </w:r>
    </w:p>
    <w:p w:rsidR="00EC5664" w:rsidRPr="00EB6FCD" w:rsidRDefault="00C03BF1" w:rsidP="00C03BF1">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59,65% у односу на планирана средства из буџета Републике Србије на апропријацији 511 – Зграде и грађевински објекти, одтупање настало из разлога што се траса обилазнице укршта са гасоводом на 7 локација, а измештање је у надлежности Србијагаса.</w:t>
      </w:r>
    </w:p>
    <w:p w:rsidR="00EC5664" w:rsidRPr="00EB6FCD" w:rsidRDefault="00EC5664" w:rsidP="00F419B9">
      <w:pPr>
        <w:spacing w:after="0"/>
        <w:ind w:firstLine="709"/>
        <w:jc w:val="both"/>
        <w:rPr>
          <w:rFonts w:ascii="Times New Roman" w:eastAsia="Times New Roman" w:hAnsi="Times New Roman" w:cs="Times New Roman"/>
          <w:color w:val="000000"/>
          <w:sz w:val="24"/>
          <w:lang w:val="sr-Cyrl-RS" w:eastAsia="sr-Latn-RS"/>
        </w:rPr>
      </w:pPr>
    </w:p>
    <w:p w:rsidR="00C03BF1" w:rsidRPr="00EB6FCD" w:rsidRDefault="00C03BF1" w:rsidP="00C03BF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1101 – Уређење и надзор у области планирања и изградње</w:t>
      </w:r>
    </w:p>
    <w:p w:rsidR="00C03BF1" w:rsidRPr="00EB6FCD" w:rsidRDefault="00C03BF1" w:rsidP="00C03BF1">
      <w:pPr>
        <w:jc w:val="both"/>
        <w:rPr>
          <w:rFonts w:ascii="Times New Roman" w:eastAsia="Times New Roman" w:hAnsi="Times New Roman" w:cs="Times New Roman"/>
          <w:b/>
          <w:bCs/>
          <w:color w:val="000000"/>
          <w:sz w:val="12"/>
          <w:szCs w:val="12"/>
        </w:rPr>
      </w:pPr>
      <w:r w:rsidRPr="00EB6FCD">
        <w:rPr>
          <w:rFonts w:ascii="Times New Roman" w:eastAsia="Times New Roman" w:hAnsi="Times New Roman" w:cs="Times New Roman"/>
          <w:b/>
          <w:color w:val="000000"/>
          <w:sz w:val="24"/>
          <w:szCs w:val="24"/>
          <w:lang w:val="sr-Cyrl-RS"/>
        </w:rPr>
        <w:t>Пројекат 4003 - Пројекат стамбене обнове после земљотреса у Краљеву</w:t>
      </w:r>
    </w:p>
    <w:p w:rsidR="00EC5664" w:rsidRPr="00EB6FCD" w:rsidRDefault="00EC5664" w:rsidP="00F419B9">
      <w:pPr>
        <w:spacing w:after="0"/>
        <w:ind w:firstLine="709"/>
        <w:jc w:val="both"/>
        <w:rPr>
          <w:rFonts w:ascii="Times New Roman" w:eastAsia="Times New Roman" w:hAnsi="Times New Roman" w:cs="Times New Roman"/>
          <w:color w:val="000000"/>
          <w:sz w:val="24"/>
          <w:lang w:val="sr-Cyrl-RS" w:eastAsia="sr-Latn-RS"/>
        </w:rPr>
      </w:pPr>
    </w:p>
    <w:p w:rsidR="00EC5664" w:rsidRPr="00EB6FCD" w:rsidRDefault="00C03BF1" w:rsidP="00F419B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Одступање у односу на планирана средства у износу од 53,18% на апропријацији 511 – Зграде и грађевински објекти настало је због усклађивање полугодишњег извештаја са кредитором, а који је био услов за повлачење транше кредита из које су могли да се плате фактурисани изведени радови.</w:t>
      </w:r>
    </w:p>
    <w:p w:rsidR="00FD4CDD" w:rsidRPr="00EB6FCD" w:rsidRDefault="00FD4CDD" w:rsidP="00C03BF1">
      <w:pPr>
        <w:jc w:val="both"/>
        <w:rPr>
          <w:rFonts w:ascii="Times New Roman" w:eastAsia="Times New Roman" w:hAnsi="Times New Roman" w:cs="Times New Roman"/>
          <w:b/>
          <w:color w:val="000000"/>
          <w:sz w:val="24"/>
          <w:szCs w:val="24"/>
          <w:lang w:val="sr-Cyrl-RS"/>
        </w:rPr>
      </w:pPr>
    </w:p>
    <w:p w:rsidR="00F51E68" w:rsidRPr="00EB6FCD" w:rsidRDefault="00FD4CDD" w:rsidP="00F51E68">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szCs w:val="24"/>
          <w:lang w:val="sr-Cyrl-RS"/>
        </w:rPr>
        <w:t>Пројекат 5043 - Изградња aутопутa Е-761 Београд-</w:t>
      </w:r>
      <w:r w:rsidR="00F51E68" w:rsidRPr="00F51E68">
        <w:rPr>
          <w:rFonts w:ascii="Times New Roman" w:hAnsi="Times New Roman" w:cs="Times New Roman"/>
          <w:b/>
          <w:sz w:val="24"/>
          <w:szCs w:val="24"/>
          <w:lang w:val="sr-Cyrl-RS"/>
        </w:rPr>
        <w:t xml:space="preserve"> </w:t>
      </w:r>
      <w:r w:rsidR="00F51E68" w:rsidRPr="00EB6FCD">
        <w:rPr>
          <w:rFonts w:ascii="Times New Roman" w:hAnsi="Times New Roman" w:cs="Times New Roman"/>
          <w:b/>
          <w:sz w:val="24"/>
          <w:szCs w:val="24"/>
          <w:lang w:val="sr-Cyrl-RS"/>
        </w:rPr>
        <w:t>Програмска активност 0702 – Реализација инфраструктурних пројеката од значаја за Републику Србију</w:t>
      </w:r>
    </w:p>
    <w:p w:rsidR="00F51E68" w:rsidRPr="00EB6FCD" w:rsidRDefault="00F51E68" w:rsidP="00F51E68">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5023 - Рехабилитација путева и унапређење безбедности саобраћаја</w:t>
      </w:r>
    </w:p>
    <w:p w:rsidR="00F51E68" w:rsidRPr="00EB6FCD" w:rsidRDefault="00F51E68" w:rsidP="00F51E6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66,69% у односу на планирана средства из буџета Републике Србије на апропријацији 511 – Зграде и грађевински објекти,</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што се рехабилитација спроводи на различитим локацијма у Србији, а превасходно су разлози неповољни временски услови, проблеми са пројектном документацијом и измештањем саобраћаја.</w:t>
      </w:r>
    </w:p>
    <w:p w:rsidR="00F51E68" w:rsidRPr="00EB6FCD" w:rsidRDefault="00F51E68" w:rsidP="00F51E68">
      <w:pPr>
        <w:spacing w:after="0"/>
        <w:ind w:firstLine="709"/>
        <w:jc w:val="both"/>
        <w:rPr>
          <w:rFonts w:ascii="Times New Roman" w:eastAsia="Times New Roman" w:hAnsi="Times New Roman" w:cs="Times New Roman"/>
          <w:color w:val="000000"/>
          <w:sz w:val="24"/>
          <w:lang w:val="sr-Cyrl-RS" w:eastAsia="sr-Latn-RS"/>
        </w:rPr>
      </w:pPr>
    </w:p>
    <w:p w:rsidR="00FD4CDD" w:rsidRPr="00EB6FCD" w:rsidRDefault="00FD4CDD" w:rsidP="00FD4CDD">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Сарајево(Сремска Рача Кузмин)</w:t>
      </w:r>
    </w:p>
    <w:p w:rsidR="00C03BF1" w:rsidRPr="00EB6FCD" w:rsidRDefault="00FD4CDD" w:rsidP="00F419B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48,88% у односу на планирана средства из буџета Републике Србије на апропријацији 511 – Зграде и грађевински објекти,</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проблема извођача да набави материјал – приступ каменолому, потребе за изменом пројектно техничке документације и исходовању грађевинске дозволе.</w:t>
      </w:r>
    </w:p>
    <w:p w:rsidR="00C03BF1" w:rsidRPr="00EB6FCD" w:rsidRDefault="00C03BF1" w:rsidP="00F419B9">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FD4CDD" w:rsidRPr="00EB6FCD" w:rsidRDefault="00FD4CDD" w:rsidP="00FD4CDD">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4004 - Пројекат унапређења трговине и транспорта Западног Балкана уз примену вишефазног програмског приступа</w:t>
      </w:r>
    </w:p>
    <w:p w:rsidR="000A6C9F" w:rsidRPr="00EB6FCD" w:rsidRDefault="00FD4CDD" w:rsidP="000A6C9F">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7,18% у односу на планирана средства из буџета Републике Србије на апропријацији 422 – Службена путовања,</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што нису била организована службена путовања као ни додатне обуке и тренинзи што је довело до одступања.</w:t>
      </w:r>
    </w:p>
    <w:p w:rsidR="00462724" w:rsidRPr="00EB6FCD" w:rsidRDefault="00462724" w:rsidP="00462724">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14,32% у односу на планирана средства из буџета Републике Србије на апропријацији 426 – Материјал,</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што није дошло до промене канцеларијског простора ЈУП због чега није било потребе за додатним канцеларијским материјалом и средствима за одржавање хигијене.</w:t>
      </w:r>
    </w:p>
    <w:p w:rsidR="00FD4CDD" w:rsidRPr="00EB6FCD" w:rsidRDefault="00FD4CDD" w:rsidP="00FD4CDD">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73,23% у односу на планирана средства из буџета Републике Србије на апропријацији 515 – Нематеријална имовина,</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јер нису закључени планирани уговори због кашњења у процедури одобравања документације за набавку и продужења трајања поступка набавке.</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2078D8" w:rsidP="002078D8">
      <w:pPr>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4"/>
          <w:szCs w:val="24"/>
          <w:lang w:val="sr-Cyrl-RS"/>
        </w:rPr>
        <w:t>Пројекат 5042 - Вађење потонуле немачке флоте из Другог светског рата</w:t>
      </w:r>
    </w:p>
    <w:p w:rsidR="002078D8" w:rsidRPr="00EB6FCD" w:rsidRDefault="002078D8"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2078D8"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43,54% у односу на планирана средства из буџета Републике Србије на апропријацији 511 – Нематеријална имовина,</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јер није било могуће плаћање  извођачу док се  не уништи муниција пронађена на бродовима. Сектор за ванредне ситуације се изјаснио да још не може да уништи пронађену мунициј</w:t>
      </w:r>
      <w:r w:rsidR="00610EEA">
        <w:rPr>
          <w:rFonts w:ascii="Times New Roman" w:eastAsia="Times New Roman" w:hAnsi="Times New Roman" w:cs="Times New Roman"/>
          <w:color w:val="000000"/>
          <w:sz w:val="24"/>
          <w:lang w:val="sr-Cyrl-RS" w:eastAsia="sr-Latn-RS"/>
        </w:rPr>
        <w:t>у услед недостатака капацитета.</w:t>
      </w:r>
    </w:p>
    <w:p w:rsidR="000A6C9F" w:rsidRPr="00EB6FCD" w:rsidRDefault="000A6C9F" w:rsidP="0092477A">
      <w:pPr>
        <w:spacing w:after="0"/>
        <w:jc w:val="both"/>
        <w:rPr>
          <w:rFonts w:ascii="Times New Roman" w:eastAsia="Times New Roman" w:hAnsi="Times New Roman" w:cs="Times New Roman"/>
          <w:color w:val="000000"/>
          <w:sz w:val="24"/>
          <w:lang w:val="sr-Cyrl-RS" w:eastAsia="sr-Latn-RS"/>
        </w:rPr>
      </w:pPr>
    </w:p>
    <w:p w:rsidR="002078D8" w:rsidRPr="00EB6FCD" w:rsidRDefault="002078D8" w:rsidP="002078D8">
      <w:pPr>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4"/>
          <w:szCs w:val="24"/>
          <w:lang w:val="sr-Cyrl-RS"/>
        </w:rPr>
        <w:t>Пројекат 4011 - Развој локалне инфраструктуре и институционалног јачања локалних самоуправа (LID projekat)</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2078D8" w:rsidP="002078D8">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44,77% у односу на планирана средства из буџета Републике Србије на апропријацији 463– Трансфери осталим нивоима власти,</w:t>
      </w:r>
      <w:r w:rsidRPr="00EB6FCD">
        <w:t xml:space="preserve"> </w:t>
      </w:r>
      <w:r w:rsidRPr="00EB6FCD">
        <w:rPr>
          <w:rFonts w:ascii="Times New Roman" w:eastAsia="Times New Roman" w:hAnsi="Times New Roman" w:cs="Times New Roman"/>
          <w:color w:val="000000"/>
          <w:sz w:val="24"/>
          <w:lang w:val="sr-Cyrl-RS" w:eastAsia="sr-Latn-RS"/>
        </w:rPr>
        <w:t>настало је јер припрема документације од стране јединица локалних самоуправа и издавање дозвола  је успорила процес доношње одлука о додели уговора о гранту.</w:t>
      </w:r>
    </w:p>
    <w:p w:rsidR="000A6C9F" w:rsidRPr="00EB6FCD" w:rsidRDefault="002078D8" w:rsidP="002078D8">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62,20% у односу на планирана средства из буџета Републике Србије на апропријацији 512 – Машине и опрема,</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јер је набављен је део планиране опреме, а за остале позиције нису правовремено прибављене све потребне сагласности.</w:t>
      </w:r>
    </w:p>
    <w:p w:rsidR="000A6C9F" w:rsidRPr="00EB6FCD" w:rsidRDefault="000A6C9F" w:rsidP="002078D8">
      <w:pPr>
        <w:rPr>
          <w:rFonts w:ascii="Times New Roman" w:eastAsia="Times New Roman" w:hAnsi="Times New Roman" w:cs="Times New Roman"/>
          <w:color w:val="000000"/>
          <w:sz w:val="24"/>
          <w:lang w:val="sr-Cyrl-RS" w:eastAsia="sr-Latn-RS"/>
        </w:rPr>
      </w:pPr>
    </w:p>
    <w:p w:rsidR="000A6C9F" w:rsidRPr="00EB6FCD" w:rsidRDefault="002078D8" w:rsidP="002078D8">
      <w:pPr>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4"/>
          <w:szCs w:val="24"/>
          <w:lang w:val="sr-Cyrl-RS"/>
        </w:rPr>
        <w:t>Пројекат 5051 - Хидротехнички и багерски радови на критичним секторима за пловидбу на реци Сави</w:t>
      </w:r>
    </w:p>
    <w:p w:rsidR="000A6C9F" w:rsidRPr="00EB6FCD" w:rsidRDefault="002078D8" w:rsidP="002078D8">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92,46% у односу на планирана средства из буџета Републике Србије на апропријацији 511 – Машине и опрема,</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јер је тендерски досије за радове је мењан по препорукама ЕИБ-а што је довело до кашњења са почетком тендерске процедуре. Уговор потписан 07.11.2025.године, потписивање уговора зa надзор очекује се крајем фебруара 2026. године</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2078D8" w:rsidP="002078D8">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5072 - Изградња београдског метроа</w:t>
      </w:r>
    </w:p>
    <w:p w:rsidR="00894BF4" w:rsidRPr="00EB6FCD" w:rsidRDefault="002078D8" w:rsidP="00894BF4">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27,00% у односу на планирана средства из буџета Републике Србије на апропријацији 511 – Машине и опрема,</w:t>
      </w:r>
      <w:r w:rsidRPr="00EB6FCD">
        <w:t xml:space="preserve"> </w:t>
      </w:r>
      <w:r w:rsidRPr="00EB6FCD">
        <w:rPr>
          <w:rFonts w:ascii="Times New Roman" w:eastAsia="Times New Roman" w:hAnsi="Times New Roman" w:cs="Times New Roman"/>
          <w:color w:val="000000"/>
          <w:sz w:val="24"/>
          <w:lang w:val="sr-Cyrl-RS" w:eastAsia="sr-Latn-RS"/>
        </w:rPr>
        <w:t xml:space="preserve">настало из разлога </w:t>
      </w:r>
      <w:r w:rsidR="00894BF4" w:rsidRPr="00EB6FCD">
        <w:rPr>
          <w:rFonts w:ascii="Times New Roman" w:eastAsia="Times New Roman" w:hAnsi="Times New Roman" w:cs="Times New Roman"/>
          <w:color w:val="000000"/>
          <w:sz w:val="24"/>
          <w:lang w:val="sr-Cyrl-RS" w:eastAsia="sr-Latn-RS"/>
        </w:rPr>
        <w:t xml:space="preserve">што је Уговор за изградњу Депоа Макиш закључен са извођачем радова Power China финансира се из иностраног кредита, a уговор ЛОТ2 из емисије одрживих обвезница на иностраном тржишту капитала и из буџета Републике Србије. </w:t>
      </w:r>
    </w:p>
    <w:p w:rsidR="00894BF4" w:rsidRPr="00EB6FCD" w:rsidRDefault="00894BF4" w:rsidP="00894BF4">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 2025. години планирано је задужење у укупном износу од 2.713.930.000,00 динара, реализовано 732.838.713,48 динара. </w:t>
      </w:r>
    </w:p>
    <w:p w:rsidR="00894BF4" w:rsidRPr="00EB6FCD" w:rsidRDefault="00894BF4" w:rsidP="00894BF4">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За реализацију уговора за Депо Макиш планирано је инострано задужење у износу 2.370.474.000,00 динара, реализовано 732.838.713,48. Извођач је каснио са израдом пројектне документације. </w:t>
      </w:r>
    </w:p>
    <w:p w:rsidR="000A6C9F" w:rsidRPr="00EB6FCD" w:rsidRDefault="00894BF4" w:rsidP="00610EEA">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За реализацију уговора ЛОТ2 Л1 Ф1, планирано је задужење у износу од 343.456.000,00 динара, реализовано 0,00 динара. Износ од 3.684.735.806,00 динара по основу испостављених привремених ситуација, плаћено је из буџета РС без емисије одрживих обвезница.</w:t>
      </w:r>
    </w:p>
    <w:p w:rsidR="00894BF4" w:rsidRPr="00EB6FCD" w:rsidRDefault="00894BF4" w:rsidP="00894BF4">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lastRenderedPageBreak/>
        <w:t>Пројекат 7060 - ИПА 2015-Саобраћај</w:t>
      </w:r>
    </w:p>
    <w:p w:rsidR="000A6C9F" w:rsidRPr="00EB6FCD" w:rsidRDefault="00894BF4" w:rsidP="00894BF4">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Извор 56 Финансијска помоћ ЕУ</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894BF4" w:rsidP="00894BF4">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61,29% у односу на планирана средства из буџета Републике Србије на апропријацији 511 – Машине и опрема,</w:t>
      </w:r>
      <w:r w:rsidRPr="00EB6FCD">
        <w:t xml:space="preserve"> </w:t>
      </w:r>
      <w:r w:rsidRPr="00EB6FCD">
        <w:rPr>
          <w:rFonts w:ascii="Times New Roman" w:eastAsia="Times New Roman" w:hAnsi="Times New Roman" w:cs="Times New Roman"/>
          <w:color w:val="000000"/>
          <w:sz w:val="24"/>
          <w:lang w:val="sr-Cyrl-RS" w:eastAsia="sr-Latn-RS"/>
        </w:rPr>
        <w:t>настало због кашњења у извођењу радова односно продужења рока за извођење радова. На извођење радова су утицали и одређени  догађаји (протести локалног становништва који су у више наврата обуставили извођење радова, исходовање грађевинске дозволe и др.) који су се десили и због којих планирани радови нису могли бити изведени.</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894BF4" w:rsidRPr="00EB6FCD" w:rsidRDefault="00894BF4" w:rsidP="00894BF4">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7081 - ИПА 2020-Демократија и управљање</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894BF4" w:rsidP="00894BF4">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57,38% у односу на планирана средства из буџета Републике Србије на апропријацији 511 – Машине и опрема,</w:t>
      </w:r>
      <w:r w:rsidRPr="00EB6FCD">
        <w:t xml:space="preserve"> </w:t>
      </w:r>
      <w:r w:rsidRPr="00EB6FCD">
        <w:rPr>
          <w:rFonts w:ascii="Times New Roman" w:eastAsia="Times New Roman" w:hAnsi="Times New Roman" w:cs="Times New Roman"/>
          <w:color w:val="000000"/>
          <w:sz w:val="24"/>
          <w:lang w:val="sr-Cyrl-RS" w:eastAsia="sr-Latn-RS"/>
        </w:rPr>
        <w:t>настало из разлога што се нису стекли услови за реализацију свих активности у износима који су планирани (није потписан Адендума бр. 4 уговора о надзору) а у вези су са пројектом 7060 (радови на модернизацији и рехабилитацији пруге Ниш - Брестовац).</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894BF4" w:rsidRPr="00EB6FCD" w:rsidRDefault="00894BF4" w:rsidP="00894BF4">
      <w:pPr>
        <w:jc w:val="both"/>
        <w:rPr>
          <w:rFonts w:ascii="Times New Roman" w:eastAsia="Times New Roman" w:hAnsi="Times New Roman" w:cs="Times New Roman"/>
          <w:b/>
          <w:color w:val="000000"/>
          <w:sz w:val="24"/>
          <w:szCs w:val="24"/>
          <w:lang w:val="sr-Cyrl-RS"/>
        </w:rPr>
      </w:pPr>
      <w:r w:rsidRPr="00EB6FCD">
        <w:rPr>
          <w:rFonts w:ascii="Times New Roman" w:eastAsia="Times New Roman" w:hAnsi="Times New Roman" w:cs="Times New Roman"/>
          <w:b/>
          <w:color w:val="000000"/>
          <w:sz w:val="24"/>
          <w:szCs w:val="24"/>
          <w:lang w:val="sr-Cyrl-RS"/>
        </w:rPr>
        <w:t>Пројекат 4003 - ИПА 2020-Подршка ЕУ интеграцијама-неалоцирана средства</w:t>
      </w:r>
    </w:p>
    <w:p w:rsidR="000A6C9F" w:rsidRPr="00EB6FCD" w:rsidRDefault="000A6C9F" w:rsidP="000A6C9F">
      <w:pPr>
        <w:spacing w:after="0"/>
        <w:ind w:firstLine="709"/>
        <w:jc w:val="both"/>
        <w:rPr>
          <w:rFonts w:ascii="Times New Roman" w:eastAsia="Times New Roman" w:hAnsi="Times New Roman" w:cs="Times New Roman"/>
          <w:color w:val="000000"/>
          <w:sz w:val="24"/>
          <w:lang w:val="sr-Cyrl-RS" w:eastAsia="sr-Latn-RS"/>
        </w:rPr>
      </w:pPr>
    </w:p>
    <w:p w:rsidR="000A6C9F" w:rsidRPr="00EB6FCD" w:rsidRDefault="00894BF4" w:rsidP="00EE4ABE">
      <w:pPr>
        <w:ind w:firstLine="708"/>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44,53% у односу на планирана средства из буџета Републике Србије на апропријацији 511 – Машине и опрема,</w:t>
      </w:r>
      <w:r w:rsidRPr="00EB6FCD">
        <w:t xml:space="preserve"> </w:t>
      </w:r>
      <w:r w:rsidRPr="00EB6FCD">
        <w:rPr>
          <w:lang w:val="sr-Cyrl-RS"/>
        </w:rPr>
        <w:t xml:space="preserve">је </w:t>
      </w:r>
      <w:r w:rsidRPr="00EB6FCD">
        <w:rPr>
          <w:rFonts w:ascii="Times New Roman" w:eastAsia="Times New Roman" w:hAnsi="Times New Roman" w:cs="Times New Roman"/>
          <w:color w:val="000000"/>
          <w:sz w:val="24"/>
          <w:lang w:val="sr-Cyrl-RS" w:eastAsia="sr-Latn-RS"/>
        </w:rPr>
        <w:t>дошло из разлога што се у 2025. години нису стекли услови за реализацију свих активности у износима који су планирани.</w:t>
      </w:r>
    </w:p>
    <w:p w:rsidR="000A4B16" w:rsidRPr="00EB6FCD" w:rsidRDefault="000A4B16" w:rsidP="00B63CF5">
      <w:pPr>
        <w:spacing w:after="0"/>
        <w:jc w:val="both"/>
        <w:rPr>
          <w:rFonts w:ascii="Times New Roman" w:eastAsia="Times New Roman" w:hAnsi="Times New Roman" w:cs="Times New Roman"/>
          <w:color w:val="000000"/>
          <w:sz w:val="24"/>
          <w:lang w:val="sr-Cyrl-RS" w:eastAsia="sr-Latn-RS"/>
        </w:rPr>
      </w:pPr>
    </w:p>
    <w:p w:rsidR="00A933C6" w:rsidRPr="00EB6FCD" w:rsidRDefault="00A933C6" w:rsidP="00A933C6">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Глава 22.1 УПРАВА ЗА УТВРЂИВАЊЕ СПОСОБНОСТИ БРОДОВА ЗА ПЛОВИДБУ</w:t>
      </w:r>
    </w:p>
    <w:p w:rsidR="00A933C6" w:rsidRPr="00EB6FCD" w:rsidRDefault="00A933C6" w:rsidP="00A933C6">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 xml:space="preserve">Програм 0701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Уређење и надзор у области саобраћаја</w:t>
      </w:r>
    </w:p>
    <w:p w:rsidR="00A933C6" w:rsidRPr="00EB6FCD" w:rsidRDefault="00A933C6" w:rsidP="00A933C6">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Функција 450 – Саобраћај</w:t>
      </w:r>
    </w:p>
    <w:p w:rsidR="00A933C6" w:rsidRPr="00EB6FCD" w:rsidRDefault="00A933C6" w:rsidP="00A933C6">
      <w:pPr>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 xml:space="preserve">Програмска активност 0006 </w:t>
      </w:r>
      <w:r w:rsidR="00944F66" w:rsidRPr="00EB6FCD">
        <w:rPr>
          <w:rFonts w:ascii="Times New Roman" w:eastAsia="Times New Roman" w:hAnsi="Times New Roman" w:cs="Times New Roman"/>
          <w:b/>
          <w:color w:val="000000"/>
          <w:sz w:val="24"/>
          <w:szCs w:val="24"/>
          <w:lang w:val="sr-Cyrl-RS" w:eastAsia="sr-Latn-RS"/>
        </w:rPr>
        <w:t>–</w:t>
      </w:r>
      <w:r w:rsidRPr="00EB6FCD">
        <w:rPr>
          <w:rFonts w:ascii="Times New Roman" w:eastAsia="Times New Roman" w:hAnsi="Times New Roman" w:cs="Times New Roman"/>
          <w:b/>
          <w:color w:val="000000"/>
          <w:sz w:val="24"/>
          <w:szCs w:val="24"/>
          <w:lang w:val="sr-Cyrl-RS" w:eastAsia="sr-Latn-RS"/>
        </w:rPr>
        <w:t xml:space="preserve"> Утврђивање техничке способности пловних и плутајућих објеката за пловидбу и експлоатацију</w:t>
      </w:r>
    </w:p>
    <w:p w:rsidR="00962A12" w:rsidRPr="00EB6FCD" w:rsidRDefault="009D515C" w:rsidP="009D515C">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31,71% у односу на планирана средства из буџета Републике Србије на апропријацији 414 - социјална давања запосленима је пре свега због изостанка потребе за плаћањима солидарних помоћи запосленима по разним осоновама у скалду са Посебним колективним уговором за запослене у државним органима.</w:t>
      </w:r>
    </w:p>
    <w:p w:rsidR="009D515C" w:rsidRPr="00EB6FCD" w:rsidRDefault="009D515C" w:rsidP="009D515C">
      <w:pPr>
        <w:spacing w:after="0"/>
        <w:jc w:val="both"/>
        <w:rPr>
          <w:rFonts w:ascii="Times New Roman" w:eastAsia="Times New Roman" w:hAnsi="Times New Roman" w:cs="Times New Roman"/>
          <w:color w:val="000000"/>
          <w:sz w:val="24"/>
          <w:lang w:val="sr-Cyrl-RS" w:eastAsia="sr-Latn-RS"/>
        </w:rPr>
      </w:pPr>
    </w:p>
    <w:p w:rsidR="009147A4" w:rsidRPr="00EB6FCD" w:rsidRDefault="009147A4" w:rsidP="009147A4">
      <w:pPr>
        <w:jc w:val="both"/>
        <w:rPr>
          <w:rFonts w:ascii="Times New Roman" w:eastAsia="Times New Roman" w:hAnsi="Times New Roman" w:cs="Times New Roman"/>
          <w:b/>
          <w:sz w:val="24"/>
          <w:szCs w:val="24"/>
          <w:lang w:val="sr-Cyrl-RS"/>
        </w:rPr>
      </w:pPr>
      <w:r w:rsidRPr="00EB6FCD">
        <w:rPr>
          <w:rFonts w:ascii="Times New Roman" w:eastAsia="Times New Roman" w:hAnsi="Times New Roman" w:cs="Times New Roman"/>
          <w:b/>
          <w:sz w:val="24"/>
          <w:szCs w:val="24"/>
          <w:lang w:val="sr-Cyrl-RS"/>
        </w:rPr>
        <w:t>Глава 23.</w:t>
      </w:r>
      <w:r w:rsidR="00843DF8" w:rsidRPr="00EB6FCD">
        <w:rPr>
          <w:rFonts w:ascii="Times New Roman" w:eastAsia="Times New Roman" w:hAnsi="Times New Roman" w:cs="Times New Roman"/>
          <w:b/>
          <w:sz w:val="24"/>
          <w:szCs w:val="24"/>
          <w:lang w:val="sr-Cyrl-RS"/>
        </w:rPr>
        <w:t>1</w:t>
      </w:r>
      <w:r w:rsidRPr="00EB6FCD">
        <w:rPr>
          <w:rFonts w:ascii="Times New Roman" w:eastAsia="Times New Roman" w:hAnsi="Times New Roman" w:cs="Times New Roman"/>
          <w:b/>
          <w:sz w:val="24"/>
          <w:szCs w:val="24"/>
          <w:lang w:val="sr-Cyrl-RS"/>
        </w:rPr>
        <w:t xml:space="preserve"> </w:t>
      </w:r>
      <w:r w:rsidR="00843DF8" w:rsidRPr="00EB6FCD">
        <w:rPr>
          <w:rFonts w:ascii="Times New Roman" w:eastAsia="Times New Roman" w:hAnsi="Times New Roman" w:cs="Times New Roman"/>
          <w:b/>
          <w:sz w:val="24"/>
          <w:szCs w:val="24"/>
          <w:lang w:val="sr-Cyrl-RS"/>
        </w:rPr>
        <w:t>УПРАВА ЗА ИЗВРШЕЊЕ КРИВИЧНИХ САНКЦИЈА</w:t>
      </w:r>
    </w:p>
    <w:p w:rsidR="00843DF8" w:rsidRPr="00EB6FCD" w:rsidRDefault="00843DF8" w:rsidP="009147A4">
      <w:pPr>
        <w:jc w:val="both"/>
        <w:rPr>
          <w:rFonts w:ascii="Times New Roman" w:eastAsia="Times New Roman" w:hAnsi="Times New Roman" w:cs="Times New Roman"/>
          <w:b/>
          <w:sz w:val="24"/>
          <w:szCs w:val="24"/>
          <w:lang w:val="sr-Cyrl-RS"/>
        </w:rPr>
      </w:pPr>
      <w:r w:rsidRPr="00EB6FCD">
        <w:rPr>
          <w:rFonts w:ascii="Times New Roman" w:eastAsia="Times New Roman" w:hAnsi="Times New Roman" w:cs="Times New Roman"/>
          <w:b/>
          <w:sz w:val="24"/>
          <w:szCs w:val="24"/>
          <w:lang w:val="sr-Cyrl-RS"/>
        </w:rPr>
        <w:t>Програм 160</w:t>
      </w:r>
      <w:r w:rsidR="00F833C2" w:rsidRPr="00EB6FCD">
        <w:rPr>
          <w:rFonts w:ascii="Times New Roman" w:eastAsia="Times New Roman" w:hAnsi="Times New Roman" w:cs="Times New Roman"/>
          <w:b/>
          <w:sz w:val="24"/>
          <w:szCs w:val="24"/>
          <w:lang w:val="sr-Cyrl-RS"/>
        </w:rPr>
        <w:t>7</w:t>
      </w:r>
      <w:r w:rsidRPr="00EB6FCD">
        <w:rPr>
          <w:rFonts w:ascii="Times New Roman" w:eastAsia="Times New Roman" w:hAnsi="Times New Roman" w:cs="Times New Roman"/>
          <w:b/>
          <w:sz w:val="24"/>
          <w:szCs w:val="24"/>
          <w:lang w:val="sr-Cyrl-RS"/>
        </w:rPr>
        <w:t xml:space="preserve"> </w:t>
      </w:r>
      <w:r w:rsidR="00944F66" w:rsidRPr="00EB6FCD">
        <w:rPr>
          <w:rFonts w:ascii="Times New Roman" w:eastAsia="Times New Roman" w:hAnsi="Times New Roman" w:cs="Times New Roman"/>
          <w:b/>
          <w:sz w:val="24"/>
          <w:szCs w:val="24"/>
          <w:lang w:val="sr-Cyrl-RS"/>
        </w:rPr>
        <w:t>–</w:t>
      </w:r>
      <w:r w:rsidRPr="00EB6FCD">
        <w:rPr>
          <w:rFonts w:ascii="Times New Roman" w:eastAsia="Times New Roman" w:hAnsi="Times New Roman" w:cs="Times New Roman"/>
          <w:b/>
          <w:sz w:val="24"/>
          <w:szCs w:val="24"/>
          <w:lang w:val="sr-Cyrl-RS"/>
        </w:rPr>
        <w:t xml:space="preserve"> </w:t>
      </w:r>
      <w:r w:rsidR="00F833C2" w:rsidRPr="00EB6FCD">
        <w:rPr>
          <w:rFonts w:ascii="Times New Roman" w:eastAsia="Times New Roman" w:hAnsi="Times New Roman" w:cs="Times New Roman"/>
          <w:b/>
          <w:sz w:val="24"/>
          <w:szCs w:val="24"/>
          <w:lang w:val="sr-Cyrl-RS"/>
        </w:rPr>
        <w:t>Управљање извршењем кривичних санкција</w:t>
      </w:r>
    </w:p>
    <w:p w:rsidR="009147A4" w:rsidRPr="00EB6FCD" w:rsidRDefault="00F833C2" w:rsidP="00F833C2">
      <w:pPr>
        <w:jc w:val="both"/>
        <w:rPr>
          <w:rFonts w:ascii="Times New Roman" w:hAnsi="Times New Roman" w:cs="Times New Roman"/>
          <w:b/>
          <w:sz w:val="24"/>
          <w:szCs w:val="24"/>
          <w:lang w:val="sr-Latn-RS"/>
        </w:rPr>
      </w:pPr>
      <w:r w:rsidRPr="00EB6FCD">
        <w:rPr>
          <w:rFonts w:ascii="Times New Roman" w:hAnsi="Times New Roman" w:cs="Times New Roman"/>
          <w:b/>
          <w:sz w:val="24"/>
          <w:szCs w:val="24"/>
          <w:lang w:val="sr-Cyrl-RS"/>
        </w:rPr>
        <w:t>Функција 340 – Затвори</w:t>
      </w:r>
    </w:p>
    <w:p w:rsidR="00F833C2" w:rsidRPr="00EB6FCD" w:rsidRDefault="00F833C2" w:rsidP="00F833C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Извршење кривичних санкција</w:t>
      </w:r>
    </w:p>
    <w:p w:rsidR="006E1BD6" w:rsidRPr="00EB6FCD" w:rsidRDefault="006E1BD6" w:rsidP="006E1BD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86,</w:t>
      </w:r>
      <w:r w:rsidR="00CD0CC5" w:rsidRPr="00EB6FCD">
        <w:rPr>
          <w:rFonts w:ascii="Times New Roman" w:eastAsia="Times New Roman" w:hAnsi="Times New Roman" w:cs="Times New Roman"/>
          <w:color w:val="000000"/>
          <w:sz w:val="24"/>
          <w:lang w:val="sr-Latn-RS" w:eastAsia="sr-Latn-RS"/>
        </w:rPr>
        <w:t>49</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w:t>
      </w:r>
      <w:r w:rsidR="00CD0CC5" w:rsidRPr="00EB6FCD">
        <w:rPr>
          <w:rFonts w:ascii="Times New Roman" w:eastAsia="Times New Roman" w:hAnsi="Times New Roman" w:cs="Times New Roman"/>
          <w:color w:val="000000"/>
          <w:sz w:val="24"/>
          <w:lang w:val="sr-Latn-RS" w:eastAsia="sr-Latn-RS"/>
        </w:rPr>
        <w:t>1</w:t>
      </w:r>
      <w:r w:rsidRPr="00EB6FCD">
        <w:rPr>
          <w:rFonts w:ascii="Times New Roman" w:eastAsia="Times New Roman" w:hAnsi="Times New Roman" w:cs="Times New Roman"/>
          <w:color w:val="000000"/>
          <w:sz w:val="24"/>
          <w:lang w:val="sr-Cyrl-RS" w:eastAsia="sr-Latn-RS"/>
        </w:rPr>
        <w:t xml:space="preserve"> – </w:t>
      </w:r>
      <w:r w:rsidR="00CD0CC5" w:rsidRPr="00EB6FCD">
        <w:rPr>
          <w:rFonts w:ascii="Times New Roman" w:eastAsia="Times New Roman" w:hAnsi="Times New Roman" w:cs="Times New Roman"/>
          <w:color w:val="000000"/>
          <w:sz w:val="24"/>
          <w:lang w:val="sr-Cyrl-RS" w:eastAsia="sr-Latn-RS"/>
        </w:rPr>
        <w:t xml:space="preserve">стални трошкови </w:t>
      </w:r>
      <w:r w:rsidRPr="00EB6FCD">
        <w:rPr>
          <w:rFonts w:ascii="Times New Roman" w:eastAsia="Times New Roman" w:hAnsi="Times New Roman" w:cs="Times New Roman"/>
          <w:color w:val="000000"/>
          <w:sz w:val="24"/>
          <w:lang w:val="sr-Cyrl-RS" w:eastAsia="sr-Latn-RS"/>
        </w:rPr>
        <w:t xml:space="preserve">. Одступање настало из разлога </w:t>
      </w:r>
      <w:r w:rsidR="00CD0CC5" w:rsidRPr="00EB6FCD">
        <w:rPr>
          <w:rFonts w:ascii="Times New Roman" w:eastAsia="Times New Roman" w:hAnsi="Times New Roman" w:cs="Times New Roman"/>
          <w:color w:val="000000"/>
          <w:sz w:val="24"/>
          <w:lang w:val="sr-Cyrl-RS" w:eastAsia="sr-Latn-RS"/>
        </w:rPr>
        <w:t>кашњења рачуна за плаћање и ранијег закључивања система СПИРИ.</w:t>
      </w:r>
    </w:p>
    <w:p w:rsidR="00F833C2" w:rsidRPr="00EB6FCD" w:rsidRDefault="00F833C2" w:rsidP="006E1BD6">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60AB9" w:rsidRPr="00EB6FCD">
        <w:rPr>
          <w:rFonts w:ascii="Times New Roman" w:eastAsia="Times New Roman" w:hAnsi="Times New Roman" w:cs="Times New Roman"/>
          <w:color w:val="000000"/>
          <w:sz w:val="24"/>
          <w:lang w:val="sr-Cyrl-RS" w:eastAsia="sr-Latn-RS"/>
        </w:rPr>
        <w:t>70</w:t>
      </w:r>
      <w:r w:rsidRPr="00EB6FCD">
        <w:rPr>
          <w:rFonts w:ascii="Times New Roman" w:eastAsia="Times New Roman" w:hAnsi="Times New Roman" w:cs="Times New Roman"/>
          <w:color w:val="000000"/>
          <w:sz w:val="24"/>
          <w:lang w:val="sr-Cyrl-RS" w:eastAsia="sr-Latn-RS"/>
        </w:rPr>
        <w:t>,6</w:t>
      </w:r>
      <w:r w:rsidR="00D60AB9" w:rsidRPr="00EB6FCD">
        <w:rPr>
          <w:rFonts w:ascii="Times New Roman" w:eastAsia="Times New Roman" w:hAnsi="Times New Roman" w:cs="Times New Roman"/>
          <w:color w:val="000000"/>
          <w:sz w:val="24"/>
          <w:lang w:val="sr-Cyrl-RS" w:eastAsia="sr-Latn-RS"/>
        </w:rPr>
        <w:t>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Трошкови путовања. Одступање настало из разлога што није било организованих семинара за службених путовања у земљи; трошкови за дневнице су биле мање од планираних.</w:t>
      </w:r>
    </w:p>
    <w:p w:rsidR="00C55989" w:rsidRPr="00EB6FCD" w:rsidRDefault="00A75639"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w:t>
      </w:r>
      <w:r w:rsidR="00D60AB9" w:rsidRPr="00EB6FCD">
        <w:rPr>
          <w:rFonts w:ascii="Times New Roman" w:eastAsia="Times New Roman" w:hAnsi="Times New Roman" w:cs="Times New Roman"/>
          <w:color w:val="000000"/>
          <w:sz w:val="24"/>
          <w:lang w:val="sr-Cyrl-RS" w:eastAsia="sr-Latn-RS"/>
        </w:rPr>
        <w:t>4</w:t>
      </w:r>
      <w:r w:rsidRPr="00EB6FCD">
        <w:rPr>
          <w:rFonts w:ascii="Times New Roman" w:eastAsia="Times New Roman" w:hAnsi="Times New Roman" w:cs="Times New Roman"/>
          <w:color w:val="000000"/>
          <w:sz w:val="24"/>
          <w:lang w:val="sr-Cyrl-RS" w:eastAsia="sr-Latn-RS"/>
        </w:rPr>
        <w:t>,</w:t>
      </w:r>
      <w:r w:rsidR="00D60AB9" w:rsidRPr="00EB6FCD">
        <w:rPr>
          <w:rFonts w:ascii="Times New Roman" w:eastAsia="Times New Roman" w:hAnsi="Times New Roman" w:cs="Times New Roman"/>
          <w:color w:val="000000"/>
          <w:sz w:val="24"/>
          <w:lang w:val="sr-Cyrl-RS" w:eastAsia="sr-Latn-RS"/>
        </w:rPr>
        <w:t>83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482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порези, обавезне таксе, казне и пенали. Одступање настало из разлога што је у претходној години било мањих потреба за регистрацију службених возила</w:t>
      </w:r>
      <w:r w:rsidR="00C55989" w:rsidRPr="00EB6FCD">
        <w:rPr>
          <w:rFonts w:ascii="Times New Roman" w:eastAsia="Times New Roman" w:hAnsi="Times New Roman" w:cs="Times New Roman"/>
          <w:color w:val="000000"/>
          <w:sz w:val="24"/>
          <w:lang w:val="sr-Cyrl-RS" w:eastAsia="sr-Latn-RS"/>
        </w:rPr>
        <w:t>.</w:t>
      </w:r>
    </w:p>
    <w:p w:rsidR="000A4B16" w:rsidRPr="00EB6FCD" w:rsidRDefault="000A4B16" w:rsidP="00B63CF5">
      <w:pPr>
        <w:spacing w:after="0"/>
        <w:jc w:val="both"/>
        <w:rPr>
          <w:rFonts w:ascii="Times New Roman" w:eastAsia="Times New Roman" w:hAnsi="Times New Roman" w:cs="Times New Roman"/>
          <w:color w:val="000000"/>
          <w:sz w:val="24"/>
          <w:lang w:val="sr-Cyrl-RS" w:eastAsia="sr-Latn-RS"/>
        </w:rPr>
      </w:pPr>
    </w:p>
    <w:p w:rsidR="00A75639"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00944F66" w:rsidRPr="00EB6FCD">
        <w:rPr>
          <w:rFonts w:ascii="Times New Roman" w:hAnsi="Times New Roman" w:cs="Times New Roman"/>
          <w:b/>
          <w:sz w:val="24"/>
          <w:szCs w:val="24"/>
          <w:lang w:val="sr-Cyrl-RS"/>
        </w:rPr>
        <w:t>–</w:t>
      </w:r>
      <w:r w:rsidR="00C55989" w:rsidRPr="00EB6FCD">
        <w:rPr>
          <w:rFonts w:ascii="Times New Roman" w:hAnsi="Times New Roman" w:cs="Times New Roman"/>
          <w:b/>
          <w:sz w:val="24"/>
          <w:szCs w:val="24"/>
          <w:lang w:val="sr-Cyrl-RS"/>
        </w:rPr>
        <w:t xml:space="preserve">0001 </w:t>
      </w:r>
      <w:r w:rsidR="00944F66" w:rsidRPr="00EB6FCD">
        <w:rPr>
          <w:rFonts w:ascii="Times New Roman" w:hAnsi="Times New Roman" w:cs="Times New Roman"/>
          <w:b/>
          <w:sz w:val="24"/>
          <w:szCs w:val="24"/>
          <w:lang w:val="sr-Cyrl-RS"/>
        </w:rPr>
        <w:t>–</w:t>
      </w:r>
      <w:r w:rsidR="00C55989" w:rsidRPr="00EB6FCD">
        <w:rPr>
          <w:rFonts w:ascii="Times New Roman" w:hAnsi="Times New Roman" w:cs="Times New Roman"/>
          <w:b/>
          <w:sz w:val="24"/>
          <w:szCs w:val="24"/>
          <w:lang w:val="sr-Cyrl-RS"/>
        </w:rPr>
        <w:t xml:space="preserve"> извршење кривичних санкција извор 04</w:t>
      </w:r>
    </w:p>
    <w:p w:rsidR="00C55989" w:rsidRPr="00EB6FCD" w:rsidRDefault="00C55989"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AD7439" w:rsidRPr="00EB6FCD">
        <w:rPr>
          <w:rFonts w:ascii="Times New Roman" w:eastAsia="Times New Roman" w:hAnsi="Times New Roman" w:cs="Times New Roman"/>
          <w:color w:val="000000"/>
          <w:sz w:val="24"/>
          <w:lang w:val="sr-Cyrl-RS" w:eastAsia="sr-Latn-RS"/>
        </w:rPr>
        <w:t>68</w:t>
      </w:r>
      <w:r w:rsidRPr="00EB6FCD">
        <w:rPr>
          <w:rFonts w:ascii="Times New Roman" w:eastAsia="Times New Roman" w:hAnsi="Times New Roman" w:cs="Times New Roman"/>
          <w:color w:val="000000"/>
          <w:sz w:val="24"/>
          <w:lang w:val="sr-Cyrl-RS" w:eastAsia="sr-Latn-RS"/>
        </w:rPr>
        <w:t>,</w:t>
      </w:r>
      <w:r w:rsidR="00AD7439" w:rsidRPr="00EB6FCD">
        <w:rPr>
          <w:rFonts w:ascii="Times New Roman" w:eastAsia="Times New Roman" w:hAnsi="Times New Roman" w:cs="Times New Roman"/>
          <w:color w:val="000000"/>
          <w:sz w:val="24"/>
          <w:lang w:val="sr-Cyrl-RS" w:eastAsia="sr-Latn-RS"/>
        </w:rPr>
        <w:t>50</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421</w:t>
      </w:r>
      <w:r w:rsidR="00A50FA5"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 Одст</w:t>
      </w:r>
      <w:r w:rsidR="00BA6036" w:rsidRPr="00EB6FCD">
        <w:rPr>
          <w:rFonts w:ascii="Times New Roman" w:eastAsia="Times New Roman" w:hAnsi="Times New Roman" w:cs="Times New Roman"/>
          <w:color w:val="000000"/>
          <w:sz w:val="24"/>
          <w:lang w:val="sr-Cyrl-RS" w:eastAsia="sr-Latn-RS"/>
        </w:rPr>
        <w:t>упање настало из разлога што су</w:t>
      </w:r>
      <w:r w:rsidRPr="00EB6FCD">
        <w:rPr>
          <w:rFonts w:ascii="Times New Roman" w:eastAsia="Times New Roman" w:hAnsi="Times New Roman" w:cs="Times New Roman"/>
          <w:color w:val="000000"/>
          <w:sz w:val="24"/>
          <w:lang w:val="sr-Cyrl-RS" w:eastAsia="sr-Latn-RS"/>
        </w:rPr>
        <w:t xml:space="preserve"> били мањи приливи на евиденционим рачунима за сопствене приходе, кашњења рачуна за услуге комуникације, услед уштеде на потрош</w:t>
      </w:r>
      <w:r w:rsidR="00AD7439" w:rsidRPr="00EB6FCD">
        <w:rPr>
          <w:rFonts w:ascii="Times New Roman" w:eastAsia="Times New Roman" w:hAnsi="Times New Roman" w:cs="Times New Roman"/>
          <w:color w:val="000000"/>
          <w:sz w:val="24"/>
          <w:lang w:val="sr-Cyrl-RS" w:eastAsia="sr-Latn-RS"/>
        </w:rPr>
        <w:t>њ</w:t>
      </w:r>
      <w:r w:rsidRPr="00EB6FCD">
        <w:rPr>
          <w:rFonts w:ascii="Times New Roman" w:eastAsia="Times New Roman" w:hAnsi="Times New Roman" w:cs="Times New Roman"/>
          <w:color w:val="000000"/>
          <w:sz w:val="24"/>
          <w:lang w:val="sr-Cyrl-RS" w:eastAsia="sr-Latn-RS"/>
        </w:rPr>
        <w:t>и за воду у заводима</w:t>
      </w:r>
      <w:r w:rsidR="005C193B" w:rsidRPr="00EB6FCD">
        <w:rPr>
          <w:rFonts w:ascii="Times New Roman" w:eastAsia="Times New Roman" w:hAnsi="Times New Roman" w:cs="Times New Roman"/>
          <w:color w:val="000000"/>
          <w:sz w:val="24"/>
          <w:lang w:val="sr-Cyrl-RS" w:eastAsia="sr-Latn-RS"/>
        </w:rPr>
        <w:t>.</w:t>
      </w:r>
    </w:p>
    <w:p w:rsidR="00AD7439" w:rsidRPr="00EB6FCD" w:rsidRDefault="00AD7439" w:rsidP="00AD743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2D6F8B" w:rsidRPr="00EB6FCD">
        <w:rPr>
          <w:rFonts w:ascii="Times New Roman" w:eastAsia="Times New Roman" w:hAnsi="Times New Roman" w:cs="Times New Roman"/>
          <w:color w:val="000000"/>
          <w:sz w:val="24"/>
          <w:lang w:val="sr-Cyrl-RS" w:eastAsia="sr-Latn-RS"/>
        </w:rPr>
        <w:t>46</w:t>
      </w:r>
      <w:r w:rsidRPr="00EB6FCD">
        <w:rPr>
          <w:rFonts w:ascii="Times New Roman" w:eastAsia="Times New Roman" w:hAnsi="Times New Roman" w:cs="Times New Roman"/>
          <w:color w:val="000000"/>
          <w:sz w:val="24"/>
          <w:lang w:val="sr-Cyrl-RS" w:eastAsia="sr-Latn-RS"/>
        </w:rPr>
        <w:t>,</w:t>
      </w:r>
      <w:r w:rsidR="002D6F8B" w:rsidRPr="00EB6FCD">
        <w:rPr>
          <w:rFonts w:ascii="Times New Roman" w:eastAsia="Times New Roman" w:hAnsi="Times New Roman" w:cs="Times New Roman"/>
          <w:color w:val="000000"/>
          <w:sz w:val="24"/>
          <w:lang w:val="sr-Cyrl-RS" w:eastAsia="sr-Latn-RS"/>
        </w:rPr>
        <w:t>60</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422 – Трошкови путовања. Одступање настало из разлога што су били мањи приливи на евиденционим рачунима за сопствене приходе, кашњења рачуна за услуге комуникације, услед уштеде на потрошњи за воду у заводима.</w:t>
      </w:r>
    </w:p>
    <w:p w:rsidR="00C55989" w:rsidRPr="00EB6FCD" w:rsidRDefault="00C55989" w:rsidP="00AD7439">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2D6F8B" w:rsidRPr="00EB6FCD">
        <w:rPr>
          <w:rFonts w:ascii="Times New Roman" w:eastAsia="Times New Roman" w:hAnsi="Times New Roman" w:cs="Times New Roman"/>
          <w:color w:val="000000"/>
          <w:sz w:val="24"/>
          <w:lang w:val="sr-Cyrl-RS" w:eastAsia="sr-Latn-RS"/>
        </w:rPr>
        <w:t>72</w:t>
      </w:r>
      <w:r w:rsidR="00CA605B" w:rsidRPr="00EB6FCD">
        <w:rPr>
          <w:rFonts w:ascii="Times New Roman" w:eastAsia="Times New Roman" w:hAnsi="Times New Roman" w:cs="Times New Roman"/>
          <w:color w:val="000000"/>
          <w:sz w:val="24"/>
          <w:lang w:val="sr-Cyrl-RS" w:eastAsia="sr-Latn-RS"/>
        </w:rPr>
        <w:t>,</w:t>
      </w:r>
      <w:r w:rsidR="002D6F8B" w:rsidRPr="00EB6FCD">
        <w:rPr>
          <w:rFonts w:ascii="Times New Roman" w:eastAsia="Times New Roman" w:hAnsi="Times New Roman" w:cs="Times New Roman"/>
          <w:color w:val="000000"/>
          <w:sz w:val="24"/>
          <w:lang w:val="sr-Cyrl-RS" w:eastAsia="sr-Latn-RS"/>
        </w:rPr>
        <w:t>08</w:t>
      </w:r>
      <w:r w:rsidR="00CA605B"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w:t>
      </w:r>
      <w:r w:rsidR="00CA605B" w:rsidRPr="00EB6FCD">
        <w:rPr>
          <w:rFonts w:ascii="Times New Roman" w:eastAsia="Times New Roman" w:hAnsi="Times New Roman" w:cs="Times New Roman"/>
          <w:color w:val="000000"/>
          <w:sz w:val="24"/>
          <w:lang w:val="sr-Cyrl-RS" w:eastAsia="sr-Latn-RS"/>
        </w:rPr>
        <w:t>3</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CA605B" w:rsidRPr="00EB6FCD">
        <w:rPr>
          <w:rFonts w:ascii="Times New Roman" w:eastAsia="Times New Roman" w:hAnsi="Times New Roman" w:cs="Times New Roman"/>
          <w:color w:val="000000"/>
          <w:sz w:val="24"/>
          <w:lang w:val="sr-Cyrl-RS" w:eastAsia="sr-Latn-RS"/>
        </w:rPr>
        <w:t>Услуге по уговору</w:t>
      </w:r>
      <w:r w:rsidRPr="00EB6FCD">
        <w:rPr>
          <w:rFonts w:ascii="Times New Roman" w:eastAsia="Times New Roman" w:hAnsi="Times New Roman" w:cs="Times New Roman"/>
          <w:color w:val="000000"/>
          <w:sz w:val="24"/>
          <w:lang w:val="sr-Cyrl-RS" w:eastAsia="sr-Latn-RS"/>
        </w:rPr>
        <w:t xml:space="preserve">. Одступање настало из разлога </w:t>
      </w:r>
      <w:r w:rsidR="004A469D" w:rsidRPr="00EB6FCD">
        <w:rPr>
          <w:rFonts w:ascii="Times New Roman" w:eastAsia="Times New Roman" w:hAnsi="Times New Roman" w:cs="Times New Roman"/>
          <w:color w:val="000000"/>
          <w:sz w:val="24"/>
          <w:lang w:val="sr-Cyrl-RS" w:eastAsia="sr-Latn-RS"/>
        </w:rPr>
        <w:t>јер нису реализоване све услуге по уговору, затим неангажовања лица по уговору о привременим и повременим пословима у заводима, услед мањих трошкова овјављивања огласа, није било интервенција на доради софтвера, и мањих трошкова за опште услуге (припреме земљишта за сетву, жетву и балирање сена).</w:t>
      </w:r>
    </w:p>
    <w:p w:rsidR="00C55989" w:rsidRPr="00EB6FCD" w:rsidRDefault="00C55989"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D7729" w:rsidRPr="00EB6FCD">
        <w:rPr>
          <w:rFonts w:ascii="Times New Roman" w:eastAsia="Times New Roman" w:hAnsi="Times New Roman" w:cs="Times New Roman"/>
          <w:color w:val="000000"/>
          <w:sz w:val="24"/>
          <w:lang w:val="sr-Cyrl-RS" w:eastAsia="sr-Latn-RS"/>
        </w:rPr>
        <w:t>57</w:t>
      </w:r>
      <w:r w:rsidR="00F72A2B" w:rsidRPr="00EB6FCD">
        <w:rPr>
          <w:rFonts w:ascii="Times New Roman" w:eastAsia="Times New Roman" w:hAnsi="Times New Roman" w:cs="Times New Roman"/>
          <w:color w:val="000000"/>
          <w:sz w:val="24"/>
          <w:lang w:val="sr-Cyrl-RS" w:eastAsia="sr-Latn-RS"/>
        </w:rPr>
        <w:t>,</w:t>
      </w:r>
      <w:r w:rsidR="00DD7729" w:rsidRPr="00EB6FCD">
        <w:rPr>
          <w:rFonts w:ascii="Times New Roman" w:eastAsia="Times New Roman" w:hAnsi="Times New Roman" w:cs="Times New Roman"/>
          <w:color w:val="000000"/>
          <w:sz w:val="24"/>
          <w:lang w:val="sr-Cyrl-RS" w:eastAsia="sr-Latn-RS"/>
        </w:rPr>
        <w:t>55</w:t>
      </w:r>
      <w:r w:rsidR="00F72A2B"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специјализоване услуге. Одступање </w:t>
      </w:r>
      <w:r w:rsidR="00F72A2B" w:rsidRPr="00EB6FCD">
        <w:rPr>
          <w:rFonts w:ascii="Times New Roman" w:eastAsia="Times New Roman" w:hAnsi="Times New Roman" w:cs="Times New Roman"/>
          <w:color w:val="000000"/>
          <w:sz w:val="24"/>
          <w:lang w:val="sr-Cyrl-RS" w:eastAsia="sr-Latn-RS"/>
        </w:rPr>
        <w:t>је дошло до неиспуњења специјализованих услуга за безбедност на раду у заводима, због смањења ветеринарских и медицинских услуга, услед не отварања ресторана друштвене исхране у заводу и самим тим нису реализоване многе остале услуге у заводима.</w:t>
      </w:r>
    </w:p>
    <w:p w:rsidR="00F72A2B" w:rsidRPr="00EB6FCD" w:rsidRDefault="00F72A2B"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1E26E1" w:rsidRPr="00EB6FCD">
        <w:rPr>
          <w:rFonts w:ascii="Times New Roman" w:eastAsia="Times New Roman" w:hAnsi="Times New Roman" w:cs="Times New Roman"/>
          <w:color w:val="000000"/>
          <w:sz w:val="24"/>
          <w:lang w:val="sr-Cyrl-RS" w:eastAsia="sr-Latn-RS"/>
        </w:rPr>
        <w:t>48</w:t>
      </w:r>
      <w:r w:rsidRPr="00EB6FCD">
        <w:rPr>
          <w:rFonts w:ascii="Times New Roman" w:eastAsia="Times New Roman" w:hAnsi="Times New Roman" w:cs="Times New Roman"/>
          <w:color w:val="000000"/>
          <w:sz w:val="24"/>
          <w:lang w:val="sr-Cyrl-RS" w:eastAsia="sr-Latn-RS"/>
        </w:rPr>
        <w:t>,</w:t>
      </w:r>
      <w:r w:rsidR="001E26E1" w:rsidRPr="00EB6FCD">
        <w:rPr>
          <w:rFonts w:ascii="Times New Roman" w:eastAsia="Times New Roman" w:hAnsi="Times New Roman" w:cs="Times New Roman"/>
          <w:color w:val="000000"/>
          <w:sz w:val="24"/>
          <w:lang w:val="sr-Cyrl-RS" w:eastAsia="sr-Latn-RS"/>
        </w:rPr>
        <w:t>49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425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Т</w:t>
      </w:r>
      <w:r w:rsidRPr="00EB6FCD">
        <w:rPr>
          <w:rFonts w:ascii="Times New Roman" w:eastAsia="Times New Roman" w:hAnsi="Times New Roman" w:cs="Times New Roman"/>
          <w:color w:val="000000"/>
          <w:sz w:val="24"/>
          <w:lang w:val="sr-Cyrl-RS" w:eastAsia="sr-Latn-RS"/>
        </w:rPr>
        <w:t>екуће поправке и одржавање. Одступање је било због мањих расхода за текуће поправке и одржавање зграда и објеката и услед недостатка прилива на евиденционим рачунима завода.</w:t>
      </w:r>
    </w:p>
    <w:p w:rsidR="00417ECB" w:rsidRPr="00EB6FCD" w:rsidRDefault="00417ECB"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B053D0" w:rsidRPr="00EB6FCD">
        <w:rPr>
          <w:rFonts w:ascii="Times New Roman" w:eastAsia="Times New Roman" w:hAnsi="Times New Roman" w:cs="Times New Roman"/>
          <w:color w:val="000000"/>
          <w:sz w:val="24"/>
          <w:lang w:val="sr-Cyrl-RS" w:eastAsia="sr-Latn-RS"/>
        </w:rPr>
        <w:t>66</w:t>
      </w:r>
      <w:r w:rsidRPr="00EB6FCD">
        <w:rPr>
          <w:rFonts w:ascii="Times New Roman" w:eastAsia="Times New Roman" w:hAnsi="Times New Roman" w:cs="Times New Roman"/>
          <w:color w:val="000000"/>
          <w:sz w:val="24"/>
          <w:lang w:val="sr-Cyrl-RS" w:eastAsia="sr-Latn-RS"/>
        </w:rPr>
        <w:t>,</w:t>
      </w:r>
      <w:r w:rsidR="00B053D0" w:rsidRPr="00EB6FCD">
        <w:rPr>
          <w:rFonts w:ascii="Times New Roman" w:eastAsia="Times New Roman" w:hAnsi="Times New Roman" w:cs="Times New Roman"/>
          <w:color w:val="000000"/>
          <w:sz w:val="24"/>
          <w:lang w:val="sr-Cyrl-RS" w:eastAsia="sr-Latn-RS"/>
        </w:rPr>
        <w:t>57</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426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М</w:t>
      </w:r>
      <w:r w:rsidRPr="00EB6FCD">
        <w:rPr>
          <w:rFonts w:ascii="Times New Roman" w:eastAsia="Times New Roman" w:hAnsi="Times New Roman" w:cs="Times New Roman"/>
          <w:color w:val="000000"/>
          <w:sz w:val="24"/>
          <w:lang w:val="sr-Cyrl-RS" w:eastAsia="sr-Latn-RS"/>
        </w:rPr>
        <w:t>атеријал. Одступање је дошло због смањења сточног фонда и потреба за материјалом за пољопривреду, уштеда материјала, смањења прихода и одлагања радова у сопственом ангажовању услед неадокватних временских прилика и услед неотварања ресторана друштвене испране у заводу.</w:t>
      </w:r>
    </w:p>
    <w:p w:rsidR="00C55989" w:rsidRPr="00EB6FCD" w:rsidRDefault="00C55989"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831AA2" w:rsidRPr="00EB6FCD">
        <w:rPr>
          <w:rFonts w:ascii="Times New Roman" w:eastAsia="Times New Roman" w:hAnsi="Times New Roman" w:cs="Times New Roman"/>
          <w:color w:val="000000"/>
          <w:sz w:val="24"/>
          <w:lang w:val="sr-Cyrl-RS" w:eastAsia="sr-Latn-RS"/>
        </w:rPr>
        <w:t>7</w:t>
      </w:r>
      <w:r w:rsidR="00275373" w:rsidRPr="00EB6FCD">
        <w:rPr>
          <w:rFonts w:ascii="Times New Roman" w:eastAsia="Times New Roman" w:hAnsi="Times New Roman" w:cs="Times New Roman"/>
          <w:color w:val="000000"/>
          <w:sz w:val="24"/>
          <w:lang w:val="sr-Cyrl-RS" w:eastAsia="sr-Latn-RS"/>
        </w:rPr>
        <w:t>9</w:t>
      </w:r>
      <w:r w:rsidR="00831AA2" w:rsidRPr="00EB6FCD">
        <w:rPr>
          <w:rFonts w:ascii="Times New Roman" w:eastAsia="Times New Roman" w:hAnsi="Times New Roman" w:cs="Times New Roman"/>
          <w:color w:val="000000"/>
          <w:sz w:val="24"/>
          <w:lang w:val="sr-Cyrl-RS" w:eastAsia="sr-Latn-RS"/>
        </w:rPr>
        <w:t>,</w:t>
      </w:r>
      <w:r w:rsidR="00275373" w:rsidRPr="00EB6FCD">
        <w:rPr>
          <w:rFonts w:ascii="Times New Roman" w:eastAsia="Times New Roman" w:hAnsi="Times New Roman" w:cs="Times New Roman"/>
          <w:color w:val="000000"/>
          <w:sz w:val="24"/>
          <w:lang w:val="sr-Cyrl-RS" w:eastAsia="sr-Latn-RS"/>
        </w:rPr>
        <w:t>02</w:t>
      </w:r>
      <w:r w:rsidR="0065399F"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482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П</w:t>
      </w:r>
      <w:r w:rsidRPr="00EB6FCD">
        <w:rPr>
          <w:rFonts w:ascii="Times New Roman" w:eastAsia="Times New Roman" w:hAnsi="Times New Roman" w:cs="Times New Roman"/>
          <w:color w:val="000000"/>
          <w:sz w:val="24"/>
          <w:lang w:val="sr-Cyrl-RS" w:eastAsia="sr-Latn-RS"/>
        </w:rPr>
        <w:t xml:space="preserve">орези, обавезне таксе, казне и пенали. Одступање настало из разлога </w:t>
      </w:r>
      <w:r w:rsidR="00677E04" w:rsidRPr="00EB6FCD">
        <w:rPr>
          <w:rFonts w:ascii="Times New Roman" w:eastAsia="Times New Roman" w:hAnsi="Times New Roman" w:cs="Times New Roman"/>
          <w:color w:val="000000"/>
          <w:sz w:val="24"/>
          <w:lang w:val="sr-Cyrl-RS" w:eastAsia="sr-Latn-RS"/>
        </w:rPr>
        <w:t xml:space="preserve">из разлога што </w:t>
      </w:r>
      <w:r w:rsidR="0065399F" w:rsidRPr="00EB6FCD">
        <w:rPr>
          <w:rFonts w:ascii="Times New Roman" w:eastAsia="Times New Roman" w:hAnsi="Times New Roman" w:cs="Times New Roman"/>
          <w:color w:val="000000"/>
          <w:sz w:val="24"/>
          <w:lang w:val="sr-Cyrl-RS" w:eastAsia="sr-Latn-RS"/>
        </w:rPr>
        <w:t>је у претходној години било мање потребе за регистрацију службених возила, а таксе и порези су плаћени у мањим износима него штоје планирано.</w:t>
      </w:r>
    </w:p>
    <w:p w:rsidR="00831AA2" w:rsidRPr="00EB6FCD" w:rsidRDefault="00831AA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8,</w:t>
      </w:r>
      <w:r w:rsidR="00BD6195" w:rsidRPr="00EB6FCD">
        <w:rPr>
          <w:rFonts w:ascii="Times New Roman" w:eastAsia="Times New Roman" w:hAnsi="Times New Roman" w:cs="Times New Roman"/>
          <w:color w:val="000000"/>
          <w:sz w:val="24"/>
          <w:lang w:val="sr-Cyrl-RS" w:eastAsia="sr-Latn-RS"/>
        </w:rPr>
        <w:t>49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З</w:t>
      </w:r>
      <w:r w:rsidRPr="00EB6FCD">
        <w:rPr>
          <w:rFonts w:ascii="Times New Roman" w:eastAsia="Times New Roman" w:hAnsi="Times New Roman" w:cs="Times New Roman"/>
          <w:color w:val="000000"/>
          <w:sz w:val="24"/>
          <w:lang w:val="sr-Cyrl-RS" w:eastAsia="sr-Latn-RS"/>
        </w:rPr>
        <w:t>граде и грађевински објекти. Одступање настало јер су остварени приходи били нижи од очекиваних те набавке нису спроведене.</w:t>
      </w:r>
    </w:p>
    <w:p w:rsidR="00831AA2" w:rsidRPr="00EB6FCD" w:rsidRDefault="00831AA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685DD0" w:rsidRPr="00EB6FCD">
        <w:rPr>
          <w:rFonts w:ascii="Times New Roman" w:eastAsia="Times New Roman" w:hAnsi="Times New Roman" w:cs="Times New Roman"/>
          <w:color w:val="000000"/>
          <w:sz w:val="24"/>
          <w:lang w:val="sr-Cyrl-RS" w:eastAsia="sr-Latn-RS"/>
        </w:rPr>
        <w:t>34</w:t>
      </w:r>
      <w:r w:rsidRPr="00EB6FCD">
        <w:rPr>
          <w:rFonts w:ascii="Times New Roman" w:eastAsia="Times New Roman" w:hAnsi="Times New Roman" w:cs="Times New Roman"/>
          <w:color w:val="000000"/>
          <w:sz w:val="24"/>
          <w:lang w:val="sr-Cyrl-RS" w:eastAsia="sr-Latn-RS"/>
        </w:rPr>
        <w:t>,</w:t>
      </w:r>
      <w:r w:rsidR="00685DD0" w:rsidRPr="00EB6FCD">
        <w:rPr>
          <w:rFonts w:ascii="Times New Roman" w:eastAsia="Times New Roman" w:hAnsi="Times New Roman" w:cs="Times New Roman"/>
          <w:color w:val="000000"/>
          <w:sz w:val="24"/>
          <w:lang w:val="sr-Cyrl-RS" w:eastAsia="sr-Latn-RS"/>
        </w:rPr>
        <w:t>83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М</w:t>
      </w:r>
      <w:r w:rsidRPr="00EB6FCD">
        <w:rPr>
          <w:rFonts w:ascii="Times New Roman" w:eastAsia="Times New Roman" w:hAnsi="Times New Roman" w:cs="Times New Roman"/>
          <w:color w:val="000000"/>
          <w:sz w:val="24"/>
          <w:lang w:val="sr-Cyrl-RS" w:eastAsia="sr-Latn-RS"/>
        </w:rPr>
        <w:t>ашине и опрема. Одступање настало из разлога што су трошкови били мањи од планираних.</w:t>
      </w:r>
    </w:p>
    <w:p w:rsidR="00831AA2" w:rsidRPr="00EB6FCD" w:rsidRDefault="00831AA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4D4113" w:rsidRPr="00EB6FCD">
        <w:rPr>
          <w:rFonts w:ascii="Times New Roman" w:eastAsia="Times New Roman" w:hAnsi="Times New Roman" w:cs="Times New Roman"/>
          <w:color w:val="000000"/>
          <w:sz w:val="24"/>
          <w:lang w:val="sr-Cyrl-RS" w:eastAsia="sr-Latn-RS"/>
        </w:rPr>
        <w:t>44</w:t>
      </w:r>
      <w:r w:rsidRPr="00EB6FCD">
        <w:rPr>
          <w:rFonts w:ascii="Times New Roman" w:eastAsia="Times New Roman" w:hAnsi="Times New Roman" w:cs="Times New Roman"/>
          <w:color w:val="000000"/>
          <w:sz w:val="24"/>
          <w:lang w:val="sr-Cyrl-RS" w:eastAsia="sr-Latn-RS"/>
        </w:rPr>
        <w:t>,</w:t>
      </w:r>
      <w:r w:rsidR="004D4113" w:rsidRPr="00EB6FCD">
        <w:rPr>
          <w:rFonts w:ascii="Times New Roman" w:eastAsia="Times New Roman" w:hAnsi="Times New Roman" w:cs="Times New Roman"/>
          <w:color w:val="000000"/>
          <w:sz w:val="24"/>
          <w:lang w:val="sr-Cyrl-RS" w:eastAsia="sr-Latn-RS"/>
        </w:rPr>
        <w:t>60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К</w:t>
      </w:r>
      <w:r w:rsidRPr="00EB6FCD">
        <w:rPr>
          <w:rFonts w:ascii="Times New Roman" w:eastAsia="Times New Roman" w:hAnsi="Times New Roman" w:cs="Times New Roman"/>
          <w:color w:val="000000"/>
          <w:sz w:val="24"/>
          <w:lang w:val="sr-Cyrl-RS" w:eastAsia="sr-Latn-RS"/>
        </w:rPr>
        <w:t>ултивисана имовина. Одступање настало из разлога што су трошкови били мањи од планираних.</w:t>
      </w:r>
    </w:p>
    <w:p w:rsidR="00A51078" w:rsidRPr="00EB6FCD" w:rsidRDefault="00A03AA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4D4113" w:rsidRPr="00EB6FCD">
        <w:rPr>
          <w:rFonts w:ascii="Times New Roman" w:eastAsia="Times New Roman" w:hAnsi="Times New Roman" w:cs="Times New Roman"/>
          <w:color w:val="000000"/>
          <w:sz w:val="24"/>
          <w:lang w:val="sr-Cyrl-RS" w:eastAsia="sr-Latn-RS"/>
        </w:rPr>
        <w:t>56</w:t>
      </w:r>
      <w:r w:rsidRPr="00EB6FCD">
        <w:rPr>
          <w:rFonts w:ascii="Times New Roman" w:eastAsia="Times New Roman" w:hAnsi="Times New Roman" w:cs="Times New Roman"/>
          <w:color w:val="000000"/>
          <w:sz w:val="24"/>
          <w:lang w:val="sr-Cyrl-RS" w:eastAsia="sr-Latn-RS"/>
        </w:rPr>
        <w:t>,</w:t>
      </w:r>
      <w:r w:rsidR="004D4113" w:rsidRPr="00EB6FCD">
        <w:rPr>
          <w:rFonts w:ascii="Times New Roman" w:eastAsia="Times New Roman" w:hAnsi="Times New Roman" w:cs="Times New Roman"/>
          <w:color w:val="000000"/>
          <w:sz w:val="24"/>
          <w:lang w:val="sr-Cyrl-RS" w:eastAsia="sr-Latn-RS"/>
        </w:rPr>
        <w:t>49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522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З</w:t>
      </w:r>
      <w:r w:rsidRPr="00EB6FCD">
        <w:rPr>
          <w:rFonts w:ascii="Times New Roman" w:eastAsia="Times New Roman" w:hAnsi="Times New Roman" w:cs="Times New Roman"/>
          <w:color w:val="000000"/>
          <w:sz w:val="24"/>
          <w:lang w:val="sr-Cyrl-RS" w:eastAsia="sr-Latn-RS"/>
        </w:rPr>
        <w:t>алихе производње. Одступање настало из разлога мањих прили</w:t>
      </w:r>
      <w:r w:rsidR="00A51078" w:rsidRPr="00EB6FCD">
        <w:rPr>
          <w:rFonts w:ascii="Times New Roman" w:eastAsia="Times New Roman" w:hAnsi="Times New Roman" w:cs="Times New Roman"/>
          <w:color w:val="000000"/>
          <w:sz w:val="24"/>
          <w:lang w:val="sr-Cyrl-RS" w:eastAsia="sr-Latn-RS"/>
        </w:rPr>
        <w:t>ва на евиденционе рачуне завода.</w:t>
      </w:r>
    </w:p>
    <w:p w:rsidR="00F833C2" w:rsidRPr="00EB6FCD" w:rsidRDefault="00E864DB"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850594" w:rsidRPr="00EB6FCD">
        <w:rPr>
          <w:rFonts w:ascii="Times New Roman" w:eastAsia="Times New Roman" w:hAnsi="Times New Roman" w:cs="Times New Roman"/>
          <w:color w:val="000000"/>
          <w:sz w:val="24"/>
          <w:lang w:val="sr-Cyrl-RS" w:eastAsia="sr-Latn-RS"/>
        </w:rPr>
        <w:t>63</w:t>
      </w:r>
      <w:r w:rsidRPr="00EB6FCD">
        <w:rPr>
          <w:rFonts w:ascii="Times New Roman" w:eastAsia="Times New Roman" w:hAnsi="Times New Roman" w:cs="Times New Roman"/>
          <w:color w:val="000000"/>
          <w:sz w:val="24"/>
          <w:lang w:val="sr-Cyrl-RS" w:eastAsia="sr-Latn-RS"/>
        </w:rPr>
        <w:t>,</w:t>
      </w:r>
      <w:r w:rsidR="00850594" w:rsidRPr="00EB6FCD">
        <w:rPr>
          <w:rFonts w:ascii="Times New Roman" w:eastAsia="Times New Roman" w:hAnsi="Times New Roman" w:cs="Times New Roman"/>
          <w:color w:val="000000"/>
          <w:sz w:val="24"/>
          <w:lang w:val="sr-Cyrl-RS" w:eastAsia="sr-Latn-RS"/>
        </w:rPr>
        <w:t>89</w:t>
      </w:r>
      <w:r w:rsidR="00A03AA8"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523 </w:t>
      </w:r>
      <w:r w:rsidR="00944F66" w:rsidRPr="00EB6FCD">
        <w:rPr>
          <w:rFonts w:ascii="Times New Roman" w:eastAsia="Times New Roman" w:hAnsi="Times New Roman" w:cs="Times New Roman"/>
          <w:color w:val="000000"/>
          <w:sz w:val="24"/>
          <w:lang w:val="sr-Cyrl-RS" w:eastAsia="sr-Latn-RS"/>
        </w:rPr>
        <w:t>–</w:t>
      </w:r>
      <w:r w:rsidR="00A03AA8" w:rsidRPr="00EB6FCD">
        <w:rPr>
          <w:rFonts w:ascii="Times New Roman" w:eastAsia="Times New Roman" w:hAnsi="Times New Roman" w:cs="Times New Roman"/>
          <w:color w:val="000000"/>
          <w:sz w:val="24"/>
          <w:lang w:val="sr-Cyrl-RS" w:eastAsia="sr-Latn-RS"/>
        </w:rPr>
        <w:t xml:space="preserve"> Залихе робе за даљу продају. Одступање настало из разлога мањих прилива на евиденционе рачуне завода и немогућности плаћања </w:t>
      </w:r>
      <w:r w:rsidR="00850594" w:rsidRPr="00EB6FCD">
        <w:rPr>
          <w:rFonts w:ascii="Times New Roman" w:eastAsia="Times New Roman" w:hAnsi="Times New Roman" w:cs="Times New Roman"/>
          <w:color w:val="000000"/>
          <w:sz w:val="24"/>
          <w:lang w:val="sr-Cyrl-RS" w:eastAsia="sr-Latn-RS"/>
        </w:rPr>
        <w:t>у предвиђеном року.</w:t>
      </w:r>
    </w:p>
    <w:p w:rsidR="000A4B16" w:rsidRPr="00EB6FCD" w:rsidRDefault="000A4B16" w:rsidP="00B63CF5">
      <w:pPr>
        <w:spacing w:after="0"/>
        <w:jc w:val="both"/>
        <w:rPr>
          <w:rFonts w:ascii="Times New Roman" w:eastAsia="Times New Roman" w:hAnsi="Times New Roman" w:cs="Times New Roman"/>
          <w:color w:val="000000"/>
          <w:sz w:val="24"/>
          <w:lang w:val="sr-Cyrl-RS" w:eastAsia="sr-Latn-RS"/>
        </w:rPr>
      </w:pPr>
    </w:p>
    <w:p w:rsidR="005C193B"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005C193B"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5C193B" w:rsidRPr="00EB6FCD">
        <w:rPr>
          <w:rFonts w:ascii="Times New Roman" w:hAnsi="Times New Roman" w:cs="Times New Roman"/>
          <w:b/>
          <w:sz w:val="24"/>
          <w:szCs w:val="24"/>
          <w:lang w:val="sr-Cyrl-RS"/>
        </w:rPr>
        <w:t xml:space="preserve"> 0002</w:t>
      </w:r>
      <w:r w:rsidR="005C193B" w:rsidRPr="00EB6FCD">
        <w:rPr>
          <w:rFonts w:ascii="Times New Roman" w:hAnsi="Times New Roman" w:cs="Times New Roman"/>
          <w:b/>
          <w:sz w:val="24"/>
          <w:szCs w:val="24"/>
          <w:lang w:val="sr-Cyrl-RS"/>
        </w:rPr>
        <w:tab/>
        <w:t>подршка лицима лишеним слободе, извор 01 на следећим позицијама:</w:t>
      </w:r>
    </w:p>
    <w:p w:rsidR="000A4B16" w:rsidRPr="00EB6FCD" w:rsidRDefault="005C193B" w:rsidP="00B63CF5">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83,34%,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 Одступање настало из разлога што је било мање због благе зиме и мањих трошкова свих стални.х трошкова за лица лишена слободе, као на пример, расхода за енергетске услуге у односу на планиране, због коришћења чврстог горива, услед смањења трошкова и економичнијег трошења и друго.</w:t>
      </w:r>
    </w:p>
    <w:p w:rsidR="004641F4" w:rsidRPr="00EB6FCD" w:rsidRDefault="004641F4" w:rsidP="00B63CF5">
      <w:pPr>
        <w:spacing w:after="0"/>
        <w:ind w:firstLine="709"/>
        <w:jc w:val="both"/>
        <w:rPr>
          <w:rFonts w:ascii="Times New Roman" w:eastAsia="Times New Roman" w:hAnsi="Times New Roman" w:cs="Times New Roman"/>
          <w:color w:val="000000"/>
          <w:sz w:val="24"/>
          <w:lang w:val="sr-Cyrl-RS" w:eastAsia="sr-Latn-RS"/>
        </w:rPr>
      </w:pPr>
    </w:p>
    <w:p w:rsidR="007D47C7"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00944F66" w:rsidRPr="00EB6FCD">
        <w:rPr>
          <w:rFonts w:ascii="Times New Roman" w:hAnsi="Times New Roman" w:cs="Times New Roman"/>
          <w:b/>
          <w:sz w:val="24"/>
          <w:szCs w:val="24"/>
          <w:lang w:val="sr-Cyrl-RS"/>
        </w:rPr>
        <w:t>–</w:t>
      </w:r>
      <w:r w:rsidR="007D47C7" w:rsidRPr="00EB6FCD">
        <w:rPr>
          <w:rFonts w:ascii="Times New Roman" w:hAnsi="Times New Roman" w:cs="Times New Roman"/>
          <w:b/>
          <w:sz w:val="24"/>
          <w:szCs w:val="24"/>
          <w:lang w:val="sr-Cyrl-RS"/>
        </w:rPr>
        <w:t xml:space="preserve">0002 </w:t>
      </w:r>
      <w:r w:rsidR="00944F66" w:rsidRPr="00EB6FCD">
        <w:rPr>
          <w:rFonts w:ascii="Times New Roman" w:hAnsi="Times New Roman" w:cs="Times New Roman"/>
          <w:b/>
          <w:sz w:val="24"/>
          <w:szCs w:val="24"/>
          <w:lang w:val="sr-Cyrl-RS"/>
        </w:rPr>
        <w:t>–</w:t>
      </w:r>
      <w:r w:rsidR="007D47C7" w:rsidRPr="00EB6FCD">
        <w:rPr>
          <w:rFonts w:ascii="Times New Roman" w:hAnsi="Times New Roman" w:cs="Times New Roman"/>
          <w:b/>
          <w:sz w:val="24"/>
          <w:szCs w:val="24"/>
          <w:lang w:val="sr-Cyrl-RS"/>
        </w:rPr>
        <w:t>подршка лицима лишеним слободе, извор 04 на следећим позицијама:</w:t>
      </w:r>
    </w:p>
    <w:p w:rsidR="005C193B" w:rsidRPr="00EB6FCD" w:rsidRDefault="007D47C7"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3D5F87" w:rsidRPr="00EB6FCD">
        <w:rPr>
          <w:rFonts w:ascii="Times New Roman" w:eastAsia="Times New Roman" w:hAnsi="Times New Roman" w:cs="Times New Roman"/>
          <w:color w:val="000000"/>
          <w:sz w:val="24"/>
          <w:lang w:val="sr-Cyrl-RS" w:eastAsia="sr-Latn-RS"/>
        </w:rPr>
        <w:t>76</w:t>
      </w:r>
      <w:r w:rsidRPr="00EB6FCD">
        <w:rPr>
          <w:rFonts w:ascii="Times New Roman" w:eastAsia="Times New Roman" w:hAnsi="Times New Roman" w:cs="Times New Roman"/>
          <w:color w:val="000000"/>
          <w:sz w:val="24"/>
          <w:lang w:val="sr-Cyrl-RS" w:eastAsia="sr-Latn-RS"/>
        </w:rPr>
        <w:t>,</w:t>
      </w:r>
      <w:r w:rsidR="003D5F87" w:rsidRPr="00EB6FCD">
        <w:rPr>
          <w:rFonts w:ascii="Times New Roman" w:eastAsia="Times New Roman" w:hAnsi="Times New Roman" w:cs="Times New Roman"/>
          <w:color w:val="000000"/>
          <w:sz w:val="24"/>
          <w:lang w:val="sr-Cyrl-RS" w:eastAsia="sr-Latn-RS"/>
        </w:rPr>
        <w:t>26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 Од</w:t>
      </w:r>
      <w:r w:rsidR="00677E04" w:rsidRPr="00EB6FCD">
        <w:rPr>
          <w:rFonts w:ascii="Times New Roman" w:eastAsia="Times New Roman" w:hAnsi="Times New Roman" w:cs="Times New Roman"/>
          <w:color w:val="000000"/>
          <w:sz w:val="24"/>
          <w:lang w:val="sr-Cyrl-RS" w:eastAsia="sr-Latn-RS"/>
        </w:rPr>
        <w:t xml:space="preserve">ступање настало из разлога што </w:t>
      </w:r>
      <w:r w:rsidRPr="00EB6FCD">
        <w:rPr>
          <w:rFonts w:ascii="Times New Roman" w:eastAsia="Times New Roman" w:hAnsi="Times New Roman" w:cs="Times New Roman"/>
          <w:color w:val="000000"/>
          <w:sz w:val="24"/>
          <w:lang w:val="sr-Cyrl-RS" w:eastAsia="sr-Latn-RS"/>
        </w:rPr>
        <w:t>је било мање маше расхода за сталне трошкове за лица лишена слободе.</w:t>
      </w:r>
    </w:p>
    <w:p w:rsidR="007D47C7" w:rsidRPr="00EB6FCD" w:rsidRDefault="007D47C7"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B8309E" w:rsidRPr="00EB6FCD">
        <w:rPr>
          <w:rFonts w:ascii="Times New Roman" w:eastAsia="Times New Roman" w:hAnsi="Times New Roman" w:cs="Times New Roman"/>
          <w:color w:val="000000"/>
          <w:sz w:val="24"/>
          <w:lang w:val="sr-Cyrl-RS" w:eastAsia="sr-Latn-RS"/>
        </w:rPr>
        <w:t>21</w:t>
      </w:r>
      <w:r w:rsidRPr="00EB6FCD">
        <w:rPr>
          <w:rFonts w:ascii="Times New Roman" w:eastAsia="Times New Roman" w:hAnsi="Times New Roman" w:cs="Times New Roman"/>
          <w:color w:val="000000"/>
          <w:sz w:val="24"/>
          <w:lang w:val="sr-Cyrl-RS" w:eastAsia="sr-Latn-RS"/>
        </w:rPr>
        <w:t>,</w:t>
      </w:r>
      <w:r w:rsidR="00B8309E" w:rsidRPr="00EB6FCD">
        <w:rPr>
          <w:rFonts w:ascii="Times New Roman" w:eastAsia="Times New Roman" w:hAnsi="Times New Roman" w:cs="Times New Roman"/>
          <w:color w:val="000000"/>
          <w:sz w:val="24"/>
          <w:lang w:val="sr-Cyrl-RS" w:eastAsia="sr-Latn-RS"/>
        </w:rPr>
        <w:t>93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У</w:t>
      </w:r>
      <w:r w:rsidRPr="00EB6FCD">
        <w:rPr>
          <w:rFonts w:ascii="Times New Roman" w:eastAsia="Times New Roman" w:hAnsi="Times New Roman" w:cs="Times New Roman"/>
          <w:color w:val="000000"/>
          <w:sz w:val="24"/>
          <w:lang w:val="sr-Cyrl-RS" w:eastAsia="sr-Latn-RS"/>
        </w:rPr>
        <w:t>слуге по уговору. Одступање настало из разлога мањих потреба за услугама по уговорима који се односе на лица лишена слободе.</w:t>
      </w:r>
    </w:p>
    <w:p w:rsidR="007B0648" w:rsidRPr="00EB6FCD" w:rsidRDefault="007B064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w:t>
      </w:r>
      <w:r w:rsidR="00B8309E" w:rsidRPr="00EB6FCD">
        <w:rPr>
          <w:rFonts w:ascii="Times New Roman" w:eastAsia="Times New Roman" w:hAnsi="Times New Roman" w:cs="Times New Roman"/>
          <w:color w:val="000000"/>
          <w:sz w:val="24"/>
          <w:lang w:val="sr-Cyrl-RS" w:eastAsia="sr-Latn-RS"/>
        </w:rPr>
        <w:t>4</w:t>
      </w:r>
      <w:r w:rsidRPr="00EB6FCD">
        <w:rPr>
          <w:rFonts w:ascii="Times New Roman" w:eastAsia="Times New Roman" w:hAnsi="Times New Roman" w:cs="Times New Roman"/>
          <w:color w:val="000000"/>
          <w:sz w:val="24"/>
          <w:lang w:val="sr-Cyrl-RS" w:eastAsia="sr-Latn-RS"/>
        </w:rPr>
        <w:t>,</w:t>
      </w:r>
      <w:r w:rsidR="00B8309E" w:rsidRPr="00EB6FCD">
        <w:rPr>
          <w:rFonts w:ascii="Times New Roman" w:eastAsia="Times New Roman" w:hAnsi="Times New Roman" w:cs="Times New Roman"/>
          <w:color w:val="000000"/>
          <w:sz w:val="24"/>
          <w:lang w:val="sr-Cyrl-RS" w:eastAsia="sr-Latn-RS"/>
        </w:rPr>
        <w:t>79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424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С</w:t>
      </w:r>
      <w:r w:rsidRPr="00EB6FCD">
        <w:rPr>
          <w:rFonts w:ascii="Times New Roman" w:eastAsia="Times New Roman" w:hAnsi="Times New Roman" w:cs="Times New Roman"/>
          <w:color w:val="000000"/>
          <w:sz w:val="24"/>
          <w:lang w:val="sr-Cyrl-RS" w:eastAsia="sr-Latn-RS"/>
        </w:rPr>
        <w:t>пецијализоване услуге. Одступање настало из разлога мањих трошкова за специјализоване услуге за лица лишена слободе.</w:t>
      </w:r>
    </w:p>
    <w:p w:rsidR="005A61AA" w:rsidRPr="00EB6FCD" w:rsidRDefault="00B96DDD"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5A61AA" w:rsidRPr="00EB6FCD">
        <w:rPr>
          <w:rFonts w:ascii="Times New Roman" w:eastAsia="Times New Roman" w:hAnsi="Times New Roman" w:cs="Times New Roman"/>
          <w:color w:val="000000"/>
          <w:sz w:val="24"/>
          <w:lang w:val="sr-Cyrl-RS" w:eastAsia="sr-Latn-RS"/>
        </w:rPr>
        <w:t>69</w:t>
      </w:r>
      <w:r w:rsidR="00E72B32" w:rsidRPr="00EB6FCD">
        <w:rPr>
          <w:rFonts w:ascii="Times New Roman" w:eastAsia="Times New Roman" w:hAnsi="Times New Roman" w:cs="Times New Roman"/>
          <w:color w:val="000000"/>
          <w:sz w:val="24"/>
          <w:lang w:val="sr-Cyrl-RS" w:eastAsia="sr-Latn-RS"/>
        </w:rPr>
        <w:t>,8</w:t>
      </w:r>
      <w:r w:rsidR="005A61AA" w:rsidRPr="00EB6FCD">
        <w:rPr>
          <w:rFonts w:ascii="Times New Roman" w:eastAsia="Times New Roman" w:hAnsi="Times New Roman" w:cs="Times New Roman"/>
          <w:color w:val="000000"/>
          <w:sz w:val="24"/>
          <w:lang w:val="sr-Cyrl-RS" w:eastAsia="sr-Latn-RS"/>
        </w:rPr>
        <w:t>7</w:t>
      </w:r>
      <w:r w:rsidR="00E72B32"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426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М</w:t>
      </w:r>
      <w:r w:rsidR="00E72B32" w:rsidRPr="00EB6FCD">
        <w:rPr>
          <w:rFonts w:ascii="Times New Roman" w:eastAsia="Times New Roman" w:hAnsi="Times New Roman" w:cs="Times New Roman"/>
          <w:color w:val="000000"/>
          <w:sz w:val="24"/>
          <w:lang w:val="sr-Cyrl-RS" w:eastAsia="sr-Latn-RS"/>
        </w:rPr>
        <w:t xml:space="preserve">атеријал. Одступање настало из разлога </w:t>
      </w:r>
      <w:r w:rsidRPr="00EB6FCD">
        <w:rPr>
          <w:rFonts w:ascii="Times New Roman" w:eastAsia="Times New Roman" w:hAnsi="Times New Roman" w:cs="Times New Roman"/>
          <w:color w:val="000000"/>
          <w:sz w:val="24"/>
          <w:lang w:val="sr-Cyrl-RS" w:eastAsia="sr-Latn-RS"/>
        </w:rPr>
        <w:t xml:space="preserve">услед уштеде материјала, </w:t>
      </w:r>
      <w:r w:rsidR="005A61AA" w:rsidRPr="00EB6FCD">
        <w:rPr>
          <w:rFonts w:ascii="Times New Roman" w:eastAsia="Times New Roman" w:hAnsi="Times New Roman" w:cs="Times New Roman"/>
          <w:color w:val="000000"/>
          <w:sz w:val="24"/>
          <w:lang w:val="sr-Cyrl-RS" w:eastAsia="sr-Latn-RS"/>
        </w:rPr>
        <w:t>кашњења уношења фактура у електронске фактуре и мањег прилив на евиденционим рачунима.</w:t>
      </w:r>
    </w:p>
    <w:p w:rsidR="004905D0" w:rsidRPr="00EB6FCD" w:rsidRDefault="005A61AA"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r w:rsidR="00D20CFE" w:rsidRPr="00EB6FCD">
        <w:rPr>
          <w:rFonts w:ascii="Times New Roman" w:eastAsia="Times New Roman" w:hAnsi="Times New Roman" w:cs="Times New Roman"/>
          <w:color w:val="000000"/>
          <w:sz w:val="24"/>
          <w:lang w:val="sr-Cyrl-RS" w:eastAsia="sr-Latn-RS"/>
        </w:rPr>
        <w:t xml:space="preserve">Извршење расхода од </w:t>
      </w:r>
      <w:r w:rsidR="004905D0" w:rsidRPr="00EB6FCD">
        <w:rPr>
          <w:rFonts w:ascii="Times New Roman" w:eastAsia="Times New Roman" w:hAnsi="Times New Roman" w:cs="Times New Roman"/>
          <w:color w:val="000000"/>
          <w:sz w:val="24"/>
          <w:lang w:val="sr-Cyrl-RS" w:eastAsia="sr-Latn-RS"/>
        </w:rPr>
        <w:t>75</w:t>
      </w:r>
      <w:r w:rsidR="00D20CFE" w:rsidRPr="00EB6FCD">
        <w:rPr>
          <w:rFonts w:ascii="Times New Roman" w:eastAsia="Times New Roman" w:hAnsi="Times New Roman" w:cs="Times New Roman"/>
          <w:color w:val="000000"/>
          <w:sz w:val="24"/>
          <w:lang w:val="sr-Cyrl-RS" w:eastAsia="sr-Latn-RS"/>
        </w:rPr>
        <w:t>,4</w:t>
      </w:r>
      <w:r w:rsidR="004905D0" w:rsidRPr="00EB6FCD">
        <w:rPr>
          <w:rFonts w:ascii="Times New Roman" w:eastAsia="Times New Roman" w:hAnsi="Times New Roman" w:cs="Times New Roman"/>
          <w:color w:val="000000"/>
          <w:sz w:val="24"/>
          <w:lang w:val="sr-Cyrl-RS" w:eastAsia="sr-Latn-RS"/>
        </w:rPr>
        <w:t>96</w:t>
      </w:r>
      <w:r w:rsidR="00D20CFE"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472 </w:t>
      </w:r>
      <w:r w:rsidR="00944F66" w:rsidRPr="00EB6FCD">
        <w:rPr>
          <w:rFonts w:ascii="Times New Roman" w:eastAsia="Times New Roman" w:hAnsi="Times New Roman" w:cs="Times New Roman"/>
          <w:color w:val="000000"/>
          <w:sz w:val="24"/>
          <w:lang w:val="sr-Cyrl-RS" w:eastAsia="sr-Latn-RS"/>
        </w:rPr>
        <w:t>–</w:t>
      </w:r>
      <w:r w:rsidR="00D20CFE"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Н</w:t>
      </w:r>
      <w:r w:rsidR="00D20CFE" w:rsidRPr="00EB6FCD">
        <w:rPr>
          <w:rFonts w:ascii="Times New Roman" w:eastAsia="Times New Roman" w:hAnsi="Times New Roman" w:cs="Times New Roman"/>
          <w:color w:val="000000"/>
          <w:sz w:val="24"/>
          <w:lang w:val="sr-Cyrl-RS" w:eastAsia="sr-Latn-RS"/>
        </w:rPr>
        <w:t xml:space="preserve">акнаде за социјалну заштиту из буџета. Одступање настало из разлога што </w:t>
      </w:r>
      <w:r w:rsidR="004905D0" w:rsidRPr="00EB6FCD">
        <w:rPr>
          <w:rFonts w:ascii="Times New Roman" w:eastAsia="Times New Roman" w:hAnsi="Times New Roman" w:cs="Times New Roman"/>
          <w:color w:val="000000"/>
          <w:sz w:val="24"/>
          <w:lang w:val="sr-Cyrl-RS" w:eastAsia="sr-Latn-RS"/>
        </w:rPr>
        <w:t xml:space="preserve">већина завода није могла да изврши плаћања у систему бакон 1. децембра 2025. године. </w:t>
      </w:r>
    </w:p>
    <w:p w:rsidR="004905D0" w:rsidRPr="00EB6FCD" w:rsidRDefault="004905D0"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85,44%, у односу на планирана средства из буџета Републике Србије на апропријацији 523 – залихе робе за даљу продају. Одступање настало из разлога </w:t>
      </w:r>
      <w:r w:rsidRPr="00EB6FCD">
        <w:rPr>
          <w:rFonts w:ascii="Times New Roman" w:eastAsia="Times New Roman" w:hAnsi="Times New Roman" w:cs="Times New Roman"/>
          <w:color w:val="000000"/>
          <w:sz w:val="24"/>
          <w:lang w:val="sr-Cyrl-RS" w:eastAsia="sr-Latn-RS"/>
        </w:rPr>
        <w:lastRenderedPageBreak/>
        <w:t>што је у појединим заводима дошло до уштеде у односу на процењене вредности по партијама за робу широке потрошње за снабдевање лица лиш</w:t>
      </w:r>
      <w:r w:rsidR="00610EEA">
        <w:rPr>
          <w:rFonts w:ascii="Times New Roman" w:eastAsia="Times New Roman" w:hAnsi="Times New Roman" w:cs="Times New Roman"/>
          <w:color w:val="000000"/>
          <w:sz w:val="24"/>
          <w:lang w:val="sr-Cyrl-RS" w:eastAsia="sr-Latn-RS"/>
        </w:rPr>
        <w:t>ена слободе.</w:t>
      </w:r>
    </w:p>
    <w:p w:rsidR="004905D0" w:rsidRPr="00EB6FCD" w:rsidRDefault="004905D0" w:rsidP="000A4B16">
      <w:pPr>
        <w:spacing w:after="0"/>
        <w:ind w:firstLine="709"/>
        <w:jc w:val="both"/>
        <w:rPr>
          <w:rFonts w:ascii="Times New Roman" w:eastAsia="Times New Roman" w:hAnsi="Times New Roman" w:cs="Times New Roman"/>
          <w:color w:val="000000"/>
          <w:sz w:val="24"/>
          <w:lang w:val="sr-Cyrl-RS" w:eastAsia="sr-Latn-RS"/>
        </w:rPr>
      </w:pPr>
    </w:p>
    <w:p w:rsidR="00D20CFE"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00944F66" w:rsidRPr="00EB6FCD">
        <w:rPr>
          <w:rFonts w:ascii="Times New Roman" w:hAnsi="Times New Roman" w:cs="Times New Roman"/>
          <w:b/>
          <w:sz w:val="24"/>
          <w:szCs w:val="24"/>
          <w:lang w:val="sr-Cyrl-RS"/>
        </w:rPr>
        <w:t>–</w:t>
      </w:r>
      <w:r w:rsidR="00D20CFE" w:rsidRPr="00EB6FCD">
        <w:rPr>
          <w:rFonts w:ascii="Times New Roman" w:hAnsi="Times New Roman" w:cs="Times New Roman"/>
          <w:b/>
          <w:sz w:val="24"/>
          <w:szCs w:val="24"/>
          <w:lang w:val="sr-Cyrl-RS"/>
        </w:rPr>
        <w:t>0002 подршка лицима лишеним слободе, извор 06</w:t>
      </w:r>
    </w:p>
    <w:p w:rsidR="00D72FCC" w:rsidRPr="00EB6FCD" w:rsidRDefault="00D72FCC"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74,34%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услуге по уговору. Одступање настало из разлога што у заводу није било потребе за услугама по уговору у планираном обиму.</w:t>
      </w:r>
    </w:p>
    <w:p w:rsidR="000A4B16" w:rsidRPr="00EB6FCD" w:rsidRDefault="00D72FCC"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77,83%, у односу на планирана средства из буџета Републике Србије на апропријацији 426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материјал. Одступање настало из разлога што није било потреба за набавком материјала у планираном обиму.</w:t>
      </w:r>
    </w:p>
    <w:p w:rsidR="00821696" w:rsidRPr="00EB6FCD" w:rsidRDefault="00821696" w:rsidP="000A4B16">
      <w:pPr>
        <w:spacing w:after="0"/>
        <w:ind w:firstLine="709"/>
        <w:jc w:val="both"/>
        <w:rPr>
          <w:rFonts w:ascii="Times New Roman" w:eastAsia="Times New Roman" w:hAnsi="Times New Roman" w:cs="Times New Roman"/>
          <w:color w:val="000000"/>
          <w:sz w:val="24"/>
          <w:lang w:val="sr-Cyrl-RS" w:eastAsia="sr-Latn-RS"/>
        </w:rPr>
      </w:pPr>
    </w:p>
    <w:p w:rsidR="00066E6F" w:rsidRPr="00EB6FCD" w:rsidRDefault="002A3553" w:rsidP="009B3C57">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00944F66" w:rsidRPr="00EB6FCD">
        <w:rPr>
          <w:rFonts w:ascii="Times New Roman" w:hAnsi="Times New Roman" w:cs="Times New Roman"/>
          <w:b/>
          <w:sz w:val="24"/>
          <w:szCs w:val="24"/>
          <w:lang w:val="sr-Cyrl-RS"/>
        </w:rPr>
        <w:t>–</w:t>
      </w:r>
      <w:r w:rsidR="00066E6F" w:rsidRPr="00EB6FCD">
        <w:rPr>
          <w:rFonts w:ascii="Times New Roman" w:hAnsi="Times New Roman" w:cs="Times New Roman"/>
          <w:b/>
          <w:sz w:val="24"/>
          <w:szCs w:val="24"/>
          <w:lang w:val="sr-Cyrl-RS"/>
        </w:rPr>
        <w:t xml:space="preserve">0003 интерна производња </w:t>
      </w:r>
      <w:r w:rsidR="00944F66" w:rsidRPr="00EB6FCD">
        <w:rPr>
          <w:rFonts w:ascii="Times New Roman" w:hAnsi="Times New Roman" w:cs="Times New Roman"/>
          <w:b/>
          <w:sz w:val="24"/>
          <w:szCs w:val="24"/>
          <w:lang w:val="sr-Cyrl-RS"/>
        </w:rPr>
        <w:t>–</w:t>
      </w:r>
      <w:r w:rsidR="00066E6F" w:rsidRPr="00EB6FCD">
        <w:rPr>
          <w:rFonts w:ascii="Times New Roman" w:hAnsi="Times New Roman" w:cs="Times New Roman"/>
          <w:b/>
          <w:sz w:val="24"/>
          <w:szCs w:val="24"/>
          <w:lang w:val="sr-Cyrl-RS"/>
        </w:rPr>
        <w:t xml:space="preserve"> извор 01</w:t>
      </w:r>
    </w:p>
    <w:p w:rsidR="00066E6F" w:rsidRPr="00EB6FCD" w:rsidRDefault="00066E6F" w:rsidP="009B3C57">
      <w:pPr>
        <w:ind w:firstLine="708"/>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sz w:val="24"/>
          <w:szCs w:val="24"/>
          <w:lang w:val="sr-Cyrl-RS"/>
        </w:rPr>
        <w:t>Извршење</w:t>
      </w:r>
      <w:r w:rsidRPr="00EB6FCD">
        <w:rPr>
          <w:rFonts w:ascii="Times New Roman" w:eastAsia="Times New Roman" w:hAnsi="Times New Roman" w:cs="Times New Roman"/>
          <w:color w:val="000000"/>
          <w:sz w:val="24"/>
          <w:lang w:val="sr-Cyrl-RS" w:eastAsia="sr-Latn-RS"/>
        </w:rPr>
        <w:t xml:space="preserve"> расхода од 8</w:t>
      </w:r>
      <w:r w:rsidR="008E6CA5" w:rsidRPr="00EB6FCD">
        <w:rPr>
          <w:rFonts w:ascii="Times New Roman" w:eastAsia="Times New Roman" w:hAnsi="Times New Roman" w:cs="Times New Roman"/>
          <w:color w:val="000000"/>
          <w:sz w:val="24"/>
          <w:lang w:val="sr-Cyrl-RS" w:eastAsia="sr-Latn-RS"/>
        </w:rPr>
        <w:t>3</w:t>
      </w:r>
      <w:r w:rsidRPr="00EB6FCD">
        <w:rPr>
          <w:rFonts w:ascii="Times New Roman" w:eastAsia="Times New Roman" w:hAnsi="Times New Roman" w:cs="Times New Roman"/>
          <w:color w:val="000000"/>
          <w:sz w:val="24"/>
          <w:lang w:val="sr-Cyrl-RS" w:eastAsia="sr-Latn-RS"/>
        </w:rPr>
        <w:t>,</w:t>
      </w:r>
      <w:r w:rsidR="008E6CA5" w:rsidRPr="00EB6FCD">
        <w:rPr>
          <w:rFonts w:ascii="Times New Roman" w:eastAsia="Times New Roman" w:hAnsi="Times New Roman" w:cs="Times New Roman"/>
          <w:color w:val="000000"/>
          <w:sz w:val="24"/>
          <w:lang w:val="sr-Cyrl-RS" w:eastAsia="sr-Latn-RS"/>
        </w:rPr>
        <w:t>01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 Одступање настало из разлога мањег повлачења цистерни мазута и гасног у</w:t>
      </w:r>
      <w:r w:rsidR="008E6CA5" w:rsidRPr="00EB6FCD">
        <w:rPr>
          <w:rFonts w:ascii="Times New Roman" w:eastAsia="Times New Roman" w:hAnsi="Times New Roman" w:cs="Times New Roman"/>
          <w:color w:val="000000"/>
          <w:sz w:val="24"/>
          <w:lang w:val="sr-Cyrl-RS" w:eastAsia="sr-Latn-RS"/>
        </w:rPr>
        <w:t>љ</w:t>
      </w:r>
      <w:r w:rsidRPr="00EB6FCD">
        <w:rPr>
          <w:rFonts w:ascii="Times New Roman" w:eastAsia="Times New Roman" w:hAnsi="Times New Roman" w:cs="Times New Roman"/>
          <w:color w:val="000000"/>
          <w:sz w:val="24"/>
          <w:lang w:val="sr-Cyrl-RS" w:eastAsia="sr-Latn-RS"/>
        </w:rPr>
        <w:t>а услед повољнијих временских услова.</w:t>
      </w:r>
    </w:p>
    <w:p w:rsidR="004F07F8" w:rsidRPr="00EB6FCD" w:rsidRDefault="004F07F8" w:rsidP="009B3C57">
      <w:pPr>
        <w:ind w:firstLine="708"/>
        <w:jc w:val="both"/>
        <w:rPr>
          <w:rFonts w:ascii="Times New Roman" w:eastAsia="Times New Roman" w:hAnsi="Times New Roman" w:cs="Times New Roman"/>
          <w:color w:val="000000"/>
          <w:sz w:val="24"/>
          <w:lang w:val="sr-Cyrl-RS" w:eastAsia="sr-Latn-RS"/>
        </w:rPr>
      </w:pPr>
    </w:p>
    <w:p w:rsidR="004F07F8" w:rsidRPr="00EB6FCD" w:rsidRDefault="004F07F8" w:rsidP="004F07F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интерна производња – извор 04</w:t>
      </w:r>
    </w:p>
    <w:p w:rsidR="004F07F8" w:rsidRPr="00EB6FCD" w:rsidRDefault="00DD2A56" w:rsidP="00DD2A56">
      <w:pPr>
        <w:ind w:firstLine="708"/>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sz w:val="24"/>
          <w:szCs w:val="24"/>
          <w:lang w:val="sr-Cyrl-RS"/>
        </w:rPr>
        <w:t xml:space="preserve">На позицијама 421 – 427 није било извршења из разлога што је завод  погрешно планирао средства на наведеним позицијама. </w:t>
      </w:r>
    </w:p>
    <w:p w:rsidR="004F07F8" w:rsidRPr="00EB6FCD" w:rsidRDefault="004F07F8" w:rsidP="000A4B16">
      <w:pPr>
        <w:spacing w:after="0"/>
        <w:ind w:firstLine="709"/>
        <w:jc w:val="both"/>
        <w:rPr>
          <w:rFonts w:ascii="Times New Roman" w:eastAsia="Times New Roman" w:hAnsi="Times New Roman" w:cs="Times New Roman"/>
          <w:color w:val="000000"/>
          <w:sz w:val="24"/>
          <w:lang w:val="sr-Cyrl-RS" w:eastAsia="sr-Latn-RS"/>
        </w:rPr>
      </w:pPr>
    </w:p>
    <w:p w:rsidR="00066E6F"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00944F66" w:rsidRPr="00EB6FCD">
        <w:rPr>
          <w:rFonts w:ascii="Times New Roman" w:hAnsi="Times New Roman" w:cs="Times New Roman"/>
          <w:b/>
          <w:sz w:val="24"/>
          <w:szCs w:val="24"/>
          <w:lang w:val="sr-Cyrl-RS"/>
        </w:rPr>
        <w:t>–</w:t>
      </w:r>
      <w:r w:rsidR="00066E6F" w:rsidRPr="00EB6FCD">
        <w:rPr>
          <w:rFonts w:ascii="Times New Roman" w:hAnsi="Times New Roman" w:cs="Times New Roman"/>
          <w:b/>
          <w:sz w:val="24"/>
          <w:szCs w:val="24"/>
          <w:lang w:val="sr-Cyrl-RS"/>
        </w:rPr>
        <w:t xml:space="preserve">0005 </w:t>
      </w:r>
      <w:r w:rsidR="00944F66" w:rsidRPr="00EB6FCD">
        <w:rPr>
          <w:rFonts w:ascii="Times New Roman" w:hAnsi="Times New Roman" w:cs="Times New Roman"/>
          <w:b/>
          <w:sz w:val="24"/>
          <w:szCs w:val="24"/>
          <w:lang w:val="sr-Cyrl-RS"/>
        </w:rPr>
        <w:t>–</w:t>
      </w:r>
      <w:r w:rsidR="00B63CF5" w:rsidRPr="00EB6FCD">
        <w:rPr>
          <w:rFonts w:ascii="Times New Roman" w:hAnsi="Times New Roman" w:cs="Times New Roman"/>
          <w:b/>
          <w:sz w:val="24"/>
          <w:szCs w:val="24"/>
          <w:lang w:val="sr-Cyrl-RS"/>
        </w:rPr>
        <w:t xml:space="preserve"> </w:t>
      </w:r>
      <w:r w:rsidR="00066E6F" w:rsidRPr="00EB6FCD">
        <w:rPr>
          <w:rFonts w:ascii="Times New Roman" w:hAnsi="Times New Roman" w:cs="Times New Roman"/>
          <w:b/>
          <w:sz w:val="24"/>
          <w:szCs w:val="24"/>
          <w:lang w:val="sr-Cyrl-RS"/>
        </w:rPr>
        <w:t>алтернативне санкције</w:t>
      </w:r>
      <w:r w:rsidR="00B63CF5"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066E6F" w:rsidRPr="00EB6FCD">
        <w:rPr>
          <w:rFonts w:ascii="Times New Roman" w:hAnsi="Times New Roman" w:cs="Times New Roman"/>
          <w:b/>
          <w:sz w:val="24"/>
          <w:szCs w:val="24"/>
          <w:lang w:val="sr-Cyrl-RS"/>
        </w:rPr>
        <w:t xml:space="preserve"> извор 01</w:t>
      </w:r>
    </w:p>
    <w:p w:rsidR="00066E6F" w:rsidRPr="00EB6FCD" w:rsidRDefault="00066E6F"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w:t>
      </w:r>
      <w:r w:rsidR="00C74FDD"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w:t>
      </w:r>
      <w:r w:rsidR="00C74FDD" w:rsidRPr="00EB6FCD">
        <w:rPr>
          <w:rFonts w:ascii="Times New Roman" w:eastAsia="Times New Roman" w:hAnsi="Times New Roman" w:cs="Times New Roman"/>
          <w:color w:val="000000"/>
          <w:sz w:val="24"/>
          <w:lang w:val="sr-Cyrl-RS" w:eastAsia="sr-Latn-RS"/>
        </w:rPr>
        <w:t>53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425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Т</w:t>
      </w:r>
      <w:r w:rsidRPr="00EB6FCD">
        <w:rPr>
          <w:rFonts w:ascii="Times New Roman" w:eastAsia="Times New Roman" w:hAnsi="Times New Roman" w:cs="Times New Roman"/>
          <w:color w:val="000000"/>
          <w:sz w:val="24"/>
          <w:lang w:val="sr-Cyrl-RS" w:eastAsia="sr-Latn-RS"/>
        </w:rPr>
        <w:t>екуће поправке и одржавање. Одступање је било из разлога што заводи нису имали обавезе за текуће поправке и одржавање у канцеларијама за алтернативне санкције.</w:t>
      </w:r>
    </w:p>
    <w:p w:rsidR="00C74FDD" w:rsidRPr="00EB6FCD" w:rsidRDefault="00C74FDD" w:rsidP="00C74FDD">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84,85%, у односу на планирана средства из буџета Републике Србије на апропријацији 426 – Материјал. Одступање је било из разлога што заводи нису имали </w:t>
      </w:r>
      <w:r w:rsidR="00192FA1" w:rsidRPr="00EB6FCD">
        <w:rPr>
          <w:rFonts w:ascii="Times New Roman" w:eastAsia="Times New Roman" w:hAnsi="Times New Roman" w:cs="Times New Roman"/>
          <w:color w:val="000000"/>
          <w:sz w:val="24"/>
          <w:lang w:val="sr-Cyrl-RS" w:eastAsia="sr-Latn-RS"/>
        </w:rPr>
        <w:t>требовање за материјале за канцеларије за алтернативне санкције</w:t>
      </w:r>
      <w:r w:rsidRPr="00EB6FCD">
        <w:rPr>
          <w:rFonts w:ascii="Times New Roman" w:eastAsia="Times New Roman" w:hAnsi="Times New Roman" w:cs="Times New Roman"/>
          <w:color w:val="000000"/>
          <w:sz w:val="24"/>
          <w:lang w:val="sr-Cyrl-RS" w:eastAsia="sr-Latn-RS"/>
        </w:rPr>
        <w:t>.</w:t>
      </w:r>
    </w:p>
    <w:p w:rsidR="004F07F8" w:rsidRPr="00EB6FCD" w:rsidRDefault="006428E6"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позицији 512 – машине и опрема, извршење је било у проценту од 74,82% мање је од плана из разлога пто су поједини заводи одложили потребе канцеларија за алтернативне санкције за наредни период.</w:t>
      </w:r>
    </w:p>
    <w:p w:rsidR="00235008" w:rsidRPr="00EB6FCD" w:rsidRDefault="00235008" w:rsidP="006428E6">
      <w:pPr>
        <w:jc w:val="both"/>
        <w:rPr>
          <w:rFonts w:ascii="Times New Roman" w:hAnsi="Times New Roman" w:cs="Times New Roman"/>
          <w:b/>
          <w:sz w:val="24"/>
          <w:szCs w:val="24"/>
          <w:lang w:val="sr-Cyrl-RS"/>
        </w:rPr>
      </w:pPr>
    </w:p>
    <w:p w:rsidR="006428E6" w:rsidRPr="00EB6FCD" w:rsidRDefault="006428E6" w:rsidP="006428E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 5001 Израда пројектно – техничких документација за нове објекте које треба реконструисати извор </w:t>
      </w:r>
    </w:p>
    <w:p w:rsidR="006428E6" w:rsidRPr="00EB6FCD" w:rsidRDefault="006428E6" w:rsidP="006428E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05BFA" w:rsidRPr="00EB6FCD">
        <w:rPr>
          <w:rFonts w:ascii="Times New Roman" w:eastAsia="Times New Roman" w:hAnsi="Times New Roman" w:cs="Times New Roman"/>
          <w:color w:val="000000"/>
          <w:sz w:val="24"/>
          <w:lang w:val="sr-Cyrl-RS" w:eastAsia="sr-Latn-RS"/>
        </w:rPr>
        <w:t>9</w:t>
      </w:r>
      <w:r w:rsidRPr="00EB6FCD">
        <w:rPr>
          <w:rFonts w:ascii="Times New Roman" w:eastAsia="Times New Roman" w:hAnsi="Times New Roman" w:cs="Times New Roman"/>
          <w:color w:val="000000"/>
          <w:sz w:val="24"/>
          <w:lang w:val="sr-Cyrl-RS" w:eastAsia="sr-Latn-RS"/>
        </w:rPr>
        <w:t>,</w:t>
      </w:r>
      <w:r w:rsidR="00005BFA" w:rsidRPr="00EB6FCD">
        <w:rPr>
          <w:rFonts w:ascii="Times New Roman" w:eastAsia="Times New Roman" w:hAnsi="Times New Roman" w:cs="Times New Roman"/>
          <w:color w:val="000000"/>
          <w:sz w:val="24"/>
          <w:lang w:val="sr-Cyrl-RS" w:eastAsia="sr-Latn-RS"/>
        </w:rPr>
        <w:t>92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 Зграде и грађевински објекти. Одступање настало из разлога што </w:t>
      </w:r>
      <w:r w:rsidR="00005BFA" w:rsidRPr="00EB6FCD">
        <w:rPr>
          <w:rFonts w:ascii="Times New Roman" w:eastAsia="Times New Roman" w:hAnsi="Times New Roman" w:cs="Times New Roman"/>
          <w:color w:val="000000"/>
          <w:sz w:val="24"/>
          <w:lang w:val="sr-Cyrl-RS" w:eastAsia="sr-Latn-RS"/>
        </w:rPr>
        <w:t>није била</w:t>
      </w:r>
      <w:r w:rsidRPr="00EB6FCD">
        <w:rPr>
          <w:rFonts w:ascii="Times New Roman" w:eastAsia="Times New Roman" w:hAnsi="Times New Roman" w:cs="Times New Roman"/>
          <w:color w:val="000000"/>
          <w:sz w:val="24"/>
          <w:lang w:val="sr-Cyrl-RS" w:eastAsia="sr-Latn-RS"/>
        </w:rPr>
        <w:t xml:space="preserve"> </w:t>
      </w:r>
      <w:r w:rsidR="00005BFA" w:rsidRPr="00EB6FCD">
        <w:rPr>
          <w:rFonts w:ascii="Times New Roman" w:eastAsia="Times New Roman" w:hAnsi="Times New Roman" w:cs="Times New Roman"/>
          <w:color w:val="000000"/>
          <w:sz w:val="24"/>
          <w:lang w:val="sr-Cyrl-RS" w:eastAsia="sr-Latn-RS"/>
        </w:rPr>
        <w:t>поанирана набавка за пројектанта Специјалне затворске болнице у Београду , спорних добијања локацијских услова за изградњу притворске јединице у Окружном затвору у Новом Саду.</w:t>
      </w:r>
    </w:p>
    <w:p w:rsidR="00DF1F56" w:rsidRPr="00EB6FCD" w:rsidRDefault="00DF1F56" w:rsidP="00DF1F56">
      <w:pPr>
        <w:spacing w:after="0"/>
        <w:jc w:val="both"/>
        <w:rPr>
          <w:rFonts w:ascii="Times New Roman" w:eastAsia="Times New Roman" w:hAnsi="Times New Roman" w:cs="Times New Roman"/>
          <w:color w:val="000000"/>
          <w:sz w:val="24"/>
          <w:lang w:val="sr-Cyrl-RS" w:eastAsia="sr-Latn-RS"/>
        </w:rPr>
      </w:pPr>
    </w:p>
    <w:p w:rsidR="00066E6F"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00E92B62"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E92B62" w:rsidRPr="00EB6FCD">
        <w:rPr>
          <w:rFonts w:ascii="Times New Roman" w:hAnsi="Times New Roman" w:cs="Times New Roman"/>
          <w:b/>
          <w:sz w:val="24"/>
          <w:szCs w:val="24"/>
          <w:lang w:val="sr-Cyrl-RS"/>
        </w:rPr>
        <w:t>5014 изградња смештајних капацитета затвореног типа извор 01</w:t>
      </w:r>
    </w:p>
    <w:p w:rsidR="00E92B62" w:rsidRPr="00EB6FCD" w:rsidRDefault="00C8584E"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На позицији </w:t>
      </w:r>
      <w:r w:rsidR="00E92B62" w:rsidRPr="00EB6FCD">
        <w:rPr>
          <w:rFonts w:ascii="Times New Roman" w:eastAsia="Times New Roman" w:hAnsi="Times New Roman" w:cs="Times New Roman"/>
          <w:color w:val="000000"/>
          <w:sz w:val="24"/>
          <w:lang w:val="sr-Cyrl-RS" w:eastAsia="sr-Latn-RS"/>
        </w:rPr>
        <w:t xml:space="preserve"> 511 </w:t>
      </w:r>
      <w:r w:rsidR="00944F66" w:rsidRPr="00EB6FCD">
        <w:rPr>
          <w:rFonts w:ascii="Times New Roman" w:eastAsia="Times New Roman" w:hAnsi="Times New Roman" w:cs="Times New Roman"/>
          <w:color w:val="000000"/>
          <w:sz w:val="24"/>
          <w:lang w:val="sr-Cyrl-RS" w:eastAsia="sr-Latn-RS"/>
        </w:rPr>
        <w:t>–</w:t>
      </w:r>
      <w:r w:rsidR="00E92B62"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З</w:t>
      </w:r>
      <w:r w:rsidR="00E92B62" w:rsidRPr="00EB6FCD">
        <w:rPr>
          <w:rFonts w:ascii="Times New Roman" w:eastAsia="Times New Roman" w:hAnsi="Times New Roman" w:cs="Times New Roman"/>
          <w:color w:val="000000"/>
          <w:sz w:val="24"/>
          <w:lang w:val="sr-Cyrl-RS" w:eastAsia="sr-Latn-RS"/>
        </w:rPr>
        <w:t>граде и грађевински објекти</w:t>
      </w:r>
      <w:r w:rsidRPr="00EB6FCD">
        <w:rPr>
          <w:rFonts w:ascii="Times New Roman" w:eastAsia="Times New Roman" w:hAnsi="Times New Roman" w:cs="Times New Roman"/>
          <w:color w:val="000000"/>
          <w:sz w:val="24"/>
          <w:lang w:val="sr-Cyrl-RS" w:eastAsia="sr-Latn-RS"/>
        </w:rPr>
        <w:t xml:space="preserve">, није било извршења  јер Министарство грађевине, саобраћаја и инфраструктуре у законски прописаним роковима, услед чега су планиране рате  за исплату пројектанту пролонгиране за наредну годину. </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E92B62"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005F13E7"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5F13E7" w:rsidRPr="00EB6FCD">
        <w:rPr>
          <w:rFonts w:ascii="Times New Roman" w:hAnsi="Times New Roman" w:cs="Times New Roman"/>
          <w:b/>
          <w:sz w:val="24"/>
          <w:szCs w:val="24"/>
          <w:lang w:val="sr-Cyrl-RS"/>
        </w:rPr>
        <w:t>5015 изградња и опремање новог затвора у Крушевцу извор 01</w:t>
      </w:r>
    </w:p>
    <w:p w:rsidR="006D2469" w:rsidRPr="00EB6FCD" w:rsidRDefault="006D2469" w:rsidP="006D246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позицији 413 – Накнаде у натури извршење је реализован</w:t>
      </w:r>
      <w:r w:rsidR="004544EE" w:rsidRPr="00EB6FCD">
        <w:rPr>
          <w:rFonts w:ascii="Times New Roman" w:eastAsia="Times New Roman" w:hAnsi="Times New Roman" w:cs="Times New Roman"/>
          <w:color w:val="000000"/>
          <w:sz w:val="24"/>
          <w:lang w:val="sr-Cyrl-RS" w:eastAsia="sr-Latn-RS"/>
        </w:rPr>
        <w:t>о</w:t>
      </w:r>
      <w:r w:rsidRPr="00EB6FCD">
        <w:rPr>
          <w:rFonts w:ascii="Times New Roman" w:eastAsia="Times New Roman" w:hAnsi="Times New Roman" w:cs="Times New Roman"/>
          <w:color w:val="000000"/>
          <w:sz w:val="24"/>
          <w:lang w:val="sr-Cyrl-RS" w:eastAsia="sr-Latn-RS"/>
        </w:rPr>
        <w:t xml:space="preserve"> у износу од 78% од планираних средстава, обзиром на то да је понуђена цена у поступку набавке била нижа од процењене вредности. </w:t>
      </w:r>
    </w:p>
    <w:p w:rsidR="004544EE" w:rsidRPr="00EB6FCD" w:rsidRDefault="00E944EF"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позицији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У</w:t>
      </w:r>
      <w:r w:rsidRPr="00EB6FCD">
        <w:rPr>
          <w:rFonts w:ascii="Times New Roman" w:eastAsia="Times New Roman" w:hAnsi="Times New Roman" w:cs="Times New Roman"/>
          <w:color w:val="000000"/>
          <w:sz w:val="24"/>
          <w:lang w:val="sr-Cyrl-RS" w:eastAsia="sr-Latn-RS"/>
        </w:rPr>
        <w:t>слуге по уговору Извршења на овој позицији није било из разлога што током 202</w:t>
      </w:r>
      <w:r w:rsidR="004544EE"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xml:space="preserve">. године </w:t>
      </w:r>
      <w:r w:rsidR="004544EE" w:rsidRPr="00EB6FCD">
        <w:rPr>
          <w:rFonts w:ascii="Times New Roman" w:eastAsia="Times New Roman" w:hAnsi="Times New Roman" w:cs="Times New Roman"/>
          <w:color w:val="000000"/>
          <w:sz w:val="24"/>
          <w:lang w:val="sr-Cyrl-RS" w:eastAsia="sr-Latn-RS"/>
        </w:rPr>
        <w:t>јер су са ове позиције била планирана плаћања за услуге информисања.</w:t>
      </w:r>
    </w:p>
    <w:p w:rsidR="002F44B4" w:rsidRPr="00EB6FCD" w:rsidRDefault="005F13E7"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r w:rsidR="00E944EF" w:rsidRPr="00EB6FCD">
        <w:rPr>
          <w:rFonts w:ascii="Times New Roman" w:eastAsia="Times New Roman" w:hAnsi="Times New Roman" w:cs="Times New Roman"/>
          <w:color w:val="000000"/>
          <w:sz w:val="24"/>
          <w:lang w:val="sr-Cyrl-RS" w:eastAsia="sr-Latn-RS"/>
        </w:rPr>
        <w:t xml:space="preserve">На позицији 482 </w:t>
      </w:r>
      <w:r w:rsidR="00944F66" w:rsidRPr="00EB6FCD">
        <w:rPr>
          <w:rFonts w:ascii="Times New Roman" w:eastAsia="Times New Roman" w:hAnsi="Times New Roman" w:cs="Times New Roman"/>
          <w:color w:val="000000"/>
          <w:sz w:val="24"/>
          <w:lang w:val="sr-Cyrl-RS" w:eastAsia="sr-Latn-RS"/>
        </w:rPr>
        <w:t>–</w:t>
      </w:r>
      <w:r w:rsidR="00E944EF"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П</w:t>
      </w:r>
      <w:r w:rsidR="00E944EF" w:rsidRPr="00EB6FCD">
        <w:rPr>
          <w:rFonts w:ascii="Times New Roman" w:eastAsia="Times New Roman" w:hAnsi="Times New Roman" w:cs="Times New Roman"/>
          <w:color w:val="000000"/>
          <w:sz w:val="24"/>
          <w:lang w:val="sr-Cyrl-RS" w:eastAsia="sr-Latn-RS"/>
        </w:rPr>
        <w:t xml:space="preserve">орези, обавезне таксе, казне и пенали </w:t>
      </w:r>
      <w:r w:rsidR="00944F66" w:rsidRPr="00EB6FCD">
        <w:rPr>
          <w:rFonts w:ascii="Times New Roman" w:eastAsia="Times New Roman" w:hAnsi="Times New Roman" w:cs="Times New Roman"/>
          <w:color w:val="000000"/>
          <w:sz w:val="24"/>
          <w:lang w:val="sr-Cyrl-RS" w:eastAsia="sr-Latn-RS"/>
        </w:rPr>
        <w:t>–</w:t>
      </w:r>
      <w:r w:rsidR="00E944EF" w:rsidRPr="00EB6FCD">
        <w:rPr>
          <w:rFonts w:ascii="Times New Roman" w:eastAsia="Times New Roman" w:hAnsi="Times New Roman" w:cs="Times New Roman"/>
          <w:color w:val="000000"/>
          <w:sz w:val="24"/>
          <w:lang w:val="sr-Cyrl-RS" w:eastAsia="sr-Latn-RS"/>
        </w:rPr>
        <w:t xml:space="preserve"> Извршењ</w:t>
      </w:r>
      <w:r w:rsidR="002F44B4" w:rsidRPr="00EB6FCD">
        <w:rPr>
          <w:rFonts w:ascii="Times New Roman" w:eastAsia="Times New Roman" w:hAnsi="Times New Roman" w:cs="Times New Roman"/>
          <w:color w:val="000000"/>
          <w:sz w:val="24"/>
          <w:lang w:val="sr-Cyrl-RS" w:eastAsia="sr-Latn-RS"/>
        </w:rPr>
        <w:t>е је реализовано у износу од 2,53%</w:t>
      </w:r>
      <w:r w:rsidR="00E944EF" w:rsidRPr="00EB6FCD">
        <w:rPr>
          <w:rFonts w:ascii="Times New Roman" w:eastAsia="Times New Roman" w:hAnsi="Times New Roman" w:cs="Times New Roman"/>
          <w:color w:val="000000"/>
          <w:sz w:val="24"/>
          <w:lang w:val="sr-Cyrl-RS" w:eastAsia="sr-Latn-RS"/>
        </w:rPr>
        <w:t xml:space="preserve"> </w:t>
      </w:r>
      <w:r w:rsidR="002F44B4" w:rsidRPr="00EB6FCD">
        <w:rPr>
          <w:rFonts w:ascii="Times New Roman" w:eastAsia="Times New Roman" w:hAnsi="Times New Roman" w:cs="Times New Roman"/>
          <w:color w:val="000000"/>
          <w:sz w:val="24"/>
          <w:lang w:val="sr-Cyrl-RS" w:eastAsia="sr-Latn-RS"/>
        </w:rPr>
        <w:t xml:space="preserve">од планираних средстава јер није добијен позитиван одговор од Министарства грађевине у вези са издавањем грађевинске дозволе. </w:t>
      </w:r>
    </w:p>
    <w:p w:rsidR="002F44B4" w:rsidRPr="00EB6FCD" w:rsidRDefault="00E944EF"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2F44B4" w:rsidRPr="00EB6FCD">
        <w:rPr>
          <w:rFonts w:ascii="Times New Roman" w:eastAsia="Times New Roman" w:hAnsi="Times New Roman" w:cs="Times New Roman"/>
          <w:color w:val="000000"/>
          <w:sz w:val="24"/>
          <w:lang w:val="sr-Cyrl-RS" w:eastAsia="sr-Latn-RS"/>
        </w:rPr>
        <w:t>0</w:t>
      </w:r>
      <w:r w:rsidRPr="00EB6FCD">
        <w:rPr>
          <w:rFonts w:ascii="Times New Roman" w:eastAsia="Times New Roman" w:hAnsi="Times New Roman" w:cs="Times New Roman"/>
          <w:color w:val="000000"/>
          <w:sz w:val="24"/>
          <w:lang w:val="sr-Cyrl-RS" w:eastAsia="sr-Latn-RS"/>
        </w:rPr>
        <w:t>,</w:t>
      </w:r>
      <w:r w:rsidR="002F44B4" w:rsidRPr="00EB6FCD">
        <w:rPr>
          <w:rFonts w:ascii="Times New Roman" w:eastAsia="Times New Roman" w:hAnsi="Times New Roman" w:cs="Times New Roman"/>
          <w:color w:val="000000"/>
          <w:sz w:val="24"/>
          <w:lang w:val="sr-Cyrl-RS" w:eastAsia="sr-Latn-RS"/>
        </w:rPr>
        <w:t>78</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З</w:t>
      </w:r>
      <w:r w:rsidRPr="00EB6FCD">
        <w:rPr>
          <w:rFonts w:ascii="Times New Roman" w:eastAsia="Times New Roman" w:hAnsi="Times New Roman" w:cs="Times New Roman"/>
          <w:color w:val="000000"/>
          <w:sz w:val="24"/>
          <w:lang w:val="sr-Cyrl-RS" w:eastAsia="sr-Latn-RS"/>
        </w:rPr>
        <w:t>граде и грађевински објекти. Одступање настало из разлога што током 202</w:t>
      </w:r>
      <w:r w:rsidR="002F44B4"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године није добијена грађевинска дозвола и нисмо били у могућности за покретањем јавних н</w:t>
      </w:r>
      <w:r w:rsidR="00610EEA">
        <w:rPr>
          <w:rFonts w:ascii="Times New Roman" w:eastAsia="Times New Roman" w:hAnsi="Times New Roman" w:cs="Times New Roman"/>
          <w:color w:val="000000"/>
          <w:sz w:val="24"/>
          <w:lang w:val="sr-Cyrl-RS" w:eastAsia="sr-Latn-RS"/>
        </w:rPr>
        <w:t>абавки пројектовања и извођења.</w:t>
      </w:r>
    </w:p>
    <w:p w:rsidR="000A4B16" w:rsidRPr="00EB6FCD" w:rsidRDefault="000A4B16" w:rsidP="00DF1F56">
      <w:pPr>
        <w:spacing w:after="0"/>
        <w:jc w:val="both"/>
        <w:rPr>
          <w:rFonts w:ascii="Times New Roman" w:hAnsi="Times New Roman" w:cs="Times New Roman"/>
          <w:sz w:val="24"/>
          <w:szCs w:val="24"/>
          <w:lang w:val="sr-Cyrl-RS"/>
        </w:rPr>
      </w:pPr>
    </w:p>
    <w:p w:rsidR="00E527B5"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00E527B5"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E527B5" w:rsidRPr="00EB6FCD">
        <w:rPr>
          <w:rFonts w:ascii="Times New Roman" w:hAnsi="Times New Roman" w:cs="Times New Roman"/>
          <w:b/>
          <w:sz w:val="24"/>
          <w:szCs w:val="24"/>
          <w:lang w:val="sr-Cyrl-RS"/>
        </w:rPr>
        <w:t>5015 изградња и опремање новог затвора у Крушевцу извор 11</w:t>
      </w:r>
    </w:p>
    <w:p w:rsidR="00E527B5" w:rsidRPr="00EB6FCD" w:rsidRDefault="00E527B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позицији 422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Т</w:t>
      </w:r>
      <w:r w:rsidRPr="00EB6FCD">
        <w:rPr>
          <w:rFonts w:ascii="Times New Roman" w:eastAsia="Times New Roman" w:hAnsi="Times New Roman" w:cs="Times New Roman"/>
          <w:color w:val="000000"/>
          <w:sz w:val="24"/>
          <w:lang w:val="sr-Cyrl-RS" w:eastAsia="sr-Latn-RS"/>
        </w:rPr>
        <w:t xml:space="preserve">рошкови путовања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Извршење није било из разлога што су планиране активност (путовања) померена за наредну годину због повећања обима посла које је било нужно завршити током 202</w:t>
      </w:r>
      <w:r w:rsidR="00640B49"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године.</w:t>
      </w:r>
    </w:p>
    <w:p w:rsidR="00640B49" w:rsidRPr="00EB6FCD" w:rsidRDefault="009E362D"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w:t>
      </w:r>
      <w:r w:rsidR="00640B49" w:rsidRPr="00EB6FCD">
        <w:rPr>
          <w:rFonts w:ascii="Times New Roman" w:eastAsia="Times New Roman" w:hAnsi="Times New Roman" w:cs="Times New Roman"/>
          <w:color w:val="000000"/>
          <w:sz w:val="24"/>
          <w:lang w:val="sr-Cyrl-RS" w:eastAsia="sr-Latn-RS"/>
        </w:rPr>
        <w:t>1</w:t>
      </w:r>
      <w:r w:rsidRPr="00EB6FCD">
        <w:rPr>
          <w:rFonts w:ascii="Times New Roman" w:eastAsia="Times New Roman" w:hAnsi="Times New Roman" w:cs="Times New Roman"/>
          <w:color w:val="000000"/>
          <w:sz w:val="24"/>
          <w:lang w:val="sr-Cyrl-RS" w:eastAsia="sr-Latn-RS"/>
        </w:rPr>
        <w:t>,</w:t>
      </w:r>
      <w:r w:rsidR="00640B49" w:rsidRPr="00EB6FCD">
        <w:rPr>
          <w:rFonts w:ascii="Times New Roman" w:eastAsia="Times New Roman" w:hAnsi="Times New Roman" w:cs="Times New Roman"/>
          <w:color w:val="000000"/>
          <w:sz w:val="24"/>
          <w:lang w:val="sr-Cyrl-RS" w:eastAsia="sr-Latn-RS"/>
        </w:rPr>
        <w:t>50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У</w:t>
      </w:r>
      <w:r w:rsidRPr="00EB6FCD">
        <w:rPr>
          <w:rFonts w:ascii="Times New Roman" w:eastAsia="Times New Roman" w:hAnsi="Times New Roman" w:cs="Times New Roman"/>
          <w:color w:val="000000"/>
          <w:sz w:val="24"/>
          <w:lang w:val="sr-Cyrl-RS" w:eastAsia="sr-Latn-RS"/>
        </w:rPr>
        <w:t xml:space="preserve">слуге по уговору. Одступање настало из разлога штоје због повећања обима посла и обавеза било у плану ангажовање додатног консултанта. </w:t>
      </w:r>
    </w:p>
    <w:p w:rsidR="00640B49" w:rsidRPr="00EB6FCD" w:rsidRDefault="001F07DA"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позицији 426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М</w:t>
      </w:r>
      <w:r w:rsidRPr="00EB6FCD">
        <w:rPr>
          <w:rFonts w:ascii="Times New Roman" w:eastAsia="Times New Roman" w:hAnsi="Times New Roman" w:cs="Times New Roman"/>
          <w:color w:val="000000"/>
          <w:sz w:val="24"/>
          <w:lang w:val="sr-Cyrl-RS" w:eastAsia="sr-Latn-RS"/>
        </w:rPr>
        <w:t xml:space="preserve">атеријал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Извршење на овој позицији није било из разлога </w:t>
      </w:r>
      <w:r w:rsidR="00640B49" w:rsidRPr="00EB6FCD">
        <w:rPr>
          <w:rFonts w:ascii="Times New Roman" w:eastAsia="Times New Roman" w:hAnsi="Times New Roman" w:cs="Times New Roman"/>
          <w:color w:val="000000"/>
          <w:sz w:val="24"/>
          <w:lang w:val="sr-Cyrl-RS" w:eastAsia="sr-Latn-RS"/>
        </w:rPr>
        <w:t xml:space="preserve">јер материјал за одржавање чистоће није био неопходан у планираном периоду. </w:t>
      </w:r>
    </w:p>
    <w:p w:rsidR="00640B49" w:rsidRPr="00EB6FCD" w:rsidRDefault="001F07DA" w:rsidP="00640B4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позицији 511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З</w:t>
      </w:r>
      <w:r w:rsidRPr="00EB6FCD">
        <w:rPr>
          <w:rFonts w:ascii="Times New Roman" w:eastAsia="Times New Roman" w:hAnsi="Times New Roman" w:cs="Times New Roman"/>
          <w:color w:val="000000"/>
          <w:sz w:val="24"/>
          <w:lang w:val="sr-Cyrl-RS" w:eastAsia="sr-Latn-RS"/>
        </w:rPr>
        <w:t xml:space="preserve">граде и грађевински објекти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Извршења на овој позицији није било из разлога што је покретање набавки за извођача радова и надзоре </w:t>
      </w:r>
      <w:r w:rsidR="00640B49" w:rsidRPr="00EB6FCD">
        <w:rPr>
          <w:rFonts w:ascii="Times New Roman" w:eastAsia="Times New Roman" w:hAnsi="Times New Roman" w:cs="Times New Roman"/>
          <w:color w:val="000000"/>
          <w:sz w:val="24"/>
          <w:lang w:val="sr-Cyrl-RS" w:eastAsia="sr-Latn-RS"/>
        </w:rPr>
        <w:t>одложено до добијања грађевинске дозволе.</w:t>
      </w:r>
    </w:p>
    <w:p w:rsidR="000A4B16" w:rsidRPr="00EB6FCD" w:rsidRDefault="00640B49" w:rsidP="00640B49">
      <w:pPr>
        <w:spacing w:after="0"/>
        <w:ind w:firstLine="709"/>
        <w:jc w:val="both"/>
        <w:rPr>
          <w:rFonts w:ascii="Times New Roman" w:eastAsia="Times New Roman" w:hAnsi="Times New Roman" w:cs="Times New Roman"/>
          <w:color w:val="000000"/>
          <w:sz w:val="24"/>
          <w:lang w:val="sr-Latn-RS" w:eastAsia="sr-Latn-RS"/>
        </w:rPr>
      </w:pPr>
      <w:r w:rsidRPr="00EB6FCD">
        <w:rPr>
          <w:rFonts w:ascii="Times New Roman" w:eastAsia="Times New Roman" w:hAnsi="Times New Roman" w:cs="Times New Roman"/>
          <w:color w:val="000000"/>
          <w:sz w:val="24"/>
          <w:lang w:val="sr-Cyrl-RS" w:eastAsia="sr-Latn-RS"/>
        </w:rPr>
        <w:t xml:space="preserve"> </w:t>
      </w:r>
    </w:p>
    <w:p w:rsidR="001F07DA"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001F07DA"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1F07DA" w:rsidRPr="00EB6FCD">
        <w:rPr>
          <w:rFonts w:ascii="Times New Roman" w:hAnsi="Times New Roman" w:cs="Times New Roman"/>
          <w:b/>
          <w:sz w:val="24"/>
          <w:szCs w:val="24"/>
          <w:lang w:val="sr-Cyrl-RS"/>
        </w:rPr>
        <w:t>5016 изградн,</w:t>
      </w:r>
      <w:r w:rsidR="00715DD3" w:rsidRPr="00EB6FCD">
        <w:rPr>
          <w:rFonts w:ascii="Times New Roman" w:hAnsi="Times New Roman" w:cs="Times New Roman"/>
          <w:b/>
          <w:sz w:val="24"/>
          <w:szCs w:val="24"/>
          <w:lang w:val="sr-Cyrl-RS"/>
        </w:rPr>
        <w:t xml:space="preserve"> </w:t>
      </w:r>
      <w:r w:rsidR="001F07DA" w:rsidRPr="00EB6FCD">
        <w:rPr>
          <w:rFonts w:ascii="Times New Roman" w:hAnsi="Times New Roman" w:cs="Times New Roman"/>
          <w:b/>
          <w:sz w:val="24"/>
          <w:szCs w:val="24"/>
          <w:lang w:val="sr-Cyrl-RS"/>
        </w:rPr>
        <w:t>а и опрема</w:t>
      </w:r>
      <w:r w:rsidR="00715DD3" w:rsidRPr="00EB6FCD">
        <w:rPr>
          <w:rFonts w:ascii="Times New Roman" w:hAnsi="Times New Roman" w:cs="Times New Roman"/>
          <w:b/>
          <w:sz w:val="24"/>
          <w:szCs w:val="24"/>
          <w:lang w:val="sr-Cyrl-RS"/>
        </w:rPr>
        <w:t>њ</w:t>
      </w:r>
      <w:r w:rsidR="001F07DA" w:rsidRPr="00EB6FCD">
        <w:rPr>
          <w:rFonts w:ascii="Times New Roman" w:hAnsi="Times New Roman" w:cs="Times New Roman"/>
          <w:b/>
          <w:sz w:val="24"/>
          <w:szCs w:val="24"/>
          <w:lang w:val="sr-Cyrl-RS"/>
        </w:rPr>
        <w:t>е новог павиљона у Сремској Митровици извор 01</w:t>
      </w:r>
    </w:p>
    <w:p w:rsidR="001F07DA" w:rsidRPr="00EB6FCD" w:rsidRDefault="00F9379C"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позицији</w:t>
      </w:r>
      <w:r w:rsidR="001F07DA" w:rsidRPr="00EB6FCD">
        <w:rPr>
          <w:rFonts w:ascii="Times New Roman" w:eastAsia="Times New Roman" w:hAnsi="Times New Roman" w:cs="Times New Roman"/>
          <w:color w:val="000000"/>
          <w:sz w:val="24"/>
          <w:lang w:val="sr-Cyrl-RS" w:eastAsia="sr-Latn-RS"/>
        </w:rPr>
        <w:t xml:space="preserve"> 423 </w:t>
      </w:r>
      <w:r w:rsidR="00944F66" w:rsidRPr="00EB6FCD">
        <w:rPr>
          <w:rFonts w:ascii="Times New Roman" w:eastAsia="Times New Roman" w:hAnsi="Times New Roman" w:cs="Times New Roman"/>
          <w:color w:val="000000"/>
          <w:sz w:val="24"/>
          <w:lang w:val="sr-Cyrl-RS" w:eastAsia="sr-Latn-RS"/>
        </w:rPr>
        <w:t>–</w:t>
      </w:r>
      <w:r w:rsidR="001F07DA"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У</w:t>
      </w:r>
      <w:r w:rsidR="001F07DA" w:rsidRPr="00EB6FCD">
        <w:rPr>
          <w:rFonts w:ascii="Times New Roman" w:eastAsia="Times New Roman" w:hAnsi="Times New Roman" w:cs="Times New Roman"/>
          <w:color w:val="000000"/>
          <w:sz w:val="24"/>
          <w:lang w:val="sr-Cyrl-RS" w:eastAsia="sr-Latn-RS"/>
        </w:rPr>
        <w:t>слуге по уговору</w:t>
      </w:r>
      <w:r w:rsidRPr="00EB6FCD">
        <w:rPr>
          <w:rFonts w:ascii="Times New Roman" w:eastAsia="Times New Roman" w:hAnsi="Times New Roman" w:cs="Times New Roman"/>
          <w:color w:val="000000"/>
          <w:sz w:val="24"/>
          <w:lang w:val="sr-Cyrl-RS" w:eastAsia="sr-Latn-RS"/>
        </w:rPr>
        <w:t xml:space="preserve">извршења није било из разлога што су планирани огласи за објављивање тендера померени за наредну годину. </w:t>
      </w:r>
    </w:p>
    <w:p w:rsidR="0074291B" w:rsidRPr="00EB6FCD" w:rsidRDefault="001F07DA"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позицији 482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П</w:t>
      </w:r>
      <w:r w:rsidRPr="00EB6FCD">
        <w:rPr>
          <w:rFonts w:ascii="Times New Roman" w:eastAsia="Times New Roman" w:hAnsi="Times New Roman" w:cs="Times New Roman"/>
          <w:color w:val="000000"/>
          <w:sz w:val="24"/>
          <w:lang w:val="sr-Cyrl-RS" w:eastAsia="sr-Latn-RS"/>
        </w:rPr>
        <w:t xml:space="preserve">орези, обавезне таксе, казне и пенали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Извршење није било</w:t>
      </w:r>
      <w:r w:rsidR="0074291B" w:rsidRPr="00EB6FCD">
        <w:rPr>
          <w:rFonts w:ascii="Times New Roman" w:eastAsia="Times New Roman" w:hAnsi="Times New Roman" w:cs="Times New Roman"/>
          <w:color w:val="000000"/>
          <w:sz w:val="24"/>
          <w:lang w:val="sr-Cyrl-RS" w:eastAsia="sr-Latn-RS"/>
        </w:rPr>
        <w:t xml:space="preserve"> 0,80%</w:t>
      </w:r>
      <w:r w:rsidRPr="00EB6FCD">
        <w:rPr>
          <w:rFonts w:ascii="Times New Roman" w:eastAsia="Times New Roman" w:hAnsi="Times New Roman" w:cs="Times New Roman"/>
          <w:color w:val="000000"/>
          <w:sz w:val="24"/>
          <w:lang w:val="sr-Cyrl-RS" w:eastAsia="sr-Latn-RS"/>
        </w:rPr>
        <w:t xml:space="preserve"> из разлога што </w:t>
      </w:r>
      <w:r w:rsidR="0074291B" w:rsidRPr="00EB6FCD">
        <w:rPr>
          <w:rFonts w:ascii="Times New Roman" w:eastAsia="Times New Roman" w:hAnsi="Times New Roman" w:cs="Times New Roman"/>
          <w:color w:val="000000"/>
          <w:sz w:val="24"/>
          <w:lang w:val="sr-Cyrl-RS" w:eastAsia="sr-Latn-RS"/>
        </w:rPr>
        <w:t xml:space="preserve">није било покретања нових набавки. </w:t>
      </w:r>
    </w:p>
    <w:p w:rsidR="001F07DA" w:rsidRPr="00EB6FCD" w:rsidRDefault="00D3383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позицији 5</w:t>
      </w:r>
      <w:r w:rsidR="0074291B" w:rsidRPr="00EB6FCD">
        <w:rPr>
          <w:rFonts w:ascii="Times New Roman" w:eastAsia="Times New Roman" w:hAnsi="Times New Roman" w:cs="Times New Roman"/>
          <w:color w:val="000000"/>
          <w:sz w:val="24"/>
          <w:lang w:val="sr-Cyrl-RS" w:eastAsia="sr-Latn-RS"/>
        </w:rPr>
        <w:t>22</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З</w:t>
      </w:r>
      <w:r w:rsidR="0074291B" w:rsidRPr="00EB6FCD">
        <w:rPr>
          <w:rFonts w:ascii="Times New Roman" w:eastAsia="Times New Roman" w:hAnsi="Times New Roman" w:cs="Times New Roman"/>
          <w:color w:val="000000"/>
          <w:sz w:val="24"/>
          <w:lang w:val="sr-Cyrl-RS" w:eastAsia="sr-Latn-RS"/>
        </w:rPr>
        <w:t xml:space="preserve">алихе производње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није било</w:t>
      </w:r>
      <w:r w:rsidR="0074291B" w:rsidRPr="00EB6FCD">
        <w:rPr>
          <w:rFonts w:ascii="Times New Roman" w:eastAsia="Times New Roman" w:hAnsi="Times New Roman" w:cs="Times New Roman"/>
          <w:color w:val="000000"/>
          <w:sz w:val="24"/>
          <w:lang w:val="sr-Cyrl-RS" w:eastAsia="sr-Latn-RS"/>
        </w:rPr>
        <w:t xml:space="preserve"> извршењеа</w:t>
      </w:r>
      <w:r w:rsidRPr="00EB6FCD">
        <w:rPr>
          <w:rFonts w:ascii="Times New Roman" w:eastAsia="Times New Roman" w:hAnsi="Times New Roman" w:cs="Times New Roman"/>
          <w:color w:val="000000"/>
          <w:sz w:val="24"/>
          <w:lang w:val="sr-Cyrl-RS" w:eastAsia="sr-Latn-RS"/>
        </w:rPr>
        <w:t xml:space="preserve"> из разлога што су </w:t>
      </w:r>
      <w:r w:rsidR="0074291B" w:rsidRPr="00EB6FCD">
        <w:rPr>
          <w:rFonts w:ascii="Times New Roman" w:eastAsia="Times New Roman" w:hAnsi="Times New Roman" w:cs="Times New Roman"/>
          <w:color w:val="000000"/>
          <w:sz w:val="24"/>
          <w:lang w:val="sr-Cyrl-RS" w:eastAsia="sr-Latn-RS"/>
        </w:rPr>
        <w:t>средства за интерну производњу обезбеђена за 2026. годину са пројекта 0003.</w:t>
      </w:r>
    </w:p>
    <w:p w:rsidR="00A97C02" w:rsidRPr="00EB6FCD" w:rsidRDefault="00A97C02" w:rsidP="000A4B16">
      <w:pPr>
        <w:spacing w:after="0"/>
        <w:ind w:firstLine="709"/>
        <w:jc w:val="both"/>
        <w:rPr>
          <w:rFonts w:ascii="Times New Roman" w:eastAsia="Times New Roman" w:hAnsi="Times New Roman" w:cs="Times New Roman"/>
          <w:color w:val="000000"/>
          <w:sz w:val="24"/>
          <w:lang w:val="sr-Cyrl-RS" w:eastAsia="sr-Latn-RS"/>
        </w:rPr>
      </w:pPr>
    </w:p>
    <w:p w:rsidR="00A97C02" w:rsidRPr="00EB6FCD" w:rsidRDefault="00A97C02" w:rsidP="00A97C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–5016 изградн, а и опремање новог павиљона у Сремској Митровици извор 11</w:t>
      </w:r>
    </w:p>
    <w:p w:rsidR="00A97C02" w:rsidRPr="00EB6FCD" w:rsidRDefault="00A97C02" w:rsidP="00A97C02">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На позицији 426 – Материјал, извршење је било 52% мање од планираног из разлога што је реална цена била мања од процењене. </w:t>
      </w:r>
    </w:p>
    <w:p w:rsidR="00A97C02" w:rsidRPr="00EB6FCD" w:rsidRDefault="00A97C02" w:rsidP="00A97C02">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позицији 511 – Зграде и грађевински објекти – извршење је било 87,09% из разлога што је последња привремена ситуација плаћена почетком 2026. године а није било могуће извршити плаћање  након 1. децембра кроз систем трезора.</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7A761E" w:rsidRPr="00EB6FCD" w:rsidRDefault="002A3553" w:rsidP="00772FC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007A761E"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7A761E" w:rsidRPr="00EB6FCD">
        <w:rPr>
          <w:rFonts w:ascii="Times New Roman" w:hAnsi="Times New Roman" w:cs="Times New Roman"/>
          <w:b/>
          <w:sz w:val="24"/>
          <w:szCs w:val="24"/>
          <w:lang w:val="sr-Cyrl-RS"/>
        </w:rPr>
        <w:t>5017 изградња и опремање новог затвора у Суботици извор 01</w:t>
      </w:r>
    </w:p>
    <w:p w:rsidR="007A761E" w:rsidRPr="00EB6FCD" w:rsidRDefault="007A761E"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на </w:t>
      </w:r>
      <w:r w:rsidR="00FF1FD2" w:rsidRPr="00EB6FCD">
        <w:rPr>
          <w:rFonts w:ascii="Times New Roman" w:eastAsia="Times New Roman" w:hAnsi="Times New Roman" w:cs="Times New Roman"/>
          <w:color w:val="000000"/>
          <w:sz w:val="24"/>
          <w:lang w:val="sr-Cyrl-RS" w:eastAsia="sr-Latn-RS"/>
        </w:rPr>
        <w:t>позицији</w:t>
      </w:r>
      <w:r w:rsidRPr="00EB6FCD">
        <w:rPr>
          <w:rFonts w:ascii="Times New Roman" w:eastAsia="Times New Roman" w:hAnsi="Times New Roman" w:cs="Times New Roman"/>
          <w:color w:val="000000"/>
          <w:sz w:val="24"/>
          <w:lang w:val="sr-Cyrl-RS" w:eastAsia="sr-Latn-RS"/>
        </w:rPr>
        <w:t xml:space="preserve"> 423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У</w:t>
      </w:r>
      <w:r w:rsidR="00FF1FD2" w:rsidRPr="00EB6FCD">
        <w:rPr>
          <w:rFonts w:ascii="Times New Roman" w:eastAsia="Times New Roman" w:hAnsi="Times New Roman" w:cs="Times New Roman"/>
          <w:color w:val="000000"/>
          <w:sz w:val="24"/>
          <w:lang w:val="sr-Cyrl-RS" w:eastAsia="sr-Latn-RS"/>
        </w:rPr>
        <w:t xml:space="preserve">слуге по уговору није било јер је приликом прибављања локацијских услова настало ослобађање потребе за одређеним условима информисања.  </w:t>
      </w:r>
    </w:p>
    <w:p w:rsidR="005F13E7" w:rsidRPr="00EB6FCD" w:rsidRDefault="00547296"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на </w:t>
      </w:r>
      <w:r w:rsidR="00FF1FD2" w:rsidRPr="00EB6FCD">
        <w:rPr>
          <w:rFonts w:ascii="Times New Roman" w:eastAsia="Times New Roman" w:hAnsi="Times New Roman" w:cs="Times New Roman"/>
          <w:color w:val="000000"/>
          <w:sz w:val="24"/>
          <w:lang w:val="sr-Cyrl-RS" w:eastAsia="sr-Latn-RS"/>
        </w:rPr>
        <w:t>позицији</w:t>
      </w:r>
      <w:r w:rsidRPr="00EB6FCD">
        <w:rPr>
          <w:rFonts w:ascii="Times New Roman" w:eastAsia="Times New Roman" w:hAnsi="Times New Roman" w:cs="Times New Roman"/>
          <w:color w:val="000000"/>
          <w:sz w:val="24"/>
          <w:lang w:val="sr-Cyrl-RS" w:eastAsia="sr-Latn-RS"/>
        </w:rPr>
        <w:t xml:space="preserve"> 4</w:t>
      </w:r>
      <w:r w:rsidR="00FF1FD2" w:rsidRPr="00EB6FCD">
        <w:rPr>
          <w:rFonts w:ascii="Times New Roman" w:eastAsia="Times New Roman" w:hAnsi="Times New Roman" w:cs="Times New Roman"/>
          <w:color w:val="000000"/>
          <w:sz w:val="24"/>
          <w:lang w:val="sr-Cyrl-RS" w:eastAsia="sr-Latn-RS"/>
        </w:rPr>
        <w:t>82</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П</w:t>
      </w:r>
      <w:r w:rsidRPr="00EB6FCD">
        <w:rPr>
          <w:rFonts w:ascii="Times New Roman" w:eastAsia="Times New Roman" w:hAnsi="Times New Roman" w:cs="Times New Roman"/>
          <w:color w:val="000000"/>
          <w:sz w:val="24"/>
          <w:lang w:val="sr-Cyrl-RS" w:eastAsia="sr-Latn-RS"/>
        </w:rPr>
        <w:t xml:space="preserve">орези, обавезне таксе, казне и пенали. </w:t>
      </w:r>
      <w:r w:rsidR="00FF1FD2" w:rsidRPr="00EB6FCD">
        <w:rPr>
          <w:rFonts w:ascii="Times New Roman" w:eastAsia="Times New Roman" w:hAnsi="Times New Roman" w:cs="Times New Roman"/>
          <w:color w:val="000000"/>
          <w:sz w:val="24"/>
          <w:lang w:val="sr-Cyrl-RS" w:eastAsia="sr-Latn-RS"/>
        </w:rPr>
        <w:t xml:space="preserve">Није било јер је постојало ослобођење плаћања такси за постојеће обавезе.  </w:t>
      </w:r>
    </w:p>
    <w:p w:rsidR="001134BB" w:rsidRPr="00EB6FCD" w:rsidRDefault="001134BB"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FF1FD2" w:rsidRPr="00EB6FCD">
        <w:rPr>
          <w:rFonts w:ascii="Times New Roman" w:eastAsia="Times New Roman" w:hAnsi="Times New Roman" w:cs="Times New Roman"/>
          <w:color w:val="000000"/>
          <w:sz w:val="24"/>
          <w:lang w:val="sr-Cyrl-RS" w:eastAsia="sr-Latn-RS"/>
        </w:rPr>
        <w:t>2</w:t>
      </w:r>
      <w:r w:rsidRPr="00EB6FCD">
        <w:rPr>
          <w:rFonts w:ascii="Times New Roman" w:eastAsia="Times New Roman" w:hAnsi="Times New Roman" w:cs="Times New Roman"/>
          <w:color w:val="000000"/>
          <w:sz w:val="24"/>
          <w:lang w:val="sr-Cyrl-RS" w:eastAsia="sr-Latn-RS"/>
        </w:rPr>
        <w:t>,2</w:t>
      </w:r>
      <w:r w:rsidR="00FF1FD2" w:rsidRPr="00EB6FCD">
        <w:rPr>
          <w:rFonts w:ascii="Times New Roman" w:eastAsia="Times New Roman" w:hAnsi="Times New Roman" w:cs="Times New Roman"/>
          <w:color w:val="000000"/>
          <w:sz w:val="24"/>
          <w:lang w:val="sr-Cyrl-RS" w:eastAsia="sr-Latn-RS"/>
        </w:rPr>
        <w:t>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72FC8" w:rsidRPr="00EB6FCD">
        <w:rPr>
          <w:rFonts w:ascii="Times New Roman" w:eastAsia="Times New Roman" w:hAnsi="Times New Roman" w:cs="Times New Roman"/>
          <w:color w:val="000000"/>
          <w:sz w:val="24"/>
          <w:lang w:val="sr-Cyrl-RS" w:eastAsia="sr-Latn-RS"/>
        </w:rPr>
        <w:t>З</w:t>
      </w:r>
      <w:r w:rsidRPr="00EB6FCD">
        <w:rPr>
          <w:rFonts w:ascii="Times New Roman" w:eastAsia="Times New Roman" w:hAnsi="Times New Roman" w:cs="Times New Roman"/>
          <w:color w:val="000000"/>
          <w:sz w:val="24"/>
          <w:lang w:val="sr-Cyrl-RS" w:eastAsia="sr-Latn-RS"/>
        </w:rPr>
        <w:t xml:space="preserve">граде и грађевински објекти. Одступање настало </w:t>
      </w:r>
      <w:r w:rsidR="008F41F7" w:rsidRPr="00EB6FCD">
        <w:rPr>
          <w:rFonts w:ascii="Times New Roman" w:eastAsia="Times New Roman" w:hAnsi="Times New Roman" w:cs="Times New Roman"/>
          <w:color w:val="000000"/>
          <w:sz w:val="24"/>
          <w:lang w:val="sr-Cyrl-RS" w:eastAsia="sr-Latn-RS"/>
        </w:rPr>
        <w:t xml:space="preserve">из разлога што </w:t>
      </w:r>
      <w:r w:rsidR="00FF1FD2" w:rsidRPr="00EB6FCD">
        <w:rPr>
          <w:rFonts w:ascii="Times New Roman" w:eastAsia="Times New Roman" w:hAnsi="Times New Roman" w:cs="Times New Roman"/>
          <w:color w:val="000000"/>
          <w:sz w:val="24"/>
          <w:lang w:val="sr-Cyrl-RS" w:eastAsia="sr-Latn-RS"/>
        </w:rPr>
        <w:t xml:space="preserve">је добијање </w:t>
      </w:r>
      <w:r w:rsidR="008F41F7" w:rsidRPr="00EB6FCD">
        <w:rPr>
          <w:rFonts w:ascii="Times New Roman" w:eastAsia="Times New Roman" w:hAnsi="Times New Roman" w:cs="Times New Roman"/>
          <w:color w:val="000000"/>
          <w:sz w:val="24"/>
          <w:lang w:val="sr-Cyrl-RS" w:eastAsia="sr-Latn-RS"/>
        </w:rPr>
        <w:t xml:space="preserve">стручне оцене Ревизионе комисије </w:t>
      </w:r>
      <w:r w:rsidR="00FF1FD2" w:rsidRPr="00EB6FCD">
        <w:rPr>
          <w:rFonts w:ascii="Times New Roman" w:eastAsia="Times New Roman" w:hAnsi="Times New Roman" w:cs="Times New Roman"/>
          <w:color w:val="000000"/>
          <w:sz w:val="24"/>
          <w:lang w:val="sr-Cyrl-RS" w:eastAsia="sr-Latn-RS"/>
        </w:rPr>
        <w:t>одужило што је условило одлагање добијања грађевин</w:t>
      </w:r>
      <w:r w:rsidR="00D11D4C" w:rsidRPr="00EB6FCD">
        <w:rPr>
          <w:rFonts w:ascii="Times New Roman" w:eastAsia="Times New Roman" w:hAnsi="Times New Roman" w:cs="Times New Roman"/>
          <w:color w:val="000000"/>
          <w:sz w:val="24"/>
          <w:lang w:val="sr-Cyrl-RS" w:eastAsia="sr-Latn-RS"/>
        </w:rPr>
        <w:t>с</w:t>
      </w:r>
      <w:r w:rsidR="00FF1FD2" w:rsidRPr="00EB6FCD">
        <w:rPr>
          <w:rFonts w:ascii="Times New Roman" w:eastAsia="Times New Roman" w:hAnsi="Times New Roman" w:cs="Times New Roman"/>
          <w:color w:val="000000"/>
          <w:sz w:val="24"/>
          <w:lang w:val="sr-Cyrl-RS" w:eastAsia="sr-Latn-RS"/>
        </w:rPr>
        <w:t>ке дозволе.</w:t>
      </w:r>
    </w:p>
    <w:p w:rsidR="0092477A" w:rsidRPr="00EB6FCD" w:rsidRDefault="0092477A" w:rsidP="000A4B16">
      <w:pPr>
        <w:spacing w:after="0"/>
        <w:ind w:firstLine="709"/>
        <w:jc w:val="both"/>
        <w:rPr>
          <w:rFonts w:ascii="Times New Roman" w:eastAsia="Times New Roman" w:hAnsi="Times New Roman" w:cs="Times New Roman"/>
          <w:color w:val="000000"/>
          <w:sz w:val="24"/>
          <w:lang w:val="sr-Cyrl-RS" w:eastAsia="sr-Latn-RS"/>
        </w:rPr>
      </w:pPr>
    </w:p>
    <w:p w:rsidR="00FE76CA" w:rsidRPr="00EB6FCD" w:rsidRDefault="00FE76CA" w:rsidP="00FE76CA">
      <w:pPr>
        <w:jc w:val="both"/>
        <w:rPr>
          <w:rFonts w:ascii="Times New Roman" w:hAnsi="Times New Roman" w:cs="Times New Roman"/>
          <w:b/>
          <w:sz w:val="24"/>
          <w:szCs w:val="24"/>
          <w:lang w:val="sr-Latn-RS"/>
        </w:rPr>
      </w:pPr>
      <w:r w:rsidRPr="00EB6FCD">
        <w:rPr>
          <w:rFonts w:ascii="Times New Roman" w:hAnsi="Times New Roman" w:cs="Times New Roman"/>
          <w:b/>
          <w:sz w:val="24"/>
          <w:szCs w:val="24"/>
          <w:lang w:val="sr-Cyrl-RS"/>
        </w:rPr>
        <w:t>Програмска активност – 5017 изградња и опремање новог затвора у Суботици извор 06</w:t>
      </w:r>
    </w:p>
    <w:p w:rsidR="00FE76CA" w:rsidRPr="00EB6FCD" w:rsidRDefault="00FE76CA" w:rsidP="00FE76CA">
      <w:pPr>
        <w:jc w:val="both"/>
        <w:rPr>
          <w:rFonts w:ascii="Times New Roman" w:hAnsi="Times New Roman" w:cs="Times New Roman"/>
          <w:sz w:val="24"/>
          <w:szCs w:val="24"/>
          <w:lang w:val="sr-Cyrl-RS"/>
        </w:rPr>
      </w:pPr>
      <w:r w:rsidRPr="00EB6FCD">
        <w:rPr>
          <w:rFonts w:ascii="Times New Roman" w:hAnsi="Times New Roman" w:cs="Times New Roman"/>
          <w:sz w:val="24"/>
          <w:szCs w:val="24"/>
          <w:lang w:val="sr-Cyrl-RS"/>
        </w:rPr>
        <w:tab/>
        <w:t xml:space="preserve">На позицији 511 </w:t>
      </w:r>
      <w:r w:rsidRPr="00EB6FCD">
        <w:rPr>
          <w:rFonts w:ascii="Times New Roman" w:eastAsia="Times New Roman" w:hAnsi="Times New Roman" w:cs="Times New Roman"/>
          <w:color w:val="000000"/>
          <w:sz w:val="24"/>
          <w:lang w:val="sr-Cyrl-RS" w:eastAsia="sr-Latn-RS"/>
        </w:rPr>
        <w:t>–</w:t>
      </w:r>
      <w:r w:rsidRPr="00EB6FCD">
        <w:rPr>
          <w:rFonts w:ascii="Times New Roman" w:hAnsi="Times New Roman" w:cs="Times New Roman"/>
          <w:sz w:val="24"/>
          <w:szCs w:val="24"/>
          <w:lang w:val="sr-Cyrl-RS"/>
        </w:rPr>
        <w:t xml:space="preserve"> зграде и грађевински објекти није било извршења јер се усаглашавање оквирних смерница са ЦЕБ-ом  одужило, а све у циљу набавке услуге за консултанта за мере енергетске ефикасности у затворским објектима.</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DC2ABE" w:rsidRPr="00EB6FCD" w:rsidRDefault="00DC2ABE" w:rsidP="003B4B17">
      <w:pPr>
        <w:jc w:val="both"/>
        <w:rPr>
          <w:rFonts w:ascii="Times New Roman" w:hAnsi="Times New Roman" w:cs="Times New Roman"/>
          <w:b/>
          <w:sz w:val="24"/>
          <w:szCs w:val="24"/>
          <w:lang w:val="sr-Cyrl-RS"/>
        </w:rPr>
      </w:pPr>
      <w:r w:rsidRPr="00610EEA">
        <w:rPr>
          <w:rFonts w:ascii="Times New Roman" w:hAnsi="Times New Roman" w:cs="Times New Roman"/>
          <w:b/>
          <w:sz w:val="24"/>
          <w:szCs w:val="24"/>
          <w:lang w:val="sr-Cyrl-RS"/>
        </w:rPr>
        <w:t>Глава 23.2 ДИРЕКЦИЈА ЗА УПРАВЉАЊЕ ОДУЗЕТОМ ИМОВИНОМ</w:t>
      </w:r>
    </w:p>
    <w:p w:rsidR="00DC2ABE" w:rsidRPr="00EB6FCD" w:rsidRDefault="00DC2ABE" w:rsidP="00DC2AB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и управљање у систему правосуђа</w:t>
      </w:r>
    </w:p>
    <w:p w:rsidR="00DC2ABE" w:rsidRPr="00EB6FCD" w:rsidRDefault="00DC2ABE" w:rsidP="00DC2AB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360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Јавни ред и безбедност некласификован на другом месту</w:t>
      </w:r>
    </w:p>
    <w:p w:rsidR="00DC2ABE" w:rsidRPr="00EB6FCD" w:rsidRDefault="00DC2ABE" w:rsidP="00DC2AB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0008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Управљање одузетом имовином</w:t>
      </w:r>
    </w:p>
    <w:p w:rsidR="00DF7600" w:rsidRPr="00EB6FCD" w:rsidRDefault="00C30B34" w:rsidP="00B6690C">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DF7600" w:rsidRPr="00EB6FCD">
        <w:rPr>
          <w:rFonts w:ascii="Times New Roman" w:eastAsia="Times New Roman" w:hAnsi="Times New Roman" w:cs="Times New Roman"/>
          <w:color w:val="000000"/>
          <w:sz w:val="24"/>
          <w:lang w:val="sr-Cyrl-RS" w:eastAsia="sr-Latn-RS"/>
        </w:rPr>
        <w:t>83</w:t>
      </w:r>
      <w:r w:rsidR="000C2177" w:rsidRPr="00EB6FCD">
        <w:rPr>
          <w:rFonts w:ascii="Times New Roman" w:eastAsia="Times New Roman" w:hAnsi="Times New Roman" w:cs="Times New Roman"/>
          <w:color w:val="000000"/>
          <w:sz w:val="24"/>
          <w:lang w:val="sr-Cyrl-RS" w:eastAsia="sr-Latn-RS"/>
        </w:rPr>
        <w:t>,</w:t>
      </w:r>
      <w:r w:rsidR="00DF7600" w:rsidRPr="00EB6FCD">
        <w:rPr>
          <w:rFonts w:ascii="Times New Roman" w:eastAsia="Times New Roman" w:hAnsi="Times New Roman" w:cs="Times New Roman"/>
          <w:color w:val="000000"/>
          <w:sz w:val="24"/>
          <w:lang w:val="sr-Cyrl-RS" w:eastAsia="sr-Latn-RS"/>
        </w:rPr>
        <w:t>63</w:t>
      </w:r>
      <w:r w:rsidR="000C2177"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у односу на планирана средства из буџета Републике Србије на апропријацији 414</w:t>
      </w:r>
      <w:r w:rsidR="000C2177"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0C2177" w:rsidRPr="00EB6FCD">
        <w:rPr>
          <w:rFonts w:ascii="Times New Roman" w:eastAsia="Times New Roman" w:hAnsi="Times New Roman" w:cs="Times New Roman"/>
          <w:color w:val="000000"/>
          <w:sz w:val="24"/>
          <w:lang w:val="sr-Cyrl-RS" w:eastAsia="sr-Latn-RS"/>
        </w:rPr>
        <w:t xml:space="preserve"> Социјална давања запосленима</w:t>
      </w:r>
      <w:r w:rsidR="00DF7600" w:rsidRPr="00EB6FCD">
        <w:rPr>
          <w:rFonts w:ascii="Times New Roman" w:eastAsia="Times New Roman" w:hAnsi="Times New Roman" w:cs="Times New Roman"/>
          <w:color w:val="000000"/>
          <w:sz w:val="24"/>
          <w:lang w:val="sr-Cyrl-RS" w:eastAsia="sr-Latn-RS"/>
        </w:rPr>
        <w:t xml:space="preserve">, </w:t>
      </w:r>
      <w:r w:rsidR="007250B7" w:rsidRPr="00EB6FCD">
        <w:rPr>
          <w:rFonts w:ascii="Times New Roman" w:eastAsia="Times New Roman" w:hAnsi="Times New Roman" w:cs="Times New Roman"/>
          <w:color w:val="000000"/>
          <w:sz w:val="24"/>
          <w:lang w:val="sr-Cyrl-RS" w:eastAsia="sr-Latn-RS"/>
        </w:rPr>
        <w:t xml:space="preserve">захтев за преусмеравање средстава у текућу буџетску резерву </w:t>
      </w:r>
      <w:r w:rsidR="00DF7600" w:rsidRPr="00EB6FCD">
        <w:rPr>
          <w:rFonts w:ascii="Times New Roman" w:eastAsia="Times New Roman" w:hAnsi="Times New Roman" w:cs="Times New Roman"/>
          <w:color w:val="000000"/>
          <w:sz w:val="24"/>
          <w:lang w:val="sr-Cyrl-RS" w:eastAsia="sr-Latn-RS"/>
        </w:rPr>
        <w:t>није</w:t>
      </w:r>
      <w:r w:rsidR="000C2177" w:rsidRPr="00EB6FCD">
        <w:rPr>
          <w:rFonts w:ascii="Times New Roman" w:eastAsia="Times New Roman" w:hAnsi="Times New Roman" w:cs="Times New Roman"/>
          <w:color w:val="000000"/>
          <w:sz w:val="24"/>
          <w:lang w:val="sr-Cyrl-RS" w:eastAsia="sr-Latn-RS"/>
        </w:rPr>
        <w:t xml:space="preserve"> </w:t>
      </w:r>
      <w:r w:rsidR="00DF7600" w:rsidRPr="00EB6FCD">
        <w:rPr>
          <w:rFonts w:ascii="Times New Roman" w:eastAsia="Times New Roman" w:hAnsi="Times New Roman" w:cs="Times New Roman"/>
          <w:color w:val="000000"/>
          <w:sz w:val="24"/>
          <w:lang w:val="sr-Cyrl-RS" w:eastAsia="sr-Latn-RS"/>
        </w:rPr>
        <w:t>одобрен услед тога што је преостали износ за унос у текућу буџетску резерву био искоришћен.</w:t>
      </w:r>
    </w:p>
    <w:p w:rsidR="00C269ED" w:rsidRPr="00EB6FCD" w:rsidRDefault="00B6690C" w:rsidP="00B6690C">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A1F82" w:rsidRPr="00EB6FCD">
        <w:rPr>
          <w:rFonts w:ascii="Times New Roman" w:eastAsia="Times New Roman" w:hAnsi="Times New Roman" w:cs="Times New Roman"/>
          <w:color w:val="000000"/>
          <w:sz w:val="24"/>
          <w:lang w:val="sr-Cyrl-RS" w:eastAsia="sr-Latn-RS"/>
        </w:rPr>
        <w:t>74</w:t>
      </w:r>
      <w:r w:rsidR="000C2177" w:rsidRPr="00EB6FCD">
        <w:rPr>
          <w:rFonts w:ascii="Times New Roman" w:eastAsia="Times New Roman" w:hAnsi="Times New Roman" w:cs="Times New Roman"/>
          <w:color w:val="000000"/>
          <w:sz w:val="24"/>
          <w:lang w:val="sr-Cyrl-RS" w:eastAsia="sr-Latn-RS"/>
        </w:rPr>
        <w:t>,</w:t>
      </w:r>
      <w:r w:rsidR="000A1F82" w:rsidRPr="00EB6FCD">
        <w:rPr>
          <w:rFonts w:ascii="Times New Roman" w:eastAsia="Times New Roman" w:hAnsi="Times New Roman" w:cs="Times New Roman"/>
          <w:color w:val="000000"/>
          <w:sz w:val="24"/>
          <w:lang w:val="sr-Cyrl-RS" w:eastAsia="sr-Latn-RS"/>
        </w:rPr>
        <w:t>52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w:t>
      </w:r>
      <w:r w:rsidR="00C269ED"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C269ED" w:rsidRPr="00EB6FCD">
        <w:rPr>
          <w:rFonts w:ascii="Times New Roman" w:eastAsia="Times New Roman" w:hAnsi="Times New Roman" w:cs="Times New Roman"/>
          <w:color w:val="000000"/>
          <w:sz w:val="24"/>
          <w:lang w:val="sr-Cyrl-RS" w:eastAsia="sr-Latn-RS"/>
        </w:rPr>
        <w:t>Одступање је последица чињенице да није дошло до планираног повећања броја запослених, као што је било предвиђено кадровским планом. Број запослених се смањио.</w:t>
      </w:r>
    </w:p>
    <w:p w:rsidR="00B6690C" w:rsidRPr="00EB6FCD" w:rsidRDefault="00B6690C" w:rsidP="00B6690C">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A1F82" w:rsidRPr="00EB6FCD">
        <w:rPr>
          <w:rFonts w:ascii="Times New Roman" w:eastAsia="Times New Roman" w:hAnsi="Times New Roman" w:cs="Times New Roman"/>
          <w:color w:val="000000"/>
          <w:sz w:val="24"/>
          <w:lang w:val="sr-Cyrl-RS" w:eastAsia="sr-Latn-RS"/>
        </w:rPr>
        <w:t>71</w:t>
      </w:r>
      <w:r w:rsidRPr="00EB6FCD">
        <w:rPr>
          <w:rFonts w:ascii="Times New Roman" w:eastAsia="Times New Roman" w:hAnsi="Times New Roman" w:cs="Times New Roman"/>
          <w:color w:val="000000"/>
          <w:sz w:val="24"/>
          <w:lang w:val="sr-Cyrl-RS" w:eastAsia="sr-Latn-RS"/>
        </w:rPr>
        <w:t>,0</w:t>
      </w:r>
      <w:r w:rsidR="000A1F82" w:rsidRPr="00EB6FCD">
        <w:rPr>
          <w:rFonts w:ascii="Times New Roman" w:eastAsia="Times New Roman" w:hAnsi="Times New Roman" w:cs="Times New Roman"/>
          <w:color w:val="000000"/>
          <w:sz w:val="24"/>
          <w:lang w:val="sr-Cyrl-RS" w:eastAsia="sr-Latn-RS"/>
        </w:rPr>
        <w:t>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416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Награде запосленима и остали посебни расходи</w:t>
      </w:r>
      <w:r w:rsidR="00C269ED"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C269ED" w:rsidRPr="00EB6FCD">
        <w:rPr>
          <w:rFonts w:ascii="Times New Roman" w:eastAsia="Times New Roman" w:hAnsi="Times New Roman" w:cs="Times New Roman"/>
          <w:color w:val="000000"/>
          <w:sz w:val="24"/>
          <w:lang w:val="sr-Cyrl-RS" w:eastAsia="sr-Latn-RS"/>
        </w:rPr>
        <w:t>Одступање од планиране реализације је због тога што се нису испунили услови за планиране исплате.</w:t>
      </w:r>
    </w:p>
    <w:p w:rsidR="00B6690C" w:rsidRPr="00EB6FCD" w:rsidRDefault="00B6690C" w:rsidP="00B6690C">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C269ED" w:rsidRPr="00EB6FCD">
        <w:rPr>
          <w:rFonts w:ascii="Times New Roman" w:eastAsia="Times New Roman" w:hAnsi="Times New Roman" w:cs="Times New Roman"/>
          <w:color w:val="000000"/>
          <w:sz w:val="24"/>
          <w:lang w:val="sr-Cyrl-RS" w:eastAsia="sr-Latn-RS"/>
        </w:rPr>
        <w:t>9</w:t>
      </w:r>
      <w:r w:rsidR="000A1F82" w:rsidRPr="00EB6FCD">
        <w:rPr>
          <w:rFonts w:ascii="Times New Roman" w:eastAsia="Times New Roman" w:hAnsi="Times New Roman" w:cs="Times New Roman"/>
          <w:color w:val="000000"/>
          <w:sz w:val="24"/>
          <w:lang w:val="sr-Cyrl-RS" w:eastAsia="sr-Latn-RS"/>
        </w:rPr>
        <w:t>8</w:t>
      </w:r>
      <w:r w:rsidR="00C269ED" w:rsidRPr="00EB6FCD">
        <w:rPr>
          <w:rFonts w:ascii="Times New Roman" w:eastAsia="Times New Roman" w:hAnsi="Times New Roman" w:cs="Times New Roman"/>
          <w:color w:val="000000"/>
          <w:sz w:val="24"/>
          <w:lang w:val="sr-Cyrl-RS" w:eastAsia="sr-Latn-RS"/>
        </w:rPr>
        <w:t>,</w:t>
      </w:r>
      <w:r w:rsidR="000A1F82" w:rsidRPr="00EB6FCD">
        <w:rPr>
          <w:rFonts w:ascii="Times New Roman" w:eastAsia="Times New Roman" w:hAnsi="Times New Roman" w:cs="Times New Roman"/>
          <w:color w:val="000000"/>
          <w:sz w:val="24"/>
          <w:lang w:val="sr-Cyrl-RS" w:eastAsia="sr-Latn-RS"/>
        </w:rPr>
        <w:t>02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w:t>
      </w:r>
      <w:r w:rsidR="00C269ED"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C269ED" w:rsidRPr="00EB6FCD">
        <w:rPr>
          <w:rFonts w:ascii="Times New Roman" w:eastAsia="Times New Roman" w:hAnsi="Times New Roman" w:cs="Times New Roman"/>
          <w:color w:val="000000"/>
          <w:sz w:val="24"/>
          <w:lang w:val="sr-Cyrl-RS" w:eastAsia="sr-Latn-RS"/>
        </w:rPr>
        <w:t>Текућа апропријација</w:t>
      </w:r>
      <w:r w:rsidR="000A1F82" w:rsidRPr="00EB6FCD">
        <w:rPr>
          <w:rFonts w:ascii="Times New Roman" w:eastAsia="Times New Roman" w:hAnsi="Times New Roman" w:cs="Times New Roman"/>
          <w:color w:val="000000"/>
          <w:sz w:val="24"/>
          <w:lang w:val="sr-Cyrl-RS" w:eastAsia="sr-Latn-RS"/>
        </w:rPr>
        <w:t xml:space="preserve"> </w:t>
      </w:r>
      <w:r w:rsidR="00C269ED" w:rsidRPr="00EB6FCD">
        <w:rPr>
          <w:rFonts w:ascii="Times New Roman" w:eastAsia="Times New Roman" w:hAnsi="Times New Roman" w:cs="Times New Roman"/>
          <w:color w:val="000000"/>
          <w:sz w:val="24"/>
          <w:lang w:val="sr-Cyrl-RS" w:eastAsia="sr-Latn-RS"/>
        </w:rPr>
        <w:t>је извршена 9</w:t>
      </w:r>
      <w:r w:rsidR="000A1F82" w:rsidRPr="00EB6FCD">
        <w:rPr>
          <w:rFonts w:ascii="Times New Roman" w:eastAsia="Times New Roman" w:hAnsi="Times New Roman" w:cs="Times New Roman"/>
          <w:color w:val="000000"/>
          <w:sz w:val="24"/>
          <w:lang w:val="sr-Cyrl-RS" w:eastAsia="sr-Latn-RS"/>
        </w:rPr>
        <w:t>8</w:t>
      </w:r>
      <w:r w:rsidR="00C269ED" w:rsidRPr="00EB6FCD">
        <w:rPr>
          <w:rFonts w:ascii="Times New Roman" w:eastAsia="Times New Roman" w:hAnsi="Times New Roman" w:cs="Times New Roman"/>
          <w:color w:val="000000"/>
          <w:sz w:val="24"/>
          <w:lang w:val="sr-Cyrl-RS" w:eastAsia="sr-Latn-RS"/>
        </w:rPr>
        <w:t>,</w:t>
      </w:r>
      <w:r w:rsidR="000A1F82" w:rsidRPr="00EB6FCD">
        <w:rPr>
          <w:rFonts w:ascii="Times New Roman" w:eastAsia="Times New Roman" w:hAnsi="Times New Roman" w:cs="Times New Roman"/>
          <w:color w:val="000000"/>
          <w:sz w:val="24"/>
          <w:lang w:val="sr-Cyrl-RS" w:eastAsia="sr-Latn-RS"/>
        </w:rPr>
        <w:t>02</w:t>
      </w:r>
      <w:r w:rsidR="00C269ED" w:rsidRPr="00EB6FCD">
        <w:rPr>
          <w:rFonts w:ascii="Times New Roman" w:eastAsia="Times New Roman" w:hAnsi="Times New Roman" w:cs="Times New Roman"/>
          <w:color w:val="000000"/>
          <w:sz w:val="24"/>
          <w:lang w:val="sr-Cyrl-RS" w:eastAsia="sr-Latn-RS"/>
        </w:rPr>
        <w:t>%</w:t>
      </w:r>
    </w:p>
    <w:p w:rsidR="00B66A07" w:rsidRPr="00EB6FCD" w:rsidRDefault="00B66A07" w:rsidP="00B6690C">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A1F82" w:rsidRPr="00EB6FCD">
        <w:rPr>
          <w:rFonts w:ascii="Times New Roman" w:eastAsia="Times New Roman" w:hAnsi="Times New Roman" w:cs="Times New Roman"/>
          <w:color w:val="000000"/>
          <w:sz w:val="24"/>
          <w:lang w:val="sr-Cyrl-RS" w:eastAsia="sr-Latn-RS"/>
        </w:rPr>
        <w:t>82</w:t>
      </w:r>
      <w:r w:rsidRPr="00EB6FCD">
        <w:rPr>
          <w:rFonts w:ascii="Times New Roman" w:eastAsia="Times New Roman" w:hAnsi="Times New Roman" w:cs="Times New Roman"/>
          <w:color w:val="000000"/>
          <w:sz w:val="24"/>
          <w:lang w:val="sr-Cyrl-RS" w:eastAsia="sr-Latn-RS"/>
        </w:rPr>
        <w:t>,</w:t>
      </w:r>
      <w:r w:rsidR="000A1F82" w:rsidRPr="00EB6FCD">
        <w:rPr>
          <w:rFonts w:ascii="Times New Roman" w:eastAsia="Times New Roman" w:hAnsi="Times New Roman" w:cs="Times New Roman"/>
          <w:color w:val="000000"/>
          <w:sz w:val="24"/>
          <w:lang w:val="sr-Cyrl-RS" w:eastAsia="sr-Latn-RS"/>
        </w:rPr>
        <w:t>84</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Текуће поправке и одржавање. Одступање је последица тога </w:t>
      </w:r>
      <w:r w:rsidRPr="00EB6FCD">
        <w:rPr>
          <w:rFonts w:ascii="Times New Roman" w:eastAsia="Times New Roman" w:hAnsi="Times New Roman" w:cs="Times New Roman"/>
          <w:color w:val="000000"/>
          <w:sz w:val="24"/>
          <w:lang w:val="sr-Cyrl-RS" w:eastAsia="sr-Latn-RS"/>
        </w:rPr>
        <w:lastRenderedPageBreak/>
        <w:t>што Дирекција поступа по одлукама Тужилаштва или Суда и самим тим не може се прецизно предвидети бројно стање зграда, објеката и опреме који захтевају редовно одржавање.</w:t>
      </w:r>
    </w:p>
    <w:p w:rsidR="00FD0ED6" w:rsidRPr="00EB6FCD" w:rsidRDefault="00B6690C" w:rsidP="00B6690C">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A1F82" w:rsidRPr="00EB6FCD">
        <w:rPr>
          <w:rFonts w:ascii="Times New Roman" w:eastAsia="Times New Roman" w:hAnsi="Times New Roman" w:cs="Times New Roman"/>
          <w:color w:val="000000"/>
          <w:sz w:val="24"/>
          <w:lang w:val="sr-Cyrl-RS" w:eastAsia="sr-Latn-RS"/>
        </w:rPr>
        <w:t>5</w:t>
      </w:r>
      <w:r w:rsidR="00B66A07" w:rsidRPr="00EB6FCD">
        <w:rPr>
          <w:rFonts w:ascii="Times New Roman" w:eastAsia="Times New Roman" w:hAnsi="Times New Roman" w:cs="Times New Roman"/>
          <w:color w:val="000000"/>
          <w:sz w:val="24"/>
          <w:lang w:val="sr-Cyrl-RS" w:eastAsia="sr-Latn-RS"/>
        </w:rPr>
        <w:t>,</w:t>
      </w:r>
      <w:r w:rsidR="000A1F82" w:rsidRPr="00EB6FCD">
        <w:rPr>
          <w:rFonts w:ascii="Times New Roman" w:eastAsia="Times New Roman" w:hAnsi="Times New Roman" w:cs="Times New Roman"/>
          <w:color w:val="000000"/>
          <w:sz w:val="24"/>
          <w:lang w:val="sr-Cyrl-RS" w:eastAsia="sr-Latn-RS"/>
        </w:rPr>
        <w:t>04</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482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Порези, обавезне таксе, казне, пенали и камате</w:t>
      </w:r>
      <w:r w:rsidR="0016259E" w:rsidRPr="00EB6FCD">
        <w:rPr>
          <w:rFonts w:ascii="Times New Roman" w:eastAsia="Times New Roman" w:hAnsi="Times New Roman" w:cs="Times New Roman"/>
          <w:color w:val="000000"/>
          <w:sz w:val="24"/>
          <w:lang w:val="sr-Cyrl-RS" w:eastAsia="sr-Latn-RS"/>
        </w:rPr>
        <w:t xml:space="preserve">, </w:t>
      </w:r>
      <w:r w:rsidR="00FD0ED6" w:rsidRPr="00EB6FCD">
        <w:rPr>
          <w:rFonts w:ascii="Times New Roman" w:eastAsia="Times New Roman" w:hAnsi="Times New Roman" w:cs="Times New Roman"/>
          <w:color w:val="000000"/>
          <w:sz w:val="24"/>
          <w:lang w:val="sr-Cyrl-RS" w:eastAsia="sr-Latn-RS"/>
        </w:rPr>
        <w:t xml:space="preserve">захтев за преусмеравање средстава у текућу буџетску резерву није одобрен услед тога што је преостали износ за унос у текућу буџетску резерву био искоришћен. </w:t>
      </w:r>
    </w:p>
    <w:p w:rsidR="0016259E" w:rsidRPr="00EB6FCD" w:rsidRDefault="00B66A07"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FD0ED6" w:rsidRPr="00EB6FCD">
        <w:rPr>
          <w:rFonts w:ascii="Times New Roman" w:eastAsia="Times New Roman" w:hAnsi="Times New Roman" w:cs="Times New Roman"/>
          <w:color w:val="000000"/>
          <w:sz w:val="24"/>
          <w:lang w:val="sr-Cyrl-RS" w:eastAsia="sr-Latn-RS"/>
        </w:rPr>
        <w:t>39</w:t>
      </w:r>
      <w:r w:rsidRPr="00EB6FCD">
        <w:rPr>
          <w:rFonts w:ascii="Times New Roman" w:eastAsia="Times New Roman" w:hAnsi="Times New Roman" w:cs="Times New Roman"/>
          <w:color w:val="000000"/>
          <w:sz w:val="24"/>
          <w:lang w:val="sr-Cyrl-RS" w:eastAsia="sr-Latn-RS"/>
        </w:rPr>
        <w:t>,</w:t>
      </w:r>
      <w:r w:rsidR="00FD0ED6" w:rsidRPr="00EB6FCD">
        <w:rPr>
          <w:rFonts w:ascii="Times New Roman" w:eastAsia="Times New Roman" w:hAnsi="Times New Roman" w:cs="Times New Roman"/>
          <w:color w:val="000000"/>
          <w:sz w:val="24"/>
          <w:lang w:val="sr-Cyrl-RS" w:eastAsia="sr-Latn-RS"/>
        </w:rPr>
        <w:t>4</w:t>
      </w:r>
      <w:r w:rsidR="0016259E" w:rsidRPr="00EB6FCD">
        <w:rPr>
          <w:rFonts w:ascii="Times New Roman" w:eastAsia="Times New Roman" w:hAnsi="Times New Roman" w:cs="Times New Roman"/>
          <w:color w:val="000000"/>
          <w:sz w:val="24"/>
          <w:lang w:val="sr-Cyrl-RS" w:eastAsia="sr-Latn-RS"/>
        </w:rPr>
        <w:t>6</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48</w:t>
      </w:r>
      <w:r w:rsidR="00FD0ED6"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Новчане казне и пенали по решењу судова</w:t>
      </w:r>
      <w:r w:rsidR="0016259E"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16259E" w:rsidRPr="00EB6FCD">
        <w:rPr>
          <w:rFonts w:ascii="Times New Roman" w:eastAsia="Times New Roman" w:hAnsi="Times New Roman" w:cs="Times New Roman"/>
          <w:color w:val="000000"/>
          <w:sz w:val="24"/>
          <w:lang w:val="sr-Cyrl-RS" w:eastAsia="sr-Latn-RS"/>
        </w:rPr>
        <w:t>захтев за преусмеравање средстава у текућу буџетску резерву није одобрен услед тога што је преостали износ за унос у текућу буџетску резерву био искоришћен.</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E14575" w:rsidRPr="00EB6FCD" w:rsidRDefault="00E14575" w:rsidP="00B6690C">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23.3 ПРАВОСУДНА АКАДЕМИЈА</w:t>
      </w:r>
    </w:p>
    <w:p w:rsidR="0092477A" w:rsidRPr="00EB6FCD" w:rsidRDefault="00E14575" w:rsidP="00E1457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1602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и управљање у систему правосуђа</w:t>
      </w:r>
    </w:p>
    <w:p w:rsidR="00E14575" w:rsidRPr="00EB6FCD" w:rsidRDefault="00E14575" w:rsidP="00E1457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360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Јавни ред и безбедност некласификован на другом месту</w:t>
      </w:r>
    </w:p>
    <w:p w:rsidR="00E14575" w:rsidRPr="00EB6FCD" w:rsidRDefault="00E14575" w:rsidP="00E14575">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0009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Стручно усавршавање за будуће и постојеће носиоце правосудне функције</w:t>
      </w:r>
    </w:p>
    <w:p w:rsidR="00A21D72" w:rsidRPr="00EB6FCD" w:rsidRDefault="00A21D7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Извршени расходи од 7</w:t>
      </w:r>
      <w:r w:rsidR="00EE4ABE" w:rsidRPr="00EB6FCD">
        <w:rPr>
          <w:rFonts w:ascii="Times New Roman" w:eastAsia="Times New Roman" w:hAnsi="Times New Roman" w:cs="Times New Roman"/>
          <w:color w:val="000000"/>
          <w:sz w:val="24"/>
          <w:lang w:val="sr-Cyrl-RS" w:eastAsia="sr-Latn-RS"/>
        </w:rPr>
        <w:t>0</w:t>
      </w:r>
      <w:r w:rsidRPr="00EB6FCD">
        <w:rPr>
          <w:rFonts w:ascii="Times New Roman" w:eastAsia="Times New Roman" w:hAnsi="Times New Roman" w:cs="Times New Roman"/>
          <w:color w:val="000000"/>
          <w:sz w:val="24"/>
          <w:lang w:val="sr-Cyrl-RS" w:eastAsia="sr-Latn-RS"/>
        </w:rPr>
        <w:t>.</w:t>
      </w:r>
      <w:r w:rsidR="00EE4ABE" w:rsidRPr="00EB6FCD">
        <w:rPr>
          <w:rFonts w:ascii="Times New Roman" w:eastAsia="Times New Roman" w:hAnsi="Times New Roman" w:cs="Times New Roman"/>
          <w:color w:val="000000"/>
          <w:sz w:val="24"/>
          <w:lang w:val="sr-Cyrl-RS" w:eastAsia="sr-Latn-RS"/>
        </w:rPr>
        <w:t>66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w:t>
      </w:r>
      <w:r w:rsidR="00EE4ABE"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 xml:space="preserve">мањи проценат извршења настао је из разлога </w:t>
      </w:r>
      <w:r w:rsidR="00EE4ABE" w:rsidRPr="00EB6FCD">
        <w:rPr>
          <w:rFonts w:ascii="Times New Roman" w:eastAsia="Times New Roman" w:hAnsi="Times New Roman" w:cs="Times New Roman"/>
          <w:color w:val="000000"/>
          <w:sz w:val="24"/>
          <w:lang w:val="sr-Cyrl-RS" w:eastAsia="sr-Latn-RS"/>
        </w:rPr>
        <w:t>немогућности пресељења у нову зграду</w:t>
      </w:r>
      <w:r w:rsidRPr="00EB6FCD">
        <w:rPr>
          <w:rFonts w:ascii="Times New Roman" w:eastAsia="Times New Roman" w:hAnsi="Times New Roman" w:cs="Times New Roman"/>
          <w:color w:val="000000"/>
          <w:sz w:val="24"/>
          <w:lang w:val="sr-Cyrl-RS" w:eastAsia="sr-Latn-RS"/>
        </w:rPr>
        <w:t>.</w:t>
      </w:r>
    </w:p>
    <w:p w:rsidR="00EE4ABE" w:rsidRPr="00EB6FCD" w:rsidRDefault="00A21D72" w:rsidP="00EE4ABE">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Извршени расходи од </w:t>
      </w:r>
      <w:r w:rsidR="00EE4ABE" w:rsidRPr="00EB6FCD">
        <w:rPr>
          <w:rFonts w:ascii="Times New Roman" w:eastAsia="Times New Roman" w:hAnsi="Times New Roman" w:cs="Times New Roman"/>
          <w:color w:val="000000"/>
          <w:sz w:val="24"/>
          <w:lang w:val="sr-Cyrl-RS" w:eastAsia="sr-Latn-RS"/>
        </w:rPr>
        <w:t>41</w:t>
      </w:r>
      <w:r w:rsidRPr="00EB6FCD">
        <w:rPr>
          <w:rFonts w:ascii="Times New Roman" w:eastAsia="Times New Roman" w:hAnsi="Times New Roman" w:cs="Times New Roman"/>
          <w:color w:val="000000"/>
          <w:sz w:val="24"/>
          <w:lang w:val="sr-Cyrl-RS" w:eastAsia="sr-Latn-RS"/>
        </w:rPr>
        <w:t>,</w:t>
      </w:r>
      <w:r w:rsidR="00EE4ABE" w:rsidRPr="00EB6FCD">
        <w:rPr>
          <w:rFonts w:ascii="Times New Roman" w:eastAsia="Times New Roman" w:hAnsi="Times New Roman" w:cs="Times New Roman"/>
          <w:color w:val="000000"/>
          <w:sz w:val="24"/>
          <w:lang w:val="sr-Cyrl-RS" w:eastAsia="sr-Latn-RS"/>
        </w:rPr>
        <w:t>01</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Текуће поправке и одржавање: </w:t>
      </w:r>
      <w:r w:rsidR="00EE4ABE" w:rsidRPr="00EB6FCD">
        <w:rPr>
          <w:rFonts w:ascii="Times New Roman" w:eastAsia="Times New Roman" w:hAnsi="Times New Roman" w:cs="Times New Roman"/>
          <w:color w:val="000000"/>
          <w:sz w:val="24"/>
          <w:lang w:val="sr-Cyrl-RS" w:eastAsia="sr-Latn-RS"/>
        </w:rPr>
        <w:t>мањи проценат извршења настао је из разлога немогућности пресељења у нову зграду.</w:t>
      </w:r>
    </w:p>
    <w:p w:rsidR="00EE4ABE" w:rsidRPr="00EB6FCD" w:rsidRDefault="00EE4ABE" w:rsidP="004839FD">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Извршени расходи од 66,51% у односу на планирана средства из буџета Републике Србије на апропријацији 426– Материјал: мањи проценат извршења настао је из разлога немогућности пресељења у нову зграду.</w:t>
      </w:r>
    </w:p>
    <w:p w:rsidR="006368B6" w:rsidRPr="00EB6FCD" w:rsidRDefault="00A21D7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Извршени расходи од </w:t>
      </w:r>
      <w:r w:rsidR="00EE4ABE" w:rsidRPr="00EB6FCD">
        <w:rPr>
          <w:rFonts w:ascii="Times New Roman" w:eastAsia="Times New Roman" w:hAnsi="Times New Roman" w:cs="Times New Roman"/>
          <w:color w:val="000000"/>
          <w:sz w:val="24"/>
          <w:lang w:val="sr-Cyrl-RS" w:eastAsia="sr-Latn-RS"/>
        </w:rPr>
        <w:t>16</w:t>
      </w:r>
      <w:r w:rsidRPr="00EB6FCD">
        <w:rPr>
          <w:rFonts w:ascii="Times New Roman" w:eastAsia="Times New Roman" w:hAnsi="Times New Roman" w:cs="Times New Roman"/>
          <w:color w:val="000000"/>
          <w:sz w:val="24"/>
          <w:lang w:val="sr-Cyrl-RS" w:eastAsia="sr-Latn-RS"/>
        </w:rPr>
        <w:t>,</w:t>
      </w:r>
      <w:r w:rsidR="00EE4ABE" w:rsidRPr="00EB6FCD">
        <w:rPr>
          <w:rFonts w:ascii="Times New Roman" w:eastAsia="Times New Roman" w:hAnsi="Times New Roman" w:cs="Times New Roman"/>
          <w:color w:val="000000"/>
          <w:sz w:val="24"/>
          <w:lang w:val="sr-Cyrl-RS" w:eastAsia="sr-Latn-RS"/>
        </w:rPr>
        <w:t>38</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482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Порези, обавезне таксе, казне и пенали: мањи проценат извршења настао је из разлога мањег броја обавеза, јер је Правосудна академија имала мање плаћених такси и казни у 202</w:t>
      </w:r>
      <w:r w:rsidR="00EE4ABE"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години.</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64274E" w:rsidRPr="00EB6FCD" w:rsidRDefault="0064274E" w:rsidP="002A355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23.4 УПРАВА ЗА САРАДЊУ С ЦРКВАМА И ВЕРСКИМ ЗАЈЕДНИЦАМА</w:t>
      </w:r>
    </w:p>
    <w:p w:rsidR="002A3553" w:rsidRPr="00EB6FCD" w:rsidRDefault="0064274E" w:rsidP="0064274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1901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Сарадња државе са црквама и верским заједницама</w:t>
      </w:r>
    </w:p>
    <w:p w:rsidR="0064274E" w:rsidRPr="00EB6FCD" w:rsidRDefault="0064274E" w:rsidP="0064274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840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Верске и остале услуге заједнице</w:t>
      </w:r>
    </w:p>
    <w:p w:rsidR="00A81B89" w:rsidRPr="00EB6FCD" w:rsidRDefault="00A81B89" w:rsidP="0064274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w:t>
      </w:r>
      <w:r w:rsidR="00450572" w:rsidRPr="00EB6FCD">
        <w:rPr>
          <w:rFonts w:ascii="Times New Roman" w:hAnsi="Times New Roman" w:cs="Times New Roman"/>
          <w:b/>
          <w:sz w:val="24"/>
          <w:szCs w:val="24"/>
          <w:lang w:val="sr-Cyrl-RS"/>
        </w:rPr>
        <w:t>1</w:t>
      </w:r>
      <w:r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772FC8" w:rsidRPr="00EB6FCD">
        <w:rPr>
          <w:rFonts w:ascii="Times New Roman" w:hAnsi="Times New Roman" w:cs="Times New Roman"/>
          <w:b/>
          <w:sz w:val="24"/>
          <w:szCs w:val="24"/>
          <w:lang w:val="sr-Cyrl-RS"/>
        </w:rPr>
        <w:t xml:space="preserve"> </w:t>
      </w:r>
      <w:r w:rsidR="00450572" w:rsidRPr="00EB6FCD">
        <w:rPr>
          <w:rFonts w:ascii="Times New Roman" w:hAnsi="Times New Roman" w:cs="Times New Roman"/>
          <w:b/>
          <w:sz w:val="24"/>
          <w:szCs w:val="24"/>
          <w:lang w:val="sr-Cyrl-RS"/>
        </w:rPr>
        <w:t>Подршка раду свештеника, монаха и верских службеника</w:t>
      </w:r>
    </w:p>
    <w:p w:rsidR="000A4B16" w:rsidRPr="00EB6FCD" w:rsidRDefault="00450572"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Укупно извршење на овој пројектној активности износу 99,93% </w:t>
      </w:r>
    </w:p>
    <w:p w:rsidR="00450572" w:rsidRPr="00EB6FCD" w:rsidRDefault="00450572" w:rsidP="00450572">
      <w:pPr>
        <w:spacing w:after="0"/>
        <w:ind w:firstLine="709"/>
        <w:jc w:val="both"/>
        <w:rPr>
          <w:rFonts w:ascii="Times New Roman" w:eastAsia="Times New Roman" w:hAnsi="Times New Roman" w:cs="Times New Roman"/>
          <w:color w:val="000000"/>
          <w:sz w:val="24"/>
          <w:lang w:val="sr-Cyrl-RS" w:eastAsia="sr-Latn-RS"/>
        </w:rPr>
      </w:pPr>
    </w:p>
    <w:p w:rsidR="00450572" w:rsidRPr="00EB6FCD" w:rsidRDefault="00450572" w:rsidP="00450572">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Програмска активност 0002 – Подршка свештенству и монаштву на Косову и Метохији</w:t>
      </w:r>
    </w:p>
    <w:p w:rsidR="00450572" w:rsidRPr="00EB6FCD" w:rsidRDefault="00450572"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Укупно извршење на овој пројектној активности износу 99,96% </w:t>
      </w:r>
    </w:p>
    <w:p w:rsidR="00450572" w:rsidRPr="00EB6FCD" w:rsidRDefault="00450572" w:rsidP="00450572">
      <w:pPr>
        <w:spacing w:after="0"/>
        <w:ind w:firstLine="709"/>
        <w:jc w:val="both"/>
        <w:rPr>
          <w:rFonts w:ascii="Times New Roman" w:eastAsia="Times New Roman" w:hAnsi="Times New Roman" w:cs="Times New Roman"/>
          <w:color w:val="000000"/>
          <w:sz w:val="24"/>
          <w:lang w:val="sr-Cyrl-RS" w:eastAsia="sr-Latn-RS"/>
        </w:rPr>
      </w:pPr>
    </w:p>
    <w:p w:rsidR="00450572" w:rsidRPr="00EB6FCD" w:rsidRDefault="00450572" w:rsidP="0064274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0003 – Подршка средњем теолошком образовању</w:t>
      </w:r>
    </w:p>
    <w:p w:rsidR="00450572" w:rsidRPr="00EB6FCD" w:rsidRDefault="00450572"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Укупно извршење на овој пројектној активности износу 99,99% </w:t>
      </w:r>
    </w:p>
    <w:p w:rsidR="00450572" w:rsidRPr="00EB6FCD" w:rsidRDefault="00450572" w:rsidP="0064274E">
      <w:pPr>
        <w:jc w:val="both"/>
        <w:rPr>
          <w:rFonts w:ascii="Times New Roman" w:hAnsi="Times New Roman" w:cs="Times New Roman"/>
          <w:b/>
          <w:sz w:val="24"/>
          <w:szCs w:val="24"/>
          <w:lang w:val="sr-Cyrl-RS"/>
        </w:rPr>
      </w:pPr>
    </w:p>
    <w:p w:rsidR="00450572" w:rsidRPr="00EB6FCD" w:rsidRDefault="00450572" w:rsidP="0045057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Подршка високом теолошком образовању</w:t>
      </w:r>
    </w:p>
    <w:p w:rsidR="00450572" w:rsidRPr="00EB6FCD" w:rsidRDefault="00450572"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на овој пројектној активности износу 99,9</w:t>
      </w:r>
      <w:r w:rsidR="0094359A" w:rsidRPr="00EB6FCD">
        <w:rPr>
          <w:rFonts w:ascii="Times New Roman" w:eastAsia="Times New Roman" w:hAnsi="Times New Roman" w:cs="Times New Roman"/>
          <w:color w:val="000000"/>
          <w:sz w:val="24"/>
          <w:lang w:val="sr-Cyrl-RS" w:eastAsia="sr-Latn-RS"/>
        </w:rPr>
        <w:t>7</w:t>
      </w:r>
      <w:r w:rsidRPr="00EB6FCD">
        <w:rPr>
          <w:rFonts w:ascii="Times New Roman" w:eastAsia="Times New Roman" w:hAnsi="Times New Roman" w:cs="Times New Roman"/>
          <w:color w:val="000000"/>
          <w:sz w:val="24"/>
          <w:lang w:val="sr-Cyrl-RS" w:eastAsia="sr-Latn-RS"/>
        </w:rPr>
        <w:t xml:space="preserve">% </w:t>
      </w:r>
    </w:p>
    <w:p w:rsidR="00450572" w:rsidRPr="00EB6FCD" w:rsidRDefault="00450572" w:rsidP="0092477A">
      <w:pPr>
        <w:spacing w:after="0"/>
        <w:jc w:val="both"/>
        <w:rPr>
          <w:rFonts w:ascii="Times New Roman" w:eastAsia="Times New Roman" w:hAnsi="Times New Roman" w:cs="Times New Roman"/>
          <w:color w:val="000000"/>
          <w:sz w:val="24"/>
          <w:lang w:val="sr-Cyrl-RS" w:eastAsia="sr-Latn-RS"/>
        </w:rPr>
      </w:pPr>
    </w:p>
    <w:p w:rsidR="0094359A" w:rsidRPr="00EB6FCD" w:rsidRDefault="0094359A" w:rsidP="0094359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Подршка високом теолошком образовању</w:t>
      </w:r>
    </w:p>
    <w:p w:rsidR="00450572" w:rsidRPr="00EB6FCD" w:rsidRDefault="0094359A"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на овој пројектној активности износу 100,00%</w:t>
      </w:r>
    </w:p>
    <w:p w:rsidR="00D9053F" w:rsidRPr="00EB6FCD" w:rsidRDefault="00D9053F" w:rsidP="0094359A">
      <w:pPr>
        <w:jc w:val="both"/>
        <w:rPr>
          <w:rFonts w:ascii="Times New Roman" w:eastAsia="Times New Roman" w:hAnsi="Times New Roman" w:cs="Times New Roman"/>
          <w:color w:val="000000"/>
          <w:sz w:val="24"/>
          <w:lang w:val="sr-Cyrl-RS" w:eastAsia="sr-Latn-RS"/>
        </w:rPr>
      </w:pPr>
    </w:p>
    <w:p w:rsidR="00D9053F" w:rsidRPr="00EB6FCD" w:rsidRDefault="00D9053F" w:rsidP="00D9053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0006 – Подршка високом теолошком образовању</w:t>
      </w:r>
    </w:p>
    <w:p w:rsidR="00D9053F" w:rsidRPr="00EB6FCD" w:rsidRDefault="00D9053F"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87,20% у односу на планирана средстава из буџета Републике Србије на апропријација 481 – Дотације невладиним организацијама настало је из разлога што током буџетске 2024. године није донета Уредба о издавању доплатне поштанске марке те су средства опредењена за ту намену враћена у буџет. </w:t>
      </w:r>
    </w:p>
    <w:p w:rsidR="0092477A" w:rsidRPr="00EB6FCD" w:rsidRDefault="0092477A" w:rsidP="0092477A">
      <w:pPr>
        <w:spacing w:after="0"/>
        <w:jc w:val="both"/>
        <w:rPr>
          <w:rFonts w:ascii="Times New Roman" w:eastAsia="Times New Roman" w:hAnsi="Times New Roman" w:cs="Times New Roman"/>
          <w:color w:val="000000"/>
          <w:sz w:val="24"/>
          <w:lang w:val="sr-Cyrl-RS" w:eastAsia="sr-Latn-RS"/>
        </w:rPr>
      </w:pPr>
    </w:p>
    <w:p w:rsidR="00D9053F" w:rsidRPr="00EB6FCD" w:rsidRDefault="00D9053F" w:rsidP="00D9053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Унапређење верске културе, верских слобода и толеранције</w:t>
      </w:r>
    </w:p>
    <w:p w:rsidR="00D9053F" w:rsidRPr="00EB6FCD" w:rsidRDefault="00D9053F" w:rsidP="00D9053F">
      <w:pPr>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на овој пројектној активности износу 99,99%</w:t>
      </w:r>
    </w:p>
    <w:p w:rsidR="00D9053F" w:rsidRPr="00EB6FCD" w:rsidRDefault="00D9053F" w:rsidP="00D9053F">
      <w:pPr>
        <w:jc w:val="both"/>
        <w:rPr>
          <w:rFonts w:ascii="Times New Roman" w:hAnsi="Times New Roman" w:cs="Times New Roman"/>
          <w:b/>
          <w:sz w:val="24"/>
          <w:szCs w:val="24"/>
          <w:lang w:val="sr-Cyrl-RS"/>
        </w:rPr>
      </w:pPr>
    </w:p>
    <w:p w:rsidR="00D9053F" w:rsidRPr="00EB6FCD" w:rsidRDefault="00D9053F" w:rsidP="00D9053F">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Пензијско, инвалидско и здравствено осигурање за свештенике и верске службенике</w:t>
      </w:r>
    </w:p>
    <w:p w:rsidR="00D9053F" w:rsidRPr="00EB6FCD" w:rsidRDefault="00D9053F" w:rsidP="00D9053F">
      <w:pPr>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Укупно извршење на овој пројектној активности износу 99,98%</w:t>
      </w:r>
    </w:p>
    <w:p w:rsidR="00450572" w:rsidRPr="00EB6FCD" w:rsidRDefault="00450572" w:rsidP="0064274E">
      <w:pPr>
        <w:jc w:val="both"/>
        <w:rPr>
          <w:rFonts w:ascii="Times New Roman" w:hAnsi="Times New Roman" w:cs="Times New Roman"/>
          <w:b/>
          <w:sz w:val="24"/>
          <w:szCs w:val="24"/>
          <w:lang w:val="sr-Cyrl-RS"/>
        </w:rPr>
      </w:pPr>
    </w:p>
    <w:p w:rsidR="0064274E" w:rsidRPr="00EB6FCD" w:rsidRDefault="0064274E" w:rsidP="0064274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0009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Администрација и управљање</w:t>
      </w:r>
    </w:p>
    <w:p w:rsidR="00A81B89" w:rsidRPr="00EB6FCD" w:rsidRDefault="00A81B89"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84,33% у односу на планирана средства из буџета Републике Србије на апропријацији 413 – Накнаде у натури, настало је из разлога што </w:t>
      </w:r>
      <w:r w:rsidR="006B77BC" w:rsidRPr="00EB6FCD">
        <w:rPr>
          <w:rFonts w:ascii="Times New Roman" w:eastAsia="Times New Roman" w:hAnsi="Times New Roman" w:cs="Times New Roman"/>
          <w:color w:val="000000"/>
          <w:sz w:val="24"/>
          <w:lang w:val="sr-Cyrl-RS" w:eastAsia="sr-Latn-RS"/>
        </w:rPr>
        <w:t>је исплаћен мањи износ од неопорезивог по детету на име поклон честитке за Нову годину, а и број деце је био мањи у односу на претходну буџетску годину.</w:t>
      </w:r>
    </w:p>
    <w:p w:rsidR="0064274E" w:rsidRPr="00EB6FCD" w:rsidRDefault="0064274E" w:rsidP="0064274E">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C33043" w:rsidRPr="00EB6FCD">
        <w:rPr>
          <w:rFonts w:ascii="Times New Roman" w:eastAsia="Times New Roman" w:hAnsi="Times New Roman" w:cs="Times New Roman"/>
          <w:color w:val="000000"/>
          <w:sz w:val="24"/>
          <w:lang w:val="sr-Cyrl-RS" w:eastAsia="sr-Latn-RS"/>
        </w:rPr>
        <w:t>48</w:t>
      </w:r>
      <w:r w:rsidR="006B77BC" w:rsidRPr="00EB6FCD">
        <w:rPr>
          <w:rFonts w:ascii="Times New Roman" w:eastAsia="Times New Roman" w:hAnsi="Times New Roman" w:cs="Times New Roman"/>
          <w:color w:val="000000"/>
          <w:sz w:val="24"/>
          <w:lang w:val="sr-Cyrl-RS" w:eastAsia="sr-Latn-RS"/>
        </w:rPr>
        <w:t>,</w:t>
      </w:r>
      <w:r w:rsidR="00C33043" w:rsidRPr="00EB6FCD">
        <w:rPr>
          <w:rFonts w:ascii="Times New Roman" w:eastAsia="Times New Roman" w:hAnsi="Times New Roman" w:cs="Times New Roman"/>
          <w:color w:val="000000"/>
          <w:sz w:val="24"/>
          <w:lang w:val="sr-Cyrl-RS" w:eastAsia="sr-Latn-RS"/>
        </w:rPr>
        <w:t>03</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Социјална давања запосленима, настало је из разлога што су исплаћиване накнаде на терет Фонда за обавезно социјално осигурање и сва средства рефундирана, а током 202</w:t>
      </w:r>
      <w:r w:rsidR="00C33043"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xml:space="preserve">. буџетске године </w:t>
      </w:r>
      <w:r w:rsidR="00C33043" w:rsidRPr="00EB6FCD">
        <w:rPr>
          <w:rFonts w:ascii="Times New Roman" w:eastAsia="Times New Roman" w:hAnsi="Times New Roman" w:cs="Times New Roman"/>
          <w:color w:val="000000"/>
          <w:sz w:val="24"/>
          <w:lang w:val="sr-Cyrl-RS" w:eastAsia="sr-Latn-RS"/>
        </w:rPr>
        <w:t>а рефундација је извршена у 2026 години.</w:t>
      </w:r>
    </w:p>
    <w:p w:rsidR="007451E1" w:rsidRPr="00EB6FCD" w:rsidRDefault="0064274E" w:rsidP="007451E1">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C33043" w:rsidRPr="00EB6FCD">
        <w:rPr>
          <w:rFonts w:ascii="Times New Roman" w:eastAsia="Times New Roman" w:hAnsi="Times New Roman" w:cs="Times New Roman"/>
          <w:color w:val="000000"/>
          <w:sz w:val="24"/>
          <w:lang w:val="sr-Cyrl-RS" w:eastAsia="sr-Latn-RS"/>
        </w:rPr>
        <w:t>46</w:t>
      </w:r>
      <w:r w:rsidR="006B77BC" w:rsidRPr="00EB6FCD">
        <w:rPr>
          <w:rFonts w:ascii="Times New Roman" w:eastAsia="Times New Roman" w:hAnsi="Times New Roman" w:cs="Times New Roman"/>
          <w:color w:val="000000"/>
          <w:sz w:val="24"/>
          <w:lang w:val="sr-Cyrl-RS" w:eastAsia="sr-Latn-RS"/>
        </w:rPr>
        <w:t>,</w:t>
      </w:r>
      <w:r w:rsidR="00C33043" w:rsidRPr="00EB6FCD">
        <w:rPr>
          <w:rFonts w:ascii="Times New Roman" w:eastAsia="Times New Roman" w:hAnsi="Times New Roman" w:cs="Times New Roman"/>
          <w:color w:val="000000"/>
          <w:sz w:val="24"/>
          <w:lang w:val="sr-Cyrl-RS" w:eastAsia="sr-Latn-RS"/>
        </w:rPr>
        <w:t>06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415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Накнаде трошкова за запослене</w:t>
      </w:r>
      <w:r w:rsidR="006B77BC"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настало је услед немогућности </w:t>
      </w:r>
      <w:r w:rsidR="006B77BC" w:rsidRPr="00EB6FCD">
        <w:rPr>
          <w:rFonts w:ascii="Times New Roman" w:eastAsia="Times New Roman" w:hAnsi="Times New Roman" w:cs="Times New Roman"/>
          <w:color w:val="000000"/>
          <w:sz w:val="24"/>
          <w:lang w:val="sr-Cyrl-RS" w:eastAsia="sr-Latn-RS"/>
        </w:rPr>
        <w:t>прецизне пројекције месечне цене карата у градском и међуградском превозу и висине накнаде трошкова</w:t>
      </w:r>
      <w:r w:rsidRPr="00EB6FCD">
        <w:rPr>
          <w:rFonts w:ascii="Times New Roman" w:eastAsia="Times New Roman" w:hAnsi="Times New Roman" w:cs="Times New Roman"/>
          <w:color w:val="000000"/>
          <w:sz w:val="24"/>
          <w:lang w:val="sr-Cyrl-RS" w:eastAsia="sr-Latn-RS"/>
        </w:rPr>
        <w:t xml:space="preserve"> за превоз на посао и са посла</w:t>
      </w:r>
      <w:r w:rsidR="006B77BC" w:rsidRPr="00EB6FCD">
        <w:rPr>
          <w:rFonts w:ascii="Times New Roman" w:eastAsia="Times New Roman" w:hAnsi="Times New Roman" w:cs="Times New Roman"/>
          <w:color w:val="000000"/>
          <w:sz w:val="24"/>
          <w:lang w:val="sr-Cyrl-RS" w:eastAsia="sr-Latn-RS"/>
        </w:rPr>
        <w:t xml:space="preserve"> запослених.</w:t>
      </w:r>
      <w:r w:rsidRPr="00EB6FCD">
        <w:rPr>
          <w:rFonts w:ascii="Times New Roman" w:eastAsia="Times New Roman" w:hAnsi="Times New Roman" w:cs="Times New Roman"/>
          <w:color w:val="000000"/>
          <w:sz w:val="24"/>
          <w:lang w:val="sr-Cyrl-RS" w:eastAsia="sr-Latn-RS"/>
        </w:rPr>
        <w:t xml:space="preserve"> </w:t>
      </w:r>
      <w:r w:rsidR="006B77BC" w:rsidRPr="00EB6FCD">
        <w:rPr>
          <w:rFonts w:ascii="Times New Roman" w:eastAsia="Times New Roman" w:hAnsi="Times New Roman" w:cs="Times New Roman"/>
          <w:color w:val="000000"/>
          <w:sz w:val="24"/>
          <w:lang w:val="sr-Cyrl-RS" w:eastAsia="sr-Latn-RS"/>
        </w:rPr>
        <w:t>Током буџетске 202</w:t>
      </w:r>
      <w:r w:rsidR="00C33043" w:rsidRPr="00EB6FCD">
        <w:rPr>
          <w:rFonts w:ascii="Times New Roman" w:eastAsia="Times New Roman" w:hAnsi="Times New Roman" w:cs="Times New Roman"/>
          <w:color w:val="000000"/>
          <w:sz w:val="24"/>
          <w:lang w:val="sr-Cyrl-RS" w:eastAsia="sr-Latn-RS"/>
        </w:rPr>
        <w:t>5</w:t>
      </w:r>
      <w:r w:rsidR="006B77BC" w:rsidRPr="00EB6FCD">
        <w:rPr>
          <w:rFonts w:ascii="Times New Roman" w:eastAsia="Times New Roman" w:hAnsi="Times New Roman" w:cs="Times New Roman"/>
          <w:color w:val="000000"/>
          <w:sz w:val="24"/>
          <w:lang w:val="sr-Cyrl-RS" w:eastAsia="sr-Latn-RS"/>
        </w:rPr>
        <w:t xml:space="preserve">. године није било </w:t>
      </w:r>
      <w:r w:rsidRPr="00EB6FCD">
        <w:rPr>
          <w:rFonts w:ascii="Times New Roman" w:eastAsia="Times New Roman" w:hAnsi="Times New Roman" w:cs="Times New Roman"/>
          <w:color w:val="000000"/>
          <w:sz w:val="24"/>
          <w:lang w:val="sr-Cyrl-RS" w:eastAsia="sr-Latn-RS"/>
        </w:rPr>
        <w:t xml:space="preserve">донетих </w:t>
      </w:r>
      <w:r w:rsidR="004839FD">
        <w:rPr>
          <w:rFonts w:ascii="Times New Roman" w:eastAsia="Times New Roman" w:hAnsi="Times New Roman" w:cs="Times New Roman"/>
          <w:color w:val="000000"/>
          <w:sz w:val="24"/>
          <w:lang w:val="sr-Cyrl-RS" w:eastAsia="sr-Latn-RS"/>
        </w:rPr>
        <w:t>р</w:t>
      </w:r>
      <w:r w:rsidRPr="00EB6FCD">
        <w:rPr>
          <w:rFonts w:ascii="Times New Roman" w:eastAsia="Times New Roman" w:hAnsi="Times New Roman" w:cs="Times New Roman"/>
          <w:color w:val="000000"/>
          <w:sz w:val="24"/>
          <w:lang w:val="sr-Cyrl-RS" w:eastAsia="sr-Latn-RS"/>
        </w:rPr>
        <w:t xml:space="preserve">ешења Административне комисије Владе РС </w:t>
      </w:r>
      <w:r w:rsidR="006B77BC" w:rsidRPr="00EB6FCD">
        <w:rPr>
          <w:rFonts w:ascii="Times New Roman" w:eastAsia="Times New Roman" w:hAnsi="Times New Roman" w:cs="Times New Roman"/>
          <w:color w:val="000000"/>
          <w:sz w:val="24"/>
          <w:lang w:val="sr-Cyrl-RS" w:eastAsia="sr-Latn-RS"/>
        </w:rPr>
        <w:t>за накнаду трошкова смештаја и одвојен живот од породице државним службеницима на положају као ни исплата по овом основу.</w:t>
      </w:r>
    </w:p>
    <w:p w:rsidR="00D071A8" w:rsidRPr="00EB6FCD" w:rsidRDefault="00D071A8" w:rsidP="00D071A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w:t>
      </w:r>
      <w:r w:rsidR="006B77BC" w:rsidRPr="00EB6FCD">
        <w:rPr>
          <w:rFonts w:ascii="Times New Roman" w:eastAsia="Times New Roman" w:hAnsi="Times New Roman" w:cs="Times New Roman"/>
          <w:color w:val="000000"/>
          <w:sz w:val="24"/>
          <w:lang w:val="sr-Cyrl-RS" w:eastAsia="sr-Latn-RS"/>
        </w:rPr>
        <w:t>2</w:t>
      </w:r>
      <w:r w:rsidR="00AB3CC4" w:rsidRPr="00EB6FCD">
        <w:rPr>
          <w:rFonts w:ascii="Times New Roman" w:eastAsia="Times New Roman" w:hAnsi="Times New Roman" w:cs="Times New Roman"/>
          <w:color w:val="000000"/>
          <w:sz w:val="24"/>
          <w:lang w:val="sr-Cyrl-RS" w:eastAsia="sr-Latn-RS"/>
        </w:rPr>
        <w:t>3</w:t>
      </w:r>
      <w:r w:rsidR="006B77BC" w:rsidRPr="00EB6FCD">
        <w:rPr>
          <w:rFonts w:ascii="Times New Roman" w:eastAsia="Times New Roman" w:hAnsi="Times New Roman" w:cs="Times New Roman"/>
          <w:color w:val="000000"/>
          <w:sz w:val="24"/>
          <w:lang w:val="sr-Cyrl-RS" w:eastAsia="sr-Latn-RS"/>
        </w:rPr>
        <w:t>,</w:t>
      </w:r>
      <w:r w:rsidR="00AB3CC4" w:rsidRPr="00EB6FCD">
        <w:rPr>
          <w:rFonts w:ascii="Times New Roman" w:eastAsia="Times New Roman" w:hAnsi="Times New Roman" w:cs="Times New Roman"/>
          <w:color w:val="000000"/>
          <w:sz w:val="24"/>
          <w:lang w:val="sr-Cyrl-RS" w:eastAsia="sr-Latn-RS"/>
        </w:rPr>
        <w:t>24</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421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Стални трошкови, настало је због</w:t>
      </w:r>
      <w:r w:rsidR="006B77BC" w:rsidRPr="00EB6FCD">
        <w:rPr>
          <w:rFonts w:ascii="Times New Roman" w:eastAsia="Times New Roman" w:hAnsi="Times New Roman" w:cs="Times New Roman"/>
          <w:color w:val="000000"/>
          <w:sz w:val="24"/>
          <w:lang w:val="sr-Cyrl-RS" w:eastAsia="sr-Latn-RS"/>
        </w:rPr>
        <w:t xml:space="preserve"> повољних </w:t>
      </w:r>
      <w:r w:rsidRPr="00EB6FCD">
        <w:rPr>
          <w:rFonts w:ascii="Times New Roman" w:eastAsia="Times New Roman" w:hAnsi="Times New Roman" w:cs="Times New Roman"/>
          <w:color w:val="000000"/>
          <w:sz w:val="24"/>
          <w:lang w:val="sr-Cyrl-RS" w:eastAsia="sr-Latn-RS"/>
        </w:rPr>
        <w:t>услова услуга мобилне телефоније и смањења трошкова по овом основу.</w:t>
      </w:r>
    </w:p>
    <w:p w:rsidR="00D071A8" w:rsidRPr="00EB6FCD" w:rsidRDefault="00D071A8" w:rsidP="00D071A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AB3CC4" w:rsidRPr="00EB6FCD">
        <w:rPr>
          <w:rFonts w:ascii="Times New Roman" w:eastAsia="Times New Roman" w:hAnsi="Times New Roman" w:cs="Times New Roman"/>
          <w:color w:val="000000"/>
          <w:sz w:val="24"/>
          <w:lang w:val="sr-Cyrl-RS" w:eastAsia="sr-Latn-RS"/>
        </w:rPr>
        <w:t>44</w:t>
      </w:r>
      <w:r w:rsidR="006B77BC" w:rsidRPr="00EB6FCD">
        <w:rPr>
          <w:rFonts w:ascii="Times New Roman" w:eastAsia="Times New Roman" w:hAnsi="Times New Roman" w:cs="Times New Roman"/>
          <w:color w:val="000000"/>
          <w:sz w:val="24"/>
          <w:lang w:val="sr-Cyrl-RS" w:eastAsia="sr-Latn-RS"/>
        </w:rPr>
        <w:t>,</w:t>
      </w:r>
      <w:r w:rsidR="00AB3CC4" w:rsidRPr="00EB6FCD">
        <w:rPr>
          <w:rFonts w:ascii="Times New Roman" w:eastAsia="Times New Roman" w:hAnsi="Times New Roman" w:cs="Times New Roman"/>
          <w:color w:val="000000"/>
          <w:sz w:val="24"/>
          <w:lang w:val="sr-Cyrl-RS" w:eastAsia="sr-Latn-RS"/>
        </w:rPr>
        <w:t>36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Трошкови путовања, настало је због планирања могућег повећања износа дневница као и немогућношћу прецизног пред</w:t>
      </w:r>
      <w:r w:rsidR="00014B03" w:rsidRPr="00EB6FCD">
        <w:rPr>
          <w:rFonts w:ascii="Times New Roman" w:eastAsia="Times New Roman" w:hAnsi="Times New Roman" w:cs="Times New Roman"/>
          <w:color w:val="000000"/>
          <w:sz w:val="24"/>
          <w:lang w:val="sr-Cyrl-RS" w:eastAsia="sr-Latn-RS"/>
        </w:rPr>
        <w:t>виђања броја службених путовања и висине дневница.</w:t>
      </w:r>
    </w:p>
    <w:p w:rsidR="00014B03" w:rsidRPr="00EB6FCD" w:rsidRDefault="00014B03" w:rsidP="00D071A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AB3CC4" w:rsidRPr="00EB6FCD">
        <w:rPr>
          <w:rFonts w:ascii="Times New Roman" w:eastAsia="Times New Roman" w:hAnsi="Times New Roman" w:cs="Times New Roman"/>
          <w:color w:val="000000"/>
          <w:sz w:val="24"/>
          <w:lang w:val="sr-Cyrl-RS" w:eastAsia="sr-Latn-RS"/>
        </w:rPr>
        <w:t>84</w:t>
      </w:r>
      <w:r w:rsidRPr="00EB6FCD">
        <w:rPr>
          <w:rFonts w:ascii="Times New Roman" w:eastAsia="Times New Roman" w:hAnsi="Times New Roman" w:cs="Times New Roman"/>
          <w:color w:val="000000"/>
          <w:sz w:val="24"/>
          <w:lang w:val="sr-Cyrl-RS" w:eastAsia="sr-Latn-RS"/>
        </w:rPr>
        <w:t>,3</w:t>
      </w:r>
      <w:r w:rsidR="00AB3CC4" w:rsidRPr="00EB6FCD">
        <w:rPr>
          <w:rFonts w:ascii="Times New Roman" w:eastAsia="Times New Roman" w:hAnsi="Times New Roman" w:cs="Times New Roman"/>
          <w:color w:val="000000"/>
          <w:sz w:val="24"/>
          <w:lang w:val="sr-Cyrl-RS" w:eastAsia="sr-Latn-RS"/>
        </w:rPr>
        <w:t>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423 </w:t>
      </w:r>
      <w:r w:rsidR="00944F66" w:rsidRPr="00EB6FCD">
        <w:rPr>
          <w:rFonts w:ascii="Times New Roman" w:eastAsia="Times New Roman" w:hAnsi="Times New Roman" w:cs="Times New Roman"/>
          <w:color w:val="000000"/>
          <w:sz w:val="24"/>
          <w:lang w:val="sr-Cyrl-RS" w:eastAsia="sr-Latn-RS"/>
        </w:rPr>
        <w:t>–</w:t>
      </w:r>
      <w:r w:rsidR="00BA6036"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Услуге по уговору, настало је из разлога што током 202</w:t>
      </w:r>
      <w:r w:rsidR="00AB3CC4"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године није било потребе за коришћењем административних и услуга израде софтвера.</w:t>
      </w:r>
    </w:p>
    <w:p w:rsidR="00D071A8" w:rsidRPr="00EB6FCD" w:rsidRDefault="00D071A8" w:rsidP="00D071A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AB3CC4" w:rsidRPr="00EB6FCD">
        <w:rPr>
          <w:rFonts w:ascii="Times New Roman" w:eastAsia="Times New Roman" w:hAnsi="Times New Roman" w:cs="Times New Roman"/>
          <w:color w:val="000000"/>
          <w:sz w:val="24"/>
          <w:lang w:val="sr-Cyrl-RS" w:eastAsia="sr-Latn-RS"/>
        </w:rPr>
        <w:t>60</w:t>
      </w:r>
      <w:r w:rsidR="00014B03" w:rsidRPr="00EB6FCD">
        <w:rPr>
          <w:rFonts w:ascii="Times New Roman" w:eastAsia="Times New Roman" w:hAnsi="Times New Roman" w:cs="Times New Roman"/>
          <w:color w:val="000000"/>
          <w:sz w:val="24"/>
          <w:lang w:val="sr-Cyrl-RS" w:eastAsia="sr-Latn-RS"/>
        </w:rPr>
        <w:t>,</w:t>
      </w:r>
      <w:r w:rsidR="00AB3CC4" w:rsidRPr="00EB6FCD">
        <w:rPr>
          <w:rFonts w:ascii="Times New Roman" w:eastAsia="Times New Roman" w:hAnsi="Times New Roman" w:cs="Times New Roman"/>
          <w:color w:val="000000"/>
          <w:sz w:val="24"/>
          <w:lang w:val="sr-Cyrl-RS" w:eastAsia="sr-Latn-RS"/>
        </w:rPr>
        <w:t>99</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Специјализоване услуге настало је због повољних услова пружања систематских прегледа запослених.</w:t>
      </w:r>
    </w:p>
    <w:p w:rsidR="00D37665" w:rsidRPr="00EB6FCD" w:rsidRDefault="00D071A8" w:rsidP="00D37665">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AB3CC4" w:rsidRPr="00EB6FCD">
        <w:rPr>
          <w:rFonts w:ascii="Times New Roman" w:eastAsia="Times New Roman" w:hAnsi="Times New Roman" w:cs="Times New Roman"/>
          <w:color w:val="000000"/>
          <w:sz w:val="24"/>
          <w:lang w:val="sr-Cyrl-RS" w:eastAsia="sr-Latn-RS"/>
        </w:rPr>
        <w:t>8</w:t>
      </w:r>
      <w:r w:rsidRPr="00EB6FCD">
        <w:rPr>
          <w:rFonts w:ascii="Times New Roman" w:eastAsia="Times New Roman" w:hAnsi="Times New Roman" w:cs="Times New Roman"/>
          <w:color w:val="000000"/>
          <w:sz w:val="24"/>
          <w:lang w:val="sr-Cyrl-RS" w:eastAsia="sr-Latn-RS"/>
        </w:rPr>
        <w:t>,</w:t>
      </w:r>
      <w:r w:rsidR="00AB3CC4" w:rsidRPr="00EB6FCD">
        <w:rPr>
          <w:rFonts w:ascii="Times New Roman" w:eastAsia="Times New Roman" w:hAnsi="Times New Roman" w:cs="Times New Roman"/>
          <w:color w:val="000000"/>
          <w:sz w:val="24"/>
          <w:lang w:val="sr-Cyrl-RS" w:eastAsia="sr-Latn-RS"/>
        </w:rPr>
        <w:t>82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Текуће поправке и одржавање настало је из разлога што није било кварова на административној опреми и потреба за поправком и одржавањем исте.</w:t>
      </w:r>
    </w:p>
    <w:p w:rsidR="00D37665" w:rsidRPr="00EB6FCD" w:rsidRDefault="00D071A8" w:rsidP="00D37665">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014B03" w:rsidRPr="00EB6FCD">
        <w:rPr>
          <w:rFonts w:ascii="Times New Roman" w:eastAsia="Times New Roman" w:hAnsi="Times New Roman" w:cs="Times New Roman"/>
          <w:color w:val="000000"/>
          <w:sz w:val="24"/>
          <w:lang w:val="sr-Cyrl-RS" w:eastAsia="sr-Latn-RS"/>
        </w:rPr>
        <w:t>5</w:t>
      </w:r>
      <w:r w:rsidR="00AB3CC4" w:rsidRPr="00EB6FCD">
        <w:rPr>
          <w:rFonts w:ascii="Times New Roman" w:eastAsia="Times New Roman" w:hAnsi="Times New Roman" w:cs="Times New Roman"/>
          <w:color w:val="000000"/>
          <w:sz w:val="24"/>
          <w:lang w:val="sr-Cyrl-RS" w:eastAsia="sr-Latn-RS"/>
        </w:rPr>
        <w:t>5,25</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426 </w:t>
      </w:r>
      <w:r w:rsidR="00944F66" w:rsidRPr="00EB6FCD">
        <w:rPr>
          <w:rFonts w:ascii="Times New Roman" w:eastAsia="Times New Roman" w:hAnsi="Times New Roman" w:cs="Times New Roman"/>
          <w:color w:val="000000"/>
          <w:sz w:val="24"/>
          <w:lang w:val="sr-Cyrl-RS" w:eastAsia="sr-Latn-RS"/>
        </w:rPr>
        <w:t>–</w:t>
      </w:r>
      <w:r w:rsidR="005D10DD"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Материјал, настало је због промене возног парка Управе за заједничке послове републичких органа и доделе овој Управи на коришћење аутомобила који остварују мању потрошњу и као погонско гориво користе бензин евро премиум БМБ 95 које је повољније од евро дизела. Током буџетске 202</w:t>
      </w:r>
      <w:r w:rsidR="00AB3CC4"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године није било већих потреба за набавком канцеларијског материјала.</w:t>
      </w:r>
    </w:p>
    <w:p w:rsidR="00D37665" w:rsidRPr="00EB6FCD" w:rsidRDefault="00D37665"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485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Накнада штете за повреде или штету нанету од стране државних органа, настало је из разлога што није било потребе за овом врстом накнада током 202</w:t>
      </w:r>
      <w:r w:rsidR="00AB3CC4" w:rsidRPr="00EB6FCD">
        <w:rPr>
          <w:rFonts w:ascii="Times New Roman" w:eastAsia="Times New Roman" w:hAnsi="Times New Roman" w:cs="Times New Roman"/>
          <w:color w:val="000000"/>
          <w:sz w:val="24"/>
          <w:lang w:val="sr-Cyrl-RS" w:eastAsia="sr-Latn-RS"/>
        </w:rPr>
        <w:t>5</w:t>
      </w:r>
      <w:r w:rsidRPr="00EB6FCD">
        <w:rPr>
          <w:rFonts w:ascii="Times New Roman" w:eastAsia="Times New Roman" w:hAnsi="Times New Roman" w:cs="Times New Roman"/>
          <w:color w:val="000000"/>
          <w:sz w:val="24"/>
          <w:lang w:val="sr-Cyrl-RS" w:eastAsia="sr-Latn-RS"/>
        </w:rPr>
        <w:t>. године.</w:t>
      </w:r>
    </w:p>
    <w:p w:rsidR="00BE7C7E" w:rsidRPr="00EB6FCD" w:rsidRDefault="00BE7C7E" w:rsidP="00610EEA">
      <w:pPr>
        <w:spacing w:after="0"/>
        <w:jc w:val="both"/>
        <w:rPr>
          <w:rFonts w:ascii="Times New Roman" w:eastAsia="Times New Roman" w:hAnsi="Times New Roman" w:cs="Times New Roman"/>
          <w:color w:val="000000"/>
          <w:sz w:val="24"/>
          <w:lang w:val="sr-Cyrl-RS" w:eastAsia="sr-Latn-RS"/>
        </w:rPr>
      </w:pPr>
    </w:p>
    <w:p w:rsidR="00BE7C7E" w:rsidRPr="00EB6FCD" w:rsidRDefault="0001224A" w:rsidP="00BE7C7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Раздео </w:t>
      </w:r>
      <w:r w:rsidR="00BE7C7E" w:rsidRPr="00EB6FCD">
        <w:rPr>
          <w:rFonts w:ascii="Times New Roman" w:hAnsi="Times New Roman" w:cs="Times New Roman"/>
          <w:b/>
          <w:sz w:val="24"/>
          <w:szCs w:val="24"/>
          <w:lang w:val="sr-Cyrl-RS"/>
        </w:rPr>
        <w:t>24</w:t>
      </w:r>
      <w:r w:rsidR="00AC0332" w:rsidRPr="00EB6FCD">
        <w:rPr>
          <w:rFonts w:ascii="Times New Roman" w:hAnsi="Times New Roman" w:cs="Times New Roman"/>
          <w:b/>
          <w:sz w:val="24"/>
          <w:szCs w:val="24"/>
          <w:lang w:val="sr-Cyrl-RS"/>
        </w:rPr>
        <w:t xml:space="preserve"> МИНИСТАРСТВО </w:t>
      </w:r>
      <w:r w:rsidR="00BE7C7E" w:rsidRPr="00EB6FCD">
        <w:rPr>
          <w:rFonts w:ascii="Times New Roman" w:hAnsi="Times New Roman" w:cs="Times New Roman"/>
          <w:b/>
          <w:sz w:val="24"/>
          <w:szCs w:val="24"/>
          <w:lang w:val="sr-Cyrl-RS"/>
        </w:rPr>
        <w:t>ПОЉОПРИВРЕДЕ, ШУМАРСТВА И ВОДОПРИВРЕДЕ</w:t>
      </w:r>
    </w:p>
    <w:p w:rsidR="00BE7C7E" w:rsidRPr="00EB6FCD" w:rsidRDefault="00BE7C7E" w:rsidP="00BE7C7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0101 – Уређење у области пољопривреде и руралног развоја</w:t>
      </w:r>
    </w:p>
    <w:p w:rsidR="00BE7C7E" w:rsidRPr="00EB6FCD" w:rsidRDefault="00BE7C7E" w:rsidP="00BE7C7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420 – Пољопривреда, шумарство, лов и риболов</w:t>
      </w:r>
    </w:p>
    <w:p w:rsidR="00BE7C7E" w:rsidRPr="00EB6FCD" w:rsidRDefault="00BE7C7E" w:rsidP="00BE7C7E">
      <w:pPr>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 0001 – Уређење у области пољопривреде и руралног развоја</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BE7C7E" w:rsidRPr="00EB6FCD" w:rsidRDefault="00BE7C7E" w:rsidP="00BE7C7E">
      <w:pPr>
        <w:spacing w:after="261"/>
        <w:ind w:left="86" w:firstLine="696"/>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оквиру наведене програмске активности највеће одступање у извршењу од планираних средства је за намену службених путовања, апр.ек.кл. 422, и то из разлога изостанка планираних путовања у иностранство, као и на апр. ек.кл: 425, 426 и 512, где су планирана средства за одржавање клима уређаја и за набавку канцеларијског материјала и рачунарске опреме остала неутрошена, јер поступак јавне набавке није спроведен.</w:t>
      </w:r>
    </w:p>
    <w:p w:rsidR="00BE7C7E" w:rsidRPr="00EB6FCD" w:rsidRDefault="00BE7C7E" w:rsidP="00DF1F56">
      <w:pPr>
        <w:spacing w:after="0"/>
        <w:jc w:val="both"/>
        <w:rPr>
          <w:rFonts w:ascii="Times New Roman" w:hAnsi="Times New Roman" w:cs="Times New Roman"/>
          <w:b/>
          <w:sz w:val="24"/>
          <w:szCs w:val="24"/>
          <w:lang w:val="sr-Cyrl-RS"/>
        </w:rPr>
      </w:pPr>
    </w:p>
    <w:p w:rsidR="00BE7C7E" w:rsidRPr="00EB6FCD" w:rsidRDefault="00BE7C7E" w:rsidP="00BE7C7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Пољопривредна инспекција</w:t>
      </w:r>
    </w:p>
    <w:p w:rsidR="00BE7C7E" w:rsidRPr="00EB6FCD" w:rsidRDefault="00BE7C7E" w:rsidP="004E0510">
      <w:pPr>
        <w:spacing w:after="293"/>
        <w:ind w:left="5" w:right="230" w:firstLine="691"/>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оквиру наведене програмске активности највеће одступање извршених од планираних средства је за намену набавке рачунарске опреме, односно лап топова неопходних за рад пољопривр</w:t>
      </w:r>
      <w:r w:rsidR="004839FD">
        <w:rPr>
          <w:rFonts w:ascii="Times New Roman" w:eastAsia="Times New Roman" w:hAnsi="Times New Roman" w:cs="Times New Roman"/>
          <w:color w:val="000000"/>
          <w:sz w:val="24"/>
          <w:lang w:val="sr-Cyrl-RS" w:eastAsia="sr-Latn-RS"/>
        </w:rPr>
        <w:t xml:space="preserve">едних инспектора на терену, апропријације економске </w:t>
      </w:r>
      <w:r w:rsidRPr="00EB6FCD">
        <w:rPr>
          <w:rFonts w:ascii="Times New Roman" w:eastAsia="Times New Roman" w:hAnsi="Times New Roman" w:cs="Times New Roman"/>
          <w:color w:val="000000"/>
          <w:sz w:val="24"/>
          <w:lang w:val="sr-Cyrl-RS" w:eastAsia="sr-Latn-RS"/>
        </w:rPr>
        <w:lastRenderedPageBreak/>
        <w:t>к</w:t>
      </w:r>
      <w:r w:rsidR="004839FD">
        <w:rPr>
          <w:rFonts w:ascii="Times New Roman" w:eastAsia="Times New Roman" w:hAnsi="Times New Roman" w:cs="Times New Roman"/>
          <w:color w:val="000000"/>
          <w:sz w:val="24"/>
          <w:lang w:val="sr-Cyrl-RS" w:eastAsia="sr-Latn-RS"/>
        </w:rPr>
        <w:t xml:space="preserve">ласификације </w:t>
      </w:r>
      <w:r w:rsidRPr="00EB6FCD">
        <w:rPr>
          <w:rFonts w:ascii="Times New Roman" w:eastAsia="Times New Roman" w:hAnsi="Times New Roman" w:cs="Times New Roman"/>
          <w:color w:val="000000"/>
          <w:sz w:val="24"/>
          <w:lang w:val="sr-Cyrl-RS" w:eastAsia="sr-Latn-RS"/>
        </w:rPr>
        <w:t xml:space="preserve">— 512, извршење 1 % </w:t>
      </w:r>
      <w:r w:rsidRPr="00EB6FCD">
        <w:rPr>
          <w:rFonts w:ascii="Times New Roman" w:eastAsia="Times New Roman" w:hAnsi="Times New Roman" w:cs="Times New Roman"/>
          <w:noProof/>
          <w:color w:val="000000"/>
          <w:sz w:val="24"/>
          <w:lang w:val="sr-Latn-RS" w:eastAsia="sr-Latn-RS"/>
        </w:rPr>
        <w:drawing>
          <wp:inline distT="0" distB="0" distL="0" distR="0">
            <wp:extent cx="28575" cy="38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EB6FCD">
        <w:rPr>
          <w:rFonts w:ascii="Times New Roman" w:eastAsia="Times New Roman" w:hAnsi="Times New Roman" w:cs="Times New Roman"/>
          <w:color w:val="000000"/>
          <w:sz w:val="24"/>
          <w:lang w:val="sr-Cyrl-RS" w:eastAsia="sr-Latn-RS"/>
        </w:rPr>
        <w:t>као и на апр. ек.кл. 515, где су планирана средства за унапређење софтвера за централни регистар, из разлога не спровођења поступка јавне набавке.</w:t>
      </w:r>
    </w:p>
    <w:p w:rsidR="004E0510" w:rsidRPr="00EB6FCD" w:rsidRDefault="001162BB" w:rsidP="004E0510">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 xml:space="preserve">Програмска активност </w:t>
      </w:r>
      <w:r w:rsidR="004E0510" w:rsidRPr="00EB6FCD">
        <w:rPr>
          <w:rFonts w:ascii="Times New Roman" w:hAnsi="Times New Roman" w:cs="Times New Roman"/>
          <w:b/>
          <w:sz w:val="24"/>
          <w:szCs w:val="24"/>
          <w:lang w:val="sr-Cyrl-RS"/>
        </w:rPr>
        <w:t>0003 — Системи и базе података у области пољопривреде</w:t>
      </w:r>
    </w:p>
    <w:p w:rsidR="001C1234" w:rsidRPr="00EB6FCD" w:rsidRDefault="001C1234" w:rsidP="001C1234">
      <w:pPr>
        <w:spacing w:after="290"/>
        <w:ind w:left="19" w:right="230" w:firstLine="687"/>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оквиру наведене програмске активности највеће одступање извршених од планираних средстваје за специјализоване услуге спровођења анализе вина, апр.ек.кл.</w:t>
      </w:r>
      <w:r w:rsidR="0092477A"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 424, извршење 17%, из разлога значајно мањег броја узорака који су анализирани.</w:t>
      </w:r>
    </w:p>
    <w:p w:rsidR="001C1234" w:rsidRPr="00EB6FCD" w:rsidRDefault="001162BB" w:rsidP="001C1234">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001C1234" w:rsidRPr="00EB6FCD">
        <w:rPr>
          <w:rFonts w:ascii="Times New Roman" w:hAnsi="Times New Roman" w:cs="Times New Roman"/>
          <w:b/>
          <w:sz w:val="24"/>
          <w:szCs w:val="24"/>
          <w:lang w:val="sr-Cyrl-RS"/>
        </w:rPr>
        <w:t>0004 — Администрација и управљање</w:t>
      </w:r>
    </w:p>
    <w:p w:rsidR="0092477A" w:rsidRPr="00EB6FCD" w:rsidRDefault="001C1234" w:rsidP="0092477A">
      <w:pPr>
        <w:spacing w:after="283"/>
        <w:ind w:left="24" w:right="230" w:firstLine="691"/>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У оквиру наведене програмске активности највеће одступање извршених од планираних средства је за намену спровођења услуга систематског прегледа запослених, апр.ек.кл. 424, извршење 0,00%, као и за набавку софтвера, апр.ек.кл.— 515000, извршење 0,00, из разлога одустајања </w:t>
      </w:r>
      <w:r w:rsidR="0092477A" w:rsidRPr="00EB6FCD">
        <w:rPr>
          <w:rFonts w:ascii="Times New Roman" w:eastAsia="Times New Roman" w:hAnsi="Times New Roman" w:cs="Times New Roman"/>
          <w:color w:val="000000"/>
          <w:sz w:val="24"/>
          <w:lang w:val="sr-Cyrl-RS" w:eastAsia="sr-Latn-RS"/>
        </w:rPr>
        <w:t>од спровођења наведене набавке.</w:t>
      </w:r>
    </w:p>
    <w:p w:rsidR="001162BB" w:rsidRPr="00EB6FCD" w:rsidRDefault="001162BB" w:rsidP="001162BB">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4004  Управљање инвестицијама у области пољопривреде</w:t>
      </w:r>
    </w:p>
    <w:p w:rsidR="001162BB" w:rsidRPr="00EB6FCD" w:rsidRDefault="001162BB" w:rsidP="001162BB">
      <w:pPr>
        <w:spacing w:after="258"/>
        <w:ind w:left="34" w:right="230" w:firstLine="696"/>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Проценат извршења 0,00%. Средства су планирана за наставак изградње система аутоматизације противградне одбране на територији Репубилике Србије - Одлука о покретању јавне набавке је стављена ван снаге.</w:t>
      </w:r>
    </w:p>
    <w:p w:rsidR="0092477A" w:rsidRPr="00EB6FCD" w:rsidRDefault="0092477A" w:rsidP="001162BB">
      <w:pPr>
        <w:spacing w:after="13" w:line="247" w:lineRule="auto"/>
        <w:ind w:left="34"/>
        <w:rPr>
          <w:rFonts w:ascii="Times New Roman" w:hAnsi="Times New Roman" w:cs="Times New Roman"/>
          <w:b/>
          <w:sz w:val="24"/>
          <w:szCs w:val="24"/>
          <w:lang w:val="sr-Cyrl-RS"/>
        </w:rPr>
      </w:pPr>
    </w:p>
    <w:p w:rsidR="001162BB" w:rsidRPr="00EB6FCD" w:rsidRDefault="001162BB" w:rsidP="001162BB">
      <w:pPr>
        <w:spacing w:after="13" w:line="247" w:lineRule="auto"/>
        <w:ind w:left="34"/>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4004  - Јачање капацитета пољопривредног сектора за доношење</w:t>
      </w:r>
      <w:r w:rsidRPr="00EB6FCD">
        <w:rPr>
          <w:sz w:val="26"/>
        </w:rPr>
        <w:t xml:space="preserve"> </w:t>
      </w:r>
      <w:r w:rsidRPr="00EB6FCD">
        <w:rPr>
          <w:rFonts w:ascii="Times New Roman" w:hAnsi="Times New Roman" w:cs="Times New Roman"/>
          <w:b/>
          <w:sz w:val="24"/>
          <w:szCs w:val="24"/>
          <w:lang w:val="sr-Cyrl-RS"/>
        </w:rPr>
        <w:t>политика на основу података PHRD Грант број: TFOB1676</w:t>
      </w:r>
    </w:p>
    <w:p w:rsidR="001162BB" w:rsidRPr="00EB6FCD" w:rsidRDefault="001162BB" w:rsidP="001162BB">
      <w:pPr>
        <w:spacing w:after="13" w:line="247" w:lineRule="auto"/>
        <w:ind w:left="34"/>
        <w:rPr>
          <w:rFonts w:ascii="Times New Roman" w:hAnsi="Times New Roman" w:cs="Times New Roman"/>
          <w:b/>
          <w:sz w:val="24"/>
          <w:szCs w:val="24"/>
          <w:lang w:val="sr-Cyrl-RS"/>
        </w:rPr>
      </w:pPr>
    </w:p>
    <w:p w:rsidR="0092477A" w:rsidRPr="00EB6FCD" w:rsidRDefault="001162BB" w:rsidP="0001224A">
      <w:pPr>
        <w:ind w:right="230" w:firstLine="34"/>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Планирано 1.522.102,34 / </w:t>
      </w:r>
      <w:r w:rsidR="004839FD">
        <w:rPr>
          <w:rFonts w:ascii="Times New Roman" w:eastAsia="Times New Roman" w:hAnsi="Times New Roman" w:cs="Times New Roman"/>
          <w:color w:val="000000"/>
          <w:sz w:val="24"/>
          <w:lang w:val="sr-Cyrl-RS" w:eastAsia="sr-Latn-RS"/>
        </w:rPr>
        <w:t>и</w:t>
      </w:r>
      <w:r w:rsidRPr="00EB6FCD">
        <w:rPr>
          <w:rFonts w:ascii="Times New Roman" w:eastAsia="Times New Roman" w:hAnsi="Times New Roman" w:cs="Times New Roman"/>
          <w:color w:val="000000"/>
          <w:sz w:val="24"/>
          <w:lang w:val="sr-Cyrl-RS" w:eastAsia="sr-Latn-RS"/>
        </w:rPr>
        <w:t>звршено 1.466.6</w:t>
      </w:r>
      <w:r w:rsidR="0092477A" w:rsidRPr="00EB6FCD">
        <w:rPr>
          <w:rFonts w:ascii="Times New Roman" w:eastAsia="Times New Roman" w:hAnsi="Times New Roman" w:cs="Times New Roman"/>
          <w:color w:val="000000"/>
          <w:sz w:val="24"/>
          <w:lang w:val="sr-Cyrl-RS" w:eastAsia="sr-Latn-RS"/>
        </w:rPr>
        <w:t xml:space="preserve">99,22 / </w:t>
      </w:r>
      <w:r w:rsidR="004839FD">
        <w:rPr>
          <w:rFonts w:ascii="Times New Roman" w:eastAsia="Times New Roman" w:hAnsi="Times New Roman" w:cs="Times New Roman"/>
          <w:color w:val="000000"/>
          <w:sz w:val="24"/>
          <w:lang w:val="sr-Cyrl-RS" w:eastAsia="sr-Latn-RS"/>
        </w:rPr>
        <w:t>п</w:t>
      </w:r>
      <w:r w:rsidR="0092477A" w:rsidRPr="00EB6FCD">
        <w:rPr>
          <w:rFonts w:ascii="Times New Roman" w:eastAsia="Times New Roman" w:hAnsi="Times New Roman" w:cs="Times New Roman"/>
          <w:color w:val="000000"/>
          <w:sz w:val="24"/>
          <w:lang w:val="sr-Cyrl-RS" w:eastAsia="sr-Latn-RS"/>
        </w:rPr>
        <w:t>роценат извршења 960/0</w:t>
      </w:r>
    </w:p>
    <w:p w:rsidR="001162BB" w:rsidRPr="00EB6FCD" w:rsidRDefault="001162BB" w:rsidP="001162BB">
      <w:pPr>
        <w:spacing w:after="307"/>
        <w:ind w:left="34"/>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ИПА 2021- Јачање капацитета и усклађивање са ЕУ политиком рибарства</w:t>
      </w:r>
      <w:r w:rsidRPr="00EB6FCD">
        <w:t xml:space="preserve"> </w:t>
      </w:r>
      <w:r w:rsidRPr="00EB6FCD">
        <w:rPr>
          <w:rFonts w:ascii="Times New Roman" w:eastAsia="Times New Roman" w:hAnsi="Times New Roman" w:cs="Times New Roman"/>
          <w:color w:val="000000"/>
          <w:sz w:val="24"/>
          <w:lang w:val="sr-Cyrl-RS" w:eastAsia="sr-Latn-RS"/>
        </w:rPr>
        <w:t xml:space="preserve">Планирано 6.177.000,00 / </w:t>
      </w:r>
      <w:r w:rsidR="004839FD">
        <w:rPr>
          <w:rFonts w:ascii="Times New Roman" w:eastAsia="Times New Roman" w:hAnsi="Times New Roman" w:cs="Times New Roman"/>
          <w:color w:val="000000"/>
          <w:sz w:val="24"/>
          <w:lang w:val="sr-Cyrl-RS" w:eastAsia="sr-Latn-RS"/>
        </w:rPr>
        <w:t>и</w:t>
      </w:r>
      <w:r w:rsidRPr="00EB6FCD">
        <w:rPr>
          <w:rFonts w:ascii="Times New Roman" w:eastAsia="Times New Roman" w:hAnsi="Times New Roman" w:cs="Times New Roman"/>
          <w:color w:val="000000"/>
          <w:sz w:val="24"/>
          <w:lang w:val="sr-Cyrl-RS" w:eastAsia="sr-Latn-RS"/>
        </w:rPr>
        <w:t>звршено 4.443.264,93 /</w:t>
      </w:r>
      <w:r w:rsidR="004839FD">
        <w:rPr>
          <w:rFonts w:ascii="Times New Roman" w:eastAsia="Times New Roman" w:hAnsi="Times New Roman" w:cs="Times New Roman"/>
          <w:color w:val="000000"/>
          <w:sz w:val="24"/>
          <w:lang w:val="sr-Cyrl-RS" w:eastAsia="sr-Latn-RS"/>
        </w:rPr>
        <w:t>проценат</w:t>
      </w:r>
      <w:r w:rsidRPr="00EB6FCD">
        <w:rPr>
          <w:rFonts w:ascii="Times New Roman" w:eastAsia="Times New Roman" w:hAnsi="Times New Roman" w:cs="Times New Roman"/>
          <w:color w:val="000000"/>
          <w:sz w:val="24"/>
          <w:lang w:val="sr-Cyrl-RS" w:eastAsia="sr-Latn-RS"/>
        </w:rPr>
        <w:t xml:space="preserve"> извршења 720/0.</w:t>
      </w:r>
    </w:p>
    <w:p w:rsidR="001162BB" w:rsidRPr="00EB6FCD" w:rsidRDefault="001162BB" w:rsidP="001162BB">
      <w:pPr>
        <w:spacing w:after="13" w:line="247" w:lineRule="auto"/>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ИПА 2022- Усклађивање са политиком ЕУ</w:t>
      </w:r>
    </w:p>
    <w:p w:rsidR="001162BB" w:rsidRPr="00EB6FCD" w:rsidRDefault="001162BB" w:rsidP="001162BB">
      <w:pPr>
        <w:spacing w:after="279"/>
        <w:ind w:right="230"/>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Планирано 106.380.000,00 / </w:t>
      </w:r>
      <w:r w:rsidR="004839FD">
        <w:rPr>
          <w:rFonts w:ascii="Times New Roman" w:eastAsia="Times New Roman" w:hAnsi="Times New Roman" w:cs="Times New Roman"/>
          <w:color w:val="000000"/>
          <w:sz w:val="24"/>
          <w:lang w:val="sr-Cyrl-RS" w:eastAsia="sr-Latn-RS"/>
        </w:rPr>
        <w:t>и</w:t>
      </w:r>
      <w:r w:rsidRPr="00EB6FCD">
        <w:rPr>
          <w:rFonts w:ascii="Times New Roman" w:eastAsia="Times New Roman" w:hAnsi="Times New Roman" w:cs="Times New Roman"/>
          <w:color w:val="000000"/>
          <w:sz w:val="24"/>
          <w:lang w:val="sr-Cyrl-RS" w:eastAsia="sr-Latn-RS"/>
        </w:rPr>
        <w:t xml:space="preserve">звршено 0,00 / </w:t>
      </w:r>
      <w:r w:rsidR="004839FD">
        <w:rPr>
          <w:rFonts w:ascii="Times New Roman" w:eastAsia="Times New Roman" w:hAnsi="Times New Roman" w:cs="Times New Roman"/>
          <w:color w:val="000000"/>
          <w:sz w:val="24"/>
          <w:lang w:val="sr-Cyrl-RS" w:eastAsia="sr-Latn-RS"/>
        </w:rPr>
        <w:t>п</w:t>
      </w:r>
      <w:r w:rsidRPr="00EB6FCD">
        <w:rPr>
          <w:rFonts w:ascii="Times New Roman" w:eastAsia="Times New Roman" w:hAnsi="Times New Roman" w:cs="Times New Roman"/>
          <w:color w:val="000000"/>
          <w:sz w:val="24"/>
          <w:lang w:val="sr-Cyrl-RS" w:eastAsia="sr-Latn-RS"/>
        </w:rPr>
        <w:t xml:space="preserve">роценат извршења </w:t>
      </w:r>
      <w:r w:rsidR="003162AD" w:rsidRPr="00EB6FCD">
        <w:rPr>
          <w:rFonts w:ascii="Times New Roman" w:eastAsia="Times New Roman" w:hAnsi="Times New Roman" w:cs="Times New Roman"/>
          <w:color w:val="000000"/>
          <w:sz w:val="24"/>
          <w:lang w:val="sr-Cyrl-RS" w:eastAsia="sr-Latn-RS"/>
        </w:rPr>
        <w:t>0,00%</w:t>
      </w:r>
      <w:r w:rsidRPr="00EB6FCD">
        <w:rPr>
          <w:rFonts w:ascii="Times New Roman" w:eastAsia="Times New Roman" w:hAnsi="Times New Roman" w:cs="Times New Roman"/>
          <w:color w:val="000000"/>
          <w:sz w:val="24"/>
          <w:lang w:val="sr-Cyrl-RS" w:eastAsia="sr-Latn-RS"/>
        </w:rPr>
        <w:t>.</w:t>
      </w:r>
    </w:p>
    <w:p w:rsidR="001162BB" w:rsidRPr="00EB6FCD" w:rsidRDefault="001162BB" w:rsidP="001162BB">
      <w:pPr>
        <w:spacing w:after="13" w:line="247" w:lineRule="auto"/>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7074- Демократија и управљање - ИПА</w:t>
      </w:r>
    </w:p>
    <w:p w:rsidR="00BE7C7E" w:rsidRPr="00EB6FCD" w:rsidRDefault="001162BB" w:rsidP="003162AD">
      <w:pPr>
        <w:spacing w:after="279"/>
        <w:ind w:right="230"/>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Планирано 34.589.000 / </w:t>
      </w:r>
      <w:r w:rsidR="004839FD">
        <w:rPr>
          <w:rFonts w:ascii="Times New Roman" w:eastAsia="Times New Roman" w:hAnsi="Times New Roman" w:cs="Times New Roman"/>
          <w:color w:val="000000"/>
          <w:sz w:val="24"/>
          <w:lang w:val="sr-Cyrl-RS" w:eastAsia="sr-Latn-RS"/>
        </w:rPr>
        <w:t>и</w:t>
      </w:r>
      <w:r w:rsidRPr="00EB6FCD">
        <w:rPr>
          <w:rFonts w:ascii="Times New Roman" w:eastAsia="Times New Roman" w:hAnsi="Times New Roman" w:cs="Times New Roman"/>
          <w:color w:val="000000"/>
          <w:sz w:val="24"/>
          <w:lang w:val="sr-Cyrl-RS" w:eastAsia="sr-Latn-RS"/>
        </w:rPr>
        <w:t xml:space="preserve">звршено 0,00 / </w:t>
      </w:r>
      <w:r w:rsidR="004839FD">
        <w:rPr>
          <w:rFonts w:ascii="Times New Roman" w:eastAsia="Times New Roman" w:hAnsi="Times New Roman" w:cs="Times New Roman"/>
          <w:color w:val="000000"/>
          <w:sz w:val="24"/>
          <w:lang w:val="sr-Cyrl-RS" w:eastAsia="sr-Latn-RS"/>
        </w:rPr>
        <w:t>п</w:t>
      </w:r>
      <w:r w:rsidRPr="00EB6FCD">
        <w:rPr>
          <w:rFonts w:ascii="Times New Roman" w:eastAsia="Times New Roman" w:hAnsi="Times New Roman" w:cs="Times New Roman"/>
          <w:color w:val="000000"/>
          <w:sz w:val="24"/>
          <w:lang w:val="sr-Cyrl-RS" w:eastAsia="sr-Latn-RS"/>
        </w:rPr>
        <w:t>роценат извршења 00/0</w:t>
      </w:r>
      <w:r w:rsidR="003162AD" w:rsidRPr="00EB6FCD">
        <w:rPr>
          <w:rFonts w:ascii="Times New Roman" w:eastAsia="Times New Roman" w:hAnsi="Times New Roman" w:cs="Times New Roman"/>
          <w:color w:val="000000"/>
          <w:sz w:val="24"/>
          <w:lang w:val="sr-Cyrl-RS" w:eastAsia="sr-Latn-RS"/>
        </w:rPr>
        <w:t>%.</w:t>
      </w:r>
    </w:p>
    <w:p w:rsidR="00BE7C7E" w:rsidRPr="00EB6FCD" w:rsidRDefault="003162AD" w:rsidP="00DF1F56">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ab/>
      </w:r>
    </w:p>
    <w:p w:rsidR="0092477A" w:rsidRPr="00EB6FCD" w:rsidRDefault="00B97150" w:rsidP="00B9715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24.1 УПРАВА ЗА ВЕТЕРИНУ</w:t>
      </w:r>
    </w:p>
    <w:p w:rsidR="00B97150" w:rsidRPr="00EB6FCD" w:rsidRDefault="00B97150" w:rsidP="00B9715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0109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Безбедност хране, ветеринарска и фитосанитарна политика</w:t>
      </w:r>
    </w:p>
    <w:p w:rsidR="00B97150" w:rsidRPr="00EB6FCD" w:rsidRDefault="00B97150" w:rsidP="00B9715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760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Здравство некласификовано на другом месту</w:t>
      </w:r>
    </w:p>
    <w:p w:rsidR="00B97150" w:rsidRPr="00EB6FCD" w:rsidRDefault="00B97150" w:rsidP="00B9715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Заштита здравља животиња</w:t>
      </w:r>
    </w:p>
    <w:p w:rsidR="003162AD" w:rsidRPr="00EB6FCD" w:rsidRDefault="003162AD" w:rsidP="00FB3002">
      <w:pPr>
        <w:jc w:val="both"/>
        <w:rPr>
          <w:rFonts w:ascii="Times New Roman" w:hAnsi="Times New Roman" w:cs="Times New Roman"/>
          <w:b/>
          <w:sz w:val="24"/>
          <w:szCs w:val="24"/>
          <w:lang w:val="sr-Cyrl-RS"/>
        </w:rPr>
      </w:pPr>
      <w:r w:rsidRPr="00EB6FCD">
        <w:rPr>
          <w:rFonts w:ascii="Times New Roman" w:eastAsia="Times New Roman" w:hAnsi="Times New Roman" w:cs="Times New Roman"/>
          <w:color w:val="000000"/>
          <w:sz w:val="24"/>
          <w:lang w:val="sr-Cyrl-RS" w:eastAsia="sr-Latn-RS"/>
        </w:rPr>
        <w:t>Извршење расхода од 86,53% у односу на планирана средства из буџета Републике Србије на апропријациј</w:t>
      </w:r>
      <w:r w:rsidR="00610EEA">
        <w:rPr>
          <w:rFonts w:ascii="Times New Roman" w:eastAsia="Times New Roman" w:hAnsi="Times New Roman" w:cs="Times New Roman"/>
          <w:color w:val="000000"/>
          <w:sz w:val="24"/>
          <w:lang w:val="sr-Cyrl-RS" w:eastAsia="sr-Latn-RS"/>
        </w:rPr>
        <w:t>и</w:t>
      </w:r>
      <w:r w:rsidRPr="00EB6FCD">
        <w:rPr>
          <w:rFonts w:ascii="Times New Roman" w:eastAsia="Times New Roman" w:hAnsi="Times New Roman" w:cs="Times New Roman"/>
          <w:color w:val="000000"/>
          <w:sz w:val="24"/>
          <w:lang w:val="sr-Cyrl-RS" w:eastAsia="sr-Latn-RS"/>
        </w:rPr>
        <w:t xml:space="preserve"> 424 — Специјализоване услуге,услуге ветеринарског прегледа и вакцинације, настало је због мањих расхода услуга и трошкова у односу на планирана средства и услед закључивања повољнијих и економичнијих уговора са добављачима</w:t>
      </w:r>
      <w:r w:rsidRPr="00EB6FCD">
        <w:rPr>
          <w:rFonts w:ascii="Times New Roman" w:hAnsi="Times New Roman" w:cs="Times New Roman"/>
          <w:b/>
          <w:sz w:val="24"/>
          <w:szCs w:val="24"/>
          <w:lang w:val="sr-Cyrl-RS"/>
        </w:rPr>
        <w:t>.</w:t>
      </w:r>
    </w:p>
    <w:p w:rsidR="003162AD" w:rsidRPr="00EB6FCD" w:rsidRDefault="00B97150" w:rsidP="00FB3002">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 xml:space="preserve">Програмска активност 0002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Безбедност хране животињског порекла и хране за животиње</w:t>
      </w:r>
    </w:p>
    <w:p w:rsidR="003162AD" w:rsidRPr="00EB6FCD" w:rsidRDefault="003162AD" w:rsidP="00FB3002">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80,42</w:t>
      </w:r>
      <w:r w:rsidR="00FB3002"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у односу на планирана средства из буџета Републике Србије на апропријациј 451 — Субвенције јавним нефинансијским предузећима и организацијама настало је због мањег броја поднетих захтева за исплату субвенција и мањег износа потраживања корисника подстицајних средстава у односу на планирана средства.</w:t>
      </w:r>
    </w:p>
    <w:p w:rsidR="0070381D" w:rsidRPr="00EB6FCD" w:rsidRDefault="0070381D" w:rsidP="0001224A">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Надзор у области ветеринарства и безбедности хране животињског порекла</w:t>
      </w:r>
    </w:p>
    <w:p w:rsidR="0070381D" w:rsidRPr="00EB6FCD" w:rsidRDefault="0070381D" w:rsidP="00033FD3">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75,80% у односу на планирана средства из буџета Републике Србије на апропријацији 416 — Награде запосленима и остали посебни расходи за запослене настало је из разлога што пројектовани број корисника није остварио право на награду.</w:t>
      </w:r>
    </w:p>
    <w:p w:rsidR="0001224A" w:rsidRPr="00EB6FCD" w:rsidRDefault="0070381D" w:rsidP="0001224A">
      <w:pPr>
        <w:spacing w:after="666"/>
        <w:ind w:left="43" w:right="79" w:firstLine="590"/>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74,46% у односу на планирана средства из буџета Републике Србије на апропријацији 422 — Трошкови пуговања настало је због мањег броја службених путовања у земли и иностранству у односу на планирана </w:t>
      </w:r>
      <w:r w:rsidR="00900F28" w:rsidRPr="00EB6FCD">
        <w:rPr>
          <w:rFonts w:ascii="Times New Roman" w:eastAsia="Times New Roman" w:hAnsi="Times New Roman" w:cs="Times New Roman"/>
          <w:color w:val="000000"/>
          <w:sz w:val="24"/>
          <w:lang w:val="sr-Cyrl-RS" w:eastAsia="sr-Latn-RS"/>
        </w:rPr>
        <w:t>и већег броја једнодневних служ</w:t>
      </w:r>
      <w:r w:rsidRPr="00EB6FCD">
        <w:rPr>
          <w:rFonts w:ascii="Times New Roman" w:eastAsia="Times New Roman" w:hAnsi="Times New Roman" w:cs="Times New Roman"/>
          <w:color w:val="000000"/>
          <w:sz w:val="24"/>
          <w:lang w:val="sr-Cyrl-RS" w:eastAsia="sr-Latn-RS"/>
        </w:rPr>
        <w:t>ених путовања у земли где није било исплата накнада за смештај.</w:t>
      </w:r>
    </w:p>
    <w:p w:rsidR="00900F28" w:rsidRPr="00EB6FCD" w:rsidRDefault="00900F28" w:rsidP="0001224A">
      <w:pPr>
        <w:spacing w:after="666"/>
        <w:ind w:left="43" w:right="79"/>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 0004 — Управљање у области ветеринарства и безбедности хране животињског порекла</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81,74 % у односу на планирана средства из буџета Републике Србије на апропријацији 415 — Накнаде трошкова за запослене настало је услед немогућности предвиђања повећања трошкова за превоз на посао и са посла.</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78,69</w:t>
      </w:r>
      <w:r w:rsidR="00900F28"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у односу на планирана средства из буџета</w:t>
      </w:r>
    </w:p>
    <w:p w:rsidR="00734909" w:rsidRPr="00EB6FCD" w:rsidRDefault="00734909"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Републике Србије на апропријацији 416 — Награде запосленима и остали посебни расходи за запослене настало је из разлога што пројектовани број корисника није остварио право на награду.</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79,67 % у односу на планирана средства из буџета Републике Србије на апропријацији 421 — Стални трошкови настало је због смањења расхода за енергетске услуге,услуге комуникација, трошкова осигурања и остале трошкове у односу на планирана средства, услед закључења повољнијих уговора са добављачима.</w:t>
      </w:r>
    </w:p>
    <w:p w:rsidR="00734909" w:rsidRPr="00EB6FCD" w:rsidRDefault="00900F28"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69,</w:t>
      </w:r>
      <w:r w:rsidR="00734909" w:rsidRPr="00EB6FCD">
        <w:rPr>
          <w:rFonts w:ascii="Times New Roman" w:eastAsia="Times New Roman" w:hAnsi="Times New Roman" w:cs="Times New Roman"/>
          <w:color w:val="000000"/>
          <w:sz w:val="24"/>
          <w:lang w:val="sr-Cyrl-RS" w:eastAsia="sr-Latn-RS"/>
        </w:rPr>
        <w:t>13 % у односу на планирана средства из буџета Републике Србије на апропријацији 422 — Трошкови путовања настало је због мањег броја службених путовања у земли и иностранству у односу на планирана и већег броја једнодневних службених путовања у земли где није било исплата накнада за смештај.</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900F28" w:rsidRPr="00EB6FCD">
        <w:rPr>
          <w:rFonts w:ascii="Times New Roman" w:eastAsia="Times New Roman" w:hAnsi="Times New Roman" w:cs="Times New Roman"/>
          <w:color w:val="000000"/>
          <w:sz w:val="24"/>
          <w:lang w:val="sr-Cyrl-RS" w:eastAsia="sr-Latn-RS"/>
        </w:rPr>
        <w:t>0,00%</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424 — Остале медицинске услуге настало је из разлога непокренутих планираних јавних набавки.</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62,10 % у односу на планирана средства из буџета Републике Србије на апропријацији 425 — Текуће поправке и одржавање настало је због мањих расхода услуга и трошкова у односу на планирана средства и услед закључивања повољнијих и економичнијих уговора са добављачима.</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85,63 % у односу на планирана средства из буџета Републике Србије на апропријацији 426 — Материјал настало је због повољнијих набавки материјала и понуда за склапање уговора са добављачима и економичнијег трошења.</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86,82 % у односу на планирана средства из буџета Републике Србије на апропријацији 462 — Дотације међународним организацијама настало је због смањења расхода за чланарине међународним организацијама у односу на планирана средства..</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41,36 % у односу на планирана средства из буџета Републике Србије на апропријацији 482 — Порези, обавезне таксе казне и пенали настало је из разлога јер није било већих грешака у пословању које би резултирале плаћању казни и пенала.</w:t>
      </w:r>
    </w:p>
    <w:p w:rsidR="00734909" w:rsidRPr="00EB6FCD" w:rsidRDefault="00734909" w:rsidP="00033FD3">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88,20 % у односу на планирана средства из буџета Републике Србије на апропријацији 485 — Накнада штете за повреде или штету нанету од стране државних органа настало је из разлога што није било већих пропуста, штета и повреда у пословању током године</w:t>
      </w:r>
    </w:p>
    <w:p w:rsidR="00734909" w:rsidRPr="00EB6FCD" w:rsidRDefault="00734909" w:rsidP="00734909">
      <w:pPr>
        <w:spacing w:after="237"/>
        <w:ind w:left="173" w:firstLine="58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900F28" w:rsidRPr="00EB6FCD">
        <w:rPr>
          <w:rFonts w:ascii="Times New Roman" w:eastAsia="Times New Roman" w:hAnsi="Times New Roman" w:cs="Times New Roman"/>
          <w:color w:val="000000"/>
          <w:sz w:val="24"/>
          <w:lang w:val="sr-Cyrl-RS" w:eastAsia="sr-Latn-RS"/>
        </w:rPr>
        <w:t>0,00%</w:t>
      </w:r>
      <w:r w:rsidRPr="00EB6FCD">
        <w:rPr>
          <w:rFonts w:ascii="Times New Roman" w:eastAsia="Times New Roman" w:hAnsi="Times New Roman" w:cs="Times New Roman"/>
          <w:color w:val="000000"/>
          <w:sz w:val="24"/>
          <w:lang w:val="sr-Cyrl-RS" w:eastAsia="sr-Latn-RS"/>
        </w:rPr>
        <w:t xml:space="preserve"> у односу на планирана федствамз буџета Републике Србије на апропријацији 512 — Машине и опрема настало је због бољег текућег одржавања чиме је смањена потреба за новим набавкама нове опреме и из разлога непокренутих планираних јавних набавки.</w:t>
      </w:r>
    </w:p>
    <w:p w:rsidR="00734909" w:rsidRPr="00EB6FCD" w:rsidRDefault="00734909" w:rsidP="004839FD">
      <w:pPr>
        <w:ind w:right="79" w:firstLine="590"/>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38,66</w:t>
      </w:r>
      <w:r w:rsidR="00900F28"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515 — Нематеријална имовина настало је због непокренуте јавне набавке и услед закључивања повољнијих и економичнијих уговора са добављачима.</w:t>
      </w:r>
    </w:p>
    <w:p w:rsidR="00033FD3" w:rsidRPr="00EB6FCD" w:rsidRDefault="00033FD3" w:rsidP="00734909">
      <w:pPr>
        <w:ind w:left="166" w:right="79" w:firstLine="590"/>
        <w:rPr>
          <w:rFonts w:ascii="Times New Roman" w:eastAsia="Times New Roman" w:hAnsi="Times New Roman" w:cs="Times New Roman"/>
          <w:color w:val="000000"/>
          <w:sz w:val="24"/>
          <w:lang w:val="sr-Cyrl-RS" w:eastAsia="sr-Latn-RS"/>
        </w:rPr>
      </w:pPr>
    </w:p>
    <w:p w:rsidR="00033FD3" w:rsidRPr="00EB6FCD" w:rsidRDefault="00033FD3" w:rsidP="00033FD3">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Глава 24.2 УПРАВА ЗА ЗАШТИТУ БИЉА</w:t>
      </w:r>
    </w:p>
    <w:p w:rsidR="00033FD3" w:rsidRPr="00EB6FCD" w:rsidRDefault="00033FD3" w:rsidP="00033FD3">
      <w:pPr>
        <w:jc w:val="both"/>
        <w:rPr>
          <w:rFonts w:ascii="Times New Roman" w:eastAsia="Times New Roman" w:hAnsi="Times New Roman" w:cs="Times New Roman"/>
          <w:b/>
          <w:bCs/>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 </w:t>
      </w:r>
      <w:r w:rsidRPr="00EB6FCD">
        <w:rPr>
          <w:rFonts w:ascii="Times New Roman" w:eastAsia="Times New Roman" w:hAnsi="Times New Roman" w:cs="Times New Roman"/>
          <w:b/>
          <w:bCs/>
          <w:color w:val="000000"/>
          <w:sz w:val="24"/>
          <w:lang w:val="sr-Cyrl-RS" w:eastAsia="sr-Latn-RS"/>
        </w:rPr>
        <w:t>0109 – Безбедност хране, ветеринарска и фитосанитарна политика</w:t>
      </w:r>
    </w:p>
    <w:p w:rsidR="00033FD3" w:rsidRPr="00EB6FCD" w:rsidRDefault="00033FD3" w:rsidP="00033FD3">
      <w:pPr>
        <w:jc w:val="both"/>
        <w:rPr>
          <w:rFonts w:ascii="Times New Roman" w:eastAsia="Times New Roman" w:hAnsi="Times New Roman" w:cs="Times New Roman"/>
          <w:b/>
          <w:bCs/>
          <w:color w:val="000000"/>
          <w:sz w:val="24"/>
          <w:lang w:val="sr-Cyrl-RS" w:eastAsia="sr-Latn-RS"/>
        </w:rPr>
      </w:pPr>
      <w:r w:rsidRPr="00EB6FCD">
        <w:rPr>
          <w:rFonts w:ascii="Times New Roman" w:eastAsia="Times New Roman" w:hAnsi="Times New Roman" w:cs="Times New Roman"/>
          <w:b/>
          <w:bCs/>
          <w:color w:val="000000"/>
          <w:sz w:val="24"/>
          <w:lang w:val="sr-Cyrl-RS" w:eastAsia="sr-Latn-RS"/>
        </w:rPr>
        <w:t>Функција 420 – Пољопривреда, шумарство, лов и риболов</w:t>
      </w:r>
    </w:p>
    <w:p w:rsidR="00033FD3" w:rsidRPr="00EB6FCD" w:rsidRDefault="00033FD3" w:rsidP="00033FD3">
      <w:pPr>
        <w:spacing w:after="148" w:line="265" w:lineRule="auto"/>
        <w:ind w:left="67" w:hanging="3"/>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Програмска активност 0005 — Фитосанитарна инспекција</w:t>
      </w:r>
    </w:p>
    <w:p w:rsidR="00033FD3" w:rsidRPr="00EB6FCD" w:rsidRDefault="00033FD3" w:rsidP="00033FD3">
      <w:pPr>
        <w:spacing w:after="167"/>
        <w:ind w:left="17" w:right="14" w:firstLine="691"/>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програмској активности 0005- Фитосанитарна инспекција извршење је 948.806.609,66 дин што је 99,41%. </w:t>
      </w:r>
    </w:p>
    <w:p w:rsidR="00033FD3" w:rsidRPr="00EB6FCD" w:rsidRDefault="00033FD3" w:rsidP="00033FD3">
      <w:pPr>
        <w:spacing w:after="148" w:line="265" w:lineRule="auto"/>
        <w:ind w:left="67" w:hanging="3"/>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b/>
          <w:color w:val="000000"/>
          <w:sz w:val="26"/>
          <w:lang w:val="sr-Cyrl-RS" w:eastAsia="sr-Latn-RS"/>
        </w:rPr>
        <w:t>Програмска активност 0006 — Управљање фитосанитарним системом и системом безбедности хране и хране за животиње биљног порекла</w:t>
      </w:r>
    </w:p>
    <w:p w:rsidR="00033FD3" w:rsidRPr="00EB6FCD" w:rsidRDefault="00033FD3" w:rsidP="0092477A">
      <w:pPr>
        <w:spacing w:after="167"/>
        <w:ind w:left="17" w:right="14" w:firstLine="691"/>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програмској активности 0006- Управљање фитосанитарним системом и системом безбедности хране и хране за животиње биљног порекла извршење износи 853.444.879,00 динара, што је 90,45%. По обе програмске активности извршење је више од 90</w:t>
      </w:r>
      <w:r w:rsidR="00EB0F4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w:t>
      </w:r>
    </w:p>
    <w:p w:rsidR="000A4B16" w:rsidRPr="00EB6FCD" w:rsidRDefault="000A4B16" w:rsidP="00DF1F56">
      <w:pPr>
        <w:spacing w:after="0"/>
        <w:jc w:val="both"/>
        <w:rPr>
          <w:rFonts w:ascii="Times New Roman" w:eastAsia="Times New Roman" w:hAnsi="Times New Roman" w:cs="Times New Roman"/>
          <w:color w:val="000000"/>
          <w:sz w:val="24"/>
          <w:lang w:val="sr-Cyrl-RS" w:eastAsia="sr-Latn-RS"/>
        </w:rPr>
      </w:pPr>
    </w:p>
    <w:p w:rsidR="00947592" w:rsidRPr="00EB6FCD" w:rsidRDefault="00947592" w:rsidP="00947592">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Глава 24.3 РЕПУБЛИЧКА ДИРЕКЦИЈА ЗА ВОДЕ</w:t>
      </w:r>
    </w:p>
    <w:p w:rsidR="00947592" w:rsidRPr="00EB6FCD" w:rsidRDefault="00947592" w:rsidP="00947592">
      <w:pPr>
        <w:jc w:val="both"/>
        <w:rPr>
          <w:rFonts w:ascii="Times New Roman" w:eastAsia="Times New Roman" w:hAnsi="Times New Roman" w:cs="Times New Roman"/>
          <w:b/>
          <w:bCs/>
          <w:color w:val="000000"/>
          <w:sz w:val="24"/>
          <w:lang w:val="sr-Cyrl-RS" w:eastAsia="sr-Latn-RS"/>
        </w:rPr>
      </w:pPr>
      <w:r w:rsidRPr="00EB6FCD">
        <w:rPr>
          <w:rFonts w:ascii="Times New Roman" w:eastAsia="Times New Roman" w:hAnsi="Times New Roman" w:cs="Times New Roman"/>
          <w:b/>
          <w:color w:val="000000"/>
          <w:sz w:val="24"/>
          <w:lang w:val="sr-Cyrl-RS" w:eastAsia="sr-Latn-RS"/>
        </w:rPr>
        <w:t xml:space="preserve">Програм </w:t>
      </w:r>
      <w:r w:rsidRPr="00EB6FCD">
        <w:rPr>
          <w:rFonts w:ascii="Times New Roman" w:eastAsia="Times New Roman" w:hAnsi="Times New Roman" w:cs="Times New Roman"/>
          <w:b/>
          <w:bCs/>
          <w:color w:val="000000"/>
          <w:sz w:val="24"/>
          <w:lang w:val="sr-Cyrl-RS" w:eastAsia="sr-Latn-RS"/>
        </w:rPr>
        <w:t xml:space="preserve">0401 </w:t>
      </w:r>
      <w:r w:rsidR="00944F66" w:rsidRPr="00EB6FCD">
        <w:rPr>
          <w:rFonts w:ascii="Times New Roman" w:eastAsia="Times New Roman" w:hAnsi="Times New Roman" w:cs="Times New Roman"/>
          <w:b/>
          <w:bCs/>
          <w:color w:val="000000"/>
          <w:sz w:val="24"/>
          <w:lang w:val="sr-Cyrl-RS" w:eastAsia="sr-Latn-RS"/>
        </w:rPr>
        <w:t>–</w:t>
      </w:r>
      <w:r w:rsidR="00BA6036" w:rsidRPr="00EB6FCD">
        <w:rPr>
          <w:rFonts w:ascii="Times New Roman" w:eastAsia="Times New Roman" w:hAnsi="Times New Roman" w:cs="Times New Roman"/>
          <w:b/>
          <w:bCs/>
          <w:color w:val="000000"/>
          <w:sz w:val="24"/>
          <w:lang w:val="sr-Cyrl-RS" w:eastAsia="sr-Latn-RS"/>
        </w:rPr>
        <w:t xml:space="preserve"> </w:t>
      </w:r>
      <w:r w:rsidRPr="00EB6FCD">
        <w:rPr>
          <w:rFonts w:ascii="Times New Roman" w:eastAsia="Times New Roman" w:hAnsi="Times New Roman" w:cs="Times New Roman"/>
          <w:b/>
          <w:bCs/>
          <w:color w:val="000000"/>
          <w:sz w:val="24"/>
          <w:lang w:val="sr-Cyrl-RS" w:eastAsia="sr-Latn-RS"/>
        </w:rPr>
        <w:t>Интегрално управљање водама</w:t>
      </w:r>
    </w:p>
    <w:p w:rsidR="00947592" w:rsidRPr="00EB6FCD" w:rsidRDefault="00947592" w:rsidP="00947592">
      <w:pPr>
        <w:jc w:val="both"/>
        <w:rPr>
          <w:rFonts w:ascii="Times New Roman" w:eastAsia="Times New Roman" w:hAnsi="Times New Roman" w:cs="Times New Roman"/>
          <w:b/>
          <w:bCs/>
          <w:color w:val="000000"/>
          <w:sz w:val="24"/>
          <w:lang w:val="sr-Cyrl-RS" w:eastAsia="sr-Latn-RS"/>
        </w:rPr>
      </w:pPr>
      <w:r w:rsidRPr="00EB6FCD">
        <w:rPr>
          <w:rFonts w:ascii="Times New Roman" w:eastAsia="Times New Roman" w:hAnsi="Times New Roman" w:cs="Times New Roman"/>
          <w:b/>
          <w:bCs/>
          <w:color w:val="000000"/>
          <w:sz w:val="24"/>
          <w:lang w:val="sr-Cyrl-RS" w:eastAsia="sr-Latn-RS"/>
        </w:rPr>
        <w:t>Функција 630 – Водоснабдевање</w:t>
      </w:r>
    </w:p>
    <w:p w:rsidR="00013307" w:rsidRPr="00EB6FCD" w:rsidRDefault="00F96F2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w:t>
      </w:r>
      <w:r w:rsidR="00013307" w:rsidRPr="00EB6FCD">
        <w:rPr>
          <w:rFonts w:ascii="Times New Roman" w:eastAsia="Times New Roman" w:hAnsi="Times New Roman" w:cs="Times New Roman"/>
          <w:color w:val="000000"/>
          <w:sz w:val="24"/>
          <w:lang w:val="sr-Cyrl-RS" w:eastAsia="sr-Latn-RS"/>
        </w:rPr>
        <w:t>1</w:t>
      </w:r>
      <w:r w:rsidR="00EB0F46" w:rsidRPr="00EB6FCD">
        <w:rPr>
          <w:rFonts w:ascii="Times New Roman" w:eastAsia="Times New Roman" w:hAnsi="Times New Roman" w:cs="Times New Roman"/>
          <w:color w:val="000000"/>
          <w:sz w:val="24"/>
          <w:lang w:val="sr-Cyrl-RS" w:eastAsia="sr-Latn-RS"/>
        </w:rPr>
        <w:t>7</w:t>
      </w:r>
      <w:r w:rsidR="00013307" w:rsidRPr="00EB6FCD">
        <w:rPr>
          <w:rFonts w:ascii="Times New Roman" w:eastAsia="Times New Roman" w:hAnsi="Times New Roman" w:cs="Times New Roman"/>
          <w:color w:val="000000"/>
          <w:sz w:val="24"/>
          <w:lang w:val="sr-Cyrl-RS" w:eastAsia="sr-Latn-RS"/>
        </w:rPr>
        <w:t>,</w:t>
      </w:r>
      <w:r w:rsidR="00EB0F46" w:rsidRPr="00EB6FCD">
        <w:rPr>
          <w:rFonts w:ascii="Times New Roman" w:eastAsia="Times New Roman" w:hAnsi="Times New Roman" w:cs="Times New Roman"/>
          <w:color w:val="000000"/>
          <w:sz w:val="24"/>
          <w:lang w:val="sr-Cyrl-RS" w:eastAsia="sr-Latn-RS"/>
        </w:rPr>
        <w:t>78</w:t>
      </w:r>
      <w:r w:rsidR="00013307" w:rsidRPr="00EB6FCD">
        <w:rPr>
          <w:rFonts w:ascii="Times New Roman" w:eastAsia="Times New Roman" w:hAnsi="Times New Roman" w:cs="Times New Roman"/>
          <w:color w:val="000000"/>
          <w:sz w:val="24"/>
          <w:lang w:val="sr-Cyrl-RS" w:eastAsia="sr-Latn-RS"/>
        </w:rPr>
        <w:t>%</w:t>
      </w:r>
      <w:r w:rsidR="007C0F12" w:rsidRPr="00EB6FCD">
        <w:rPr>
          <w:rFonts w:ascii="Times New Roman" w:eastAsia="Times New Roman" w:hAnsi="Times New Roman" w:cs="Times New Roman"/>
          <w:color w:val="000000"/>
          <w:sz w:val="24"/>
          <w:lang w:val="sr-Cyrl-RS" w:eastAsia="sr-Latn-RS"/>
        </w:rPr>
        <w:t xml:space="preserve"> у </w:t>
      </w:r>
      <w:r w:rsidRPr="00EB6FCD">
        <w:rPr>
          <w:rFonts w:ascii="Times New Roman" w:eastAsia="Times New Roman" w:hAnsi="Times New Roman" w:cs="Times New Roman"/>
          <w:color w:val="000000"/>
          <w:sz w:val="24"/>
          <w:lang w:val="sr-Cyrl-RS" w:eastAsia="sr-Latn-RS"/>
        </w:rPr>
        <w:t>односу на планирана средства из буџета Републике Србије на апропријацији 414</w:t>
      </w:r>
      <w:r w:rsidR="00772FC8"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772FC8"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 xml:space="preserve">Социјална давања </w:t>
      </w:r>
      <w:r w:rsidR="00BA6036" w:rsidRPr="00EB6FCD">
        <w:rPr>
          <w:rFonts w:ascii="Times New Roman" w:eastAsia="Times New Roman" w:hAnsi="Times New Roman" w:cs="Times New Roman"/>
          <w:color w:val="000000"/>
          <w:sz w:val="24"/>
          <w:lang w:val="sr-Cyrl-RS" w:eastAsia="sr-Latn-RS"/>
        </w:rPr>
        <w:t xml:space="preserve">запосленима </w:t>
      </w:r>
      <w:r w:rsidRPr="00EB6FCD">
        <w:rPr>
          <w:rFonts w:ascii="Times New Roman" w:eastAsia="Times New Roman" w:hAnsi="Times New Roman" w:cs="Times New Roman"/>
          <w:color w:val="000000"/>
          <w:sz w:val="24"/>
          <w:lang w:val="sr-Cyrl-RS" w:eastAsia="sr-Latn-RS"/>
        </w:rPr>
        <w:t>настало је</w:t>
      </w:r>
      <w:r w:rsidR="00013307" w:rsidRPr="00EB6FCD">
        <w:rPr>
          <w:rFonts w:ascii="Times New Roman" w:eastAsia="Times New Roman" w:hAnsi="Times New Roman" w:cs="Times New Roman"/>
          <w:color w:val="000000"/>
          <w:sz w:val="24"/>
          <w:lang w:val="sr-Cyrl-RS" w:eastAsia="sr-Latn-RS"/>
        </w:rPr>
        <w:t>р</w:t>
      </w:r>
      <w:r w:rsidRPr="00EB6FCD">
        <w:rPr>
          <w:rFonts w:ascii="Times New Roman" w:eastAsia="Times New Roman" w:hAnsi="Times New Roman" w:cs="Times New Roman"/>
          <w:color w:val="000000"/>
          <w:sz w:val="24"/>
          <w:lang w:val="sr-Cyrl-RS" w:eastAsia="sr-Latn-RS"/>
        </w:rPr>
        <w:t xml:space="preserve"> </w:t>
      </w:r>
      <w:r w:rsidR="00013307" w:rsidRPr="00EB6FCD">
        <w:rPr>
          <w:rFonts w:ascii="Times New Roman" w:eastAsia="Times New Roman" w:hAnsi="Times New Roman" w:cs="Times New Roman"/>
          <w:color w:val="000000"/>
          <w:sz w:val="24"/>
          <w:lang w:val="sr-Cyrl-RS" w:eastAsia="sr-Latn-RS"/>
        </w:rPr>
        <w:t>није било више захтева корисника права коришћења помоћи.</w:t>
      </w:r>
    </w:p>
    <w:p w:rsidR="00EB0F46" w:rsidRPr="00EB6FCD" w:rsidRDefault="00EB0F46" w:rsidP="00EB0F4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Средства на апропријацији 415 – Накнада трошкова за запослене служила су за исплату трошкова превоза запослених за долазак на посао и одлазак са посла. Извршење расхода од 74,66% у односу на планирана средства из буџета настало је Републичка дирекција за воде је од друге половине 2024. године прешла на другачији начин обрачуна превоза, односно вршена је исплата превоза у односу на број дана када је запослени долазио на посао, што по до тада важећој Директиви о ближем уређењу поступка накнаде трошкова превоза за долазак</w:t>
      </w:r>
      <w:r w:rsidR="004839FD">
        <w:rPr>
          <w:rFonts w:ascii="Times New Roman" w:eastAsia="Times New Roman" w:hAnsi="Times New Roman" w:cs="Times New Roman"/>
          <w:color w:val="000000"/>
          <w:sz w:val="24"/>
          <w:lang w:val="sr-Cyrl-RS" w:eastAsia="sr-Latn-RS"/>
        </w:rPr>
        <w:t xml:space="preserve"> и одлазак са рада запослених у </w:t>
      </w:r>
      <w:r w:rsidRPr="00EB6FCD">
        <w:rPr>
          <w:rFonts w:ascii="Times New Roman" w:eastAsia="Times New Roman" w:hAnsi="Times New Roman" w:cs="Times New Roman"/>
          <w:color w:val="000000"/>
          <w:sz w:val="24"/>
          <w:lang w:val="sr-Cyrl-RS" w:eastAsia="sr-Latn-RS"/>
        </w:rPr>
        <w:t>Министарству пољопривреде, шумарства и водопривреде број 401-00-451/2019-09 од 17.04.2019. године није био случај. Приликом планирања трошкова превоза за 2025. годину пошло се од старе Директиве, те новим начином обрачуна превоза преостала су неутрошена средства.</w:t>
      </w:r>
    </w:p>
    <w:p w:rsidR="00EB0F46" w:rsidRPr="00EB6FCD" w:rsidRDefault="00013307"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EB0F46" w:rsidRPr="00EB6FCD">
        <w:rPr>
          <w:rFonts w:ascii="Times New Roman" w:eastAsia="Times New Roman" w:hAnsi="Times New Roman" w:cs="Times New Roman"/>
          <w:color w:val="000000"/>
          <w:sz w:val="24"/>
          <w:lang w:val="sr-Cyrl-RS" w:eastAsia="sr-Latn-RS"/>
        </w:rPr>
        <w:t>85</w:t>
      </w:r>
      <w:r w:rsidRPr="00EB6FCD">
        <w:rPr>
          <w:rFonts w:ascii="Times New Roman" w:eastAsia="Times New Roman" w:hAnsi="Times New Roman" w:cs="Times New Roman"/>
          <w:color w:val="000000"/>
          <w:sz w:val="24"/>
          <w:lang w:val="sr-Cyrl-RS" w:eastAsia="sr-Latn-RS"/>
        </w:rPr>
        <w:t>,</w:t>
      </w:r>
      <w:r w:rsidR="00EB0F46" w:rsidRPr="00EB6FCD">
        <w:rPr>
          <w:rFonts w:ascii="Times New Roman" w:eastAsia="Times New Roman" w:hAnsi="Times New Roman" w:cs="Times New Roman"/>
          <w:color w:val="000000"/>
          <w:sz w:val="24"/>
          <w:lang w:val="sr-Cyrl-RS" w:eastAsia="sr-Latn-RS"/>
        </w:rPr>
        <w:t>56</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416</w:t>
      </w:r>
      <w:r w:rsidR="00216B52"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216B52"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Награде запослен</w:t>
      </w:r>
      <w:r w:rsidR="00BA6036" w:rsidRPr="00EB6FCD">
        <w:rPr>
          <w:rFonts w:ascii="Times New Roman" w:eastAsia="Times New Roman" w:hAnsi="Times New Roman" w:cs="Times New Roman"/>
          <w:color w:val="000000"/>
          <w:sz w:val="24"/>
          <w:lang w:val="sr-Cyrl-RS" w:eastAsia="sr-Latn-RS"/>
        </w:rPr>
        <w:t xml:space="preserve">има и остали посебни расходи. </w:t>
      </w:r>
      <w:r w:rsidR="00EB0F46" w:rsidRPr="00EB6FCD">
        <w:rPr>
          <w:rFonts w:ascii="Times New Roman" w:eastAsia="Times New Roman" w:hAnsi="Times New Roman" w:cs="Times New Roman"/>
          <w:color w:val="000000"/>
          <w:sz w:val="24"/>
          <w:lang w:val="sr-Cyrl-RS" w:eastAsia="sr-Latn-RS"/>
        </w:rPr>
        <w:t>Разлог за нижу реализацију предметне апропријације је то што се приликом планирања буџета пошло од неопорезивог износа по детету за 2025. годину, али како је Влада препоручила максимални појединачни износ по детету за новогодишње новчане честите од 3.000 динара, а Републичка дирекција за воде прихватила препоруку, то су преостала средства у износу од 84.464 динара.</w:t>
      </w:r>
    </w:p>
    <w:p w:rsidR="00EB0F46" w:rsidRPr="00EB6FCD" w:rsidRDefault="005C507F"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EB0F46" w:rsidRPr="00EB6FCD">
        <w:rPr>
          <w:rFonts w:ascii="Times New Roman" w:eastAsia="Times New Roman" w:hAnsi="Times New Roman" w:cs="Times New Roman"/>
          <w:color w:val="000000"/>
          <w:sz w:val="24"/>
          <w:lang w:val="sr-Cyrl-RS" w:eastAsia="sr-Latn-RS"/>
        </w:rPr>
        <w:t>51</w:t>
      </w:r>
      <w:r w:rsidR="00755AD0" w:rsidRPr="00EB6FCD">
        <w:rPr>
          <w:rFonts w:ascii="Times New Roman" w:eastAsia="Times New Roman" w:hAnsi="Times New Roman" w:cs="Times New Roman"/>
          <w:color w:val="000000"/>
          <w:sz w:val="24"/>
          <w:lang w:val="sr-Cyrl-RS" w:eastAsia="sr-Latn-RS"/>
        </w:rPr>
        <w:t>,</w:t>
      </w:r>
      <w:r w:rsidR="00EB0F46" w:rsidRPr="00EB6FCD">
        <w:rPr>
          <w:rFonts w:ascii="Times New Roman" w:eastAsia="Times New Roman" w:hAnsi="Times New Roman" w:cs="Times New Roman"/>
          <w:color w:val="000000"/>
          <w:sz w:val="24"/>
          <w:lang w:val="sr-Cyrl-RS" w:eastAsia="sr-Latn-RS"/>
        </w:rPr>
        <w:t>55</w:t>
      </w:r>
      <w:r w:rsidR="00755AD0"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у односу на планирана средства из буџета Републике Србије на апропријацији 421</w:t>
      </w:r>
      <w:r w:rsidR="00216B52"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216B52"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Стални трошкови</w:t>
      </w:r>
      <w:r w:rsidR="0078170E" w:rsidRPr="00EB6FCD">
        <w:rPr>
          <w:rFonts w:ascii="Times New Roman" w:eastAsia="Times New Roman" w:hAnsi="Times New Roman" w:cs="Times New Roman"/>
          <w:color w:val="000000"/>
          <w:sz w:val="24"/>
          <w:lang w:val="sr-Cyrl-RS" w:eastAsia="sr-Latn-RS"/>
        </w:rPr>
        <w:t xml:space="preserve">. </w:t>
      </w:r>
      <w:r w:rsidR="00EB0F46" w:rsidRPr="00EB6FCD">
        <w:rPr>
          <w:rFonts w:ascii="Times New Roman" w:eastAsia="Times New Roman" w:hAnsi="Times New Roman" w:cs="Times New Roman"/>
          <w:color w:val="000000"/>
          <w:sz w:val="24"/>
          <w:lang w:val="sr-Cyrl-RS" w:eastAsia="sr-Latn-RS"/>
        </w:rPr>
        <w:t xml:space="preserve">Наиме, са ове апропријације осим рефундације режијских трошкова, које овај орган плаћа ЈВП „Србијаводе“, Београд, у чијим просторијама се налази, преостала су средства на осигурању за службена возила, трошковима мобилних и фиксних телефона (рачуни мањи од планираних а уједно се врши и рефундација мобилних телефона у складу са Решењем о лимитирању коришћења службених мобилних телефона број: 030-04-3/2014-07 од 23.05.2014. године и Директиве о условима и начину коришћења мобилних телефона). Међутим, највећи износ од 6.000.000 динара планиран за исплату премије осигурања водних објекте за наводњавање и водних објеката објеката за заштиту од штетног дејства вода није исплаћен због непотпуне документације, те инжењери задужени за поменуте објекте нису одобрили плаћање истих. Укупно преостала средства на конкретној апропријацији износе 7.067.930,01 динара. </w:t>
      </w:r>
    </w:p>
    <w:p w:rsidR="00EB0F46" w:rsidRPr="00EB6FCD" w:rsidRDefault="00755AD0"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BE674C" w:rsidRPr="00EB6FCD">
        <w:rPr>
          <w:rFonts w:ascii="Times New Roman" w:eastAsia="Times New Roman" w:hAnsi="Times New Roman" w:cs="Times New Roman"/>
          <w:color w:val="000000"/>
          <w:sz w:val="24"/>
          <w:lang w:val="sr-Cyrl-RS" w:eastAsia="sr-Latn-RS"/>
        </w:rPr>
        <w:t>30</w:t>
      </w:r>
      <w:r w:rsidRPr="00EB6FCD">
        <w:rPr>
          <w:rFonts w:ascii="Times New Roman" w:eastAsia="Times New Roman" w:hAnsi="Times New Roman" w:cs="Times New Roman"/>
          <w:color w:val="000000"/>
          <w:sz w:val="24"/>
          <w:lang w:val="sr-Cyrl-RS" w:eastAsia="sr-Latn-RS"/>
        </w:rPr>
        <w:t>,</w:t>
      </w:r>
      <w:r w:rsidR="00BE674C" w:rsidRPr="00EB6FCD">
        <w:rPr>
          <w:rFonts w:ascii="Times New Roman" w:eastAsia="Times New Roman" w:hAnsi="Times New Roman" w:cs="Times New Roman"/>
          <w:color w:val="000000"/>
          <w:sz w:val="24"/>
          <w:lang w:val="sr-Cyrl-RS" w:eastAsia="sr-Latn-RS"/>
        </w:rPr>
        <w:t>08</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422</w:t>
      </w:r>
      <w:r w:rsidR="00BE674C"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BE674C"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Трошкови путовања</w:t>
      </w:r>
      <w:r w:rsidR="001F3881" w:rsidRPr="00EB6FCD">
        <w:rPr>
          <w:rFonts w:ascii="Times New Roman" w:eastAsia="Times New Roman" w:hAnsi="Times New Roman" w:cs="Times New Roman"/>
          <w:color w:val="000000"/>
          <w:sz w:val="24"/>
          <w:lang w:val="sr-Cyrl-RS" w:eastAsia="sr-Latn-RS"/>
        </w:rPr>
        <w:t xml:space="preserve">. </w:t>
      </w:r>
      <w:r w:rsidR="00BE674C" w:rsidRPr="00EB6FCD">
        <w:rPr>
          <w:rFonts w:ascii="Times New Roman" w:eastAsia="Times New Roman" w:hAnsi="Times New Roman" w:cs="Times New Roman"/>
          <w:color w:val="000000"/>
          <w:sz w:val="24"/>
          <w:lang w:val="sr-Cyrl-RS" w:eastAsia="sr-Latn-RS"/>
        </w:rPr>
        <w:t xml:space="preserve">Одступања су настала из разлога што није било планираних састанака који су требали да се одрже током 2025. године. Међутим, део састанака је одржан online а и како је Република Србија председавајућа за Савску комисију у 2025. години није било пуно путовања у иностранство а и трошкови путовања у земљи су извршени у мањем обиму. </w:t>
      </w:r>
    </w:p>
    <w:p w:rsidR="00740DC6" w:rsidRPr="00EB6FCD" w:rsidRDefault="001F3881"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BE674C" w:rsidRPr="00EB6FCD">
        <w:rPr>
          <w:rFonts w:ascii="Times New Roman" w:eastAsia="Times New Roman" w:hAnsi="Times New Roman" w:cs="Times New Roman"/>
          <w:color w:val="000000"/>
          <w:sz w:val="24"/>
          <w:lang w:val="sr-Cyrl-RS" w:eastAsia="sr-Latn-RS"/>
        </w:rPr>
        <w:t>82</w:t>
      </w:r>
      <w:r w:rsidRPr="00EB6FCD">
        <w:rPr>
          <w:rFonts w:ascii="Times New Roman" w:eastAsia="Times New Roman" w:hAnsi="Times New Roman" w:cs="Times New Roman"/>
          <w:color w:val="000000"/>
          <w:sz w:val="24"/>
          <w:lang w:val="sr-Cyrl-RS" w:eastAsia="sr-Latn-RS"/>
        </w:rPr>
        <w:t>,</w:t>
      </w:r>
      <w:r w:rsidR="00BE674C" w:rsidRPr="00EB6FCD">
        <w:rPr>
          <w:rFonts w:ascii="Times New Roman" w:eastAsia="Times New Roman" w:hAnsi="Times New Roman" w:cs="Times New Roman"/>
          <w:color w:val="000000"/>
          <w:sz w:val="24"/>
          <w:lang w:val="sr-Cyrl-RS" w:eastAsia="sr-Latn-RS"/>
        </w:rPr>
        <w:t>85</w:t>
      </w:r>
      <w:r w:rsidRPr="00EB6FCD">
        <w:rPr>
          <w:rFonts w:ascii="Times New Roman" w:eastAsia="Times New Roman" w:hAnsi="Times New Roman" w:cs="Times New Roman"/>
          <w:color w:val="000000"/>
          <w:sz w:val="24"/>
          <w:lang w:val="sr-Cyrl-RS" w:eastAsia="sr-Latn-RS"/>
        </w:rPr>
        <w:t>% у односу на планирана средства из буџета Републике Србије на апропријацији 423</w:t>
      </w:r>
      <w:r w:rsidR="00BE674C"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00BE674C"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Услуге по уговору. Извршење је мање од планираног највећим делом што опредељена средства за ревизију генералних пројеката у износу од 6.125.000</w:t>
      </w:r>
      <w:r w:rsidR="004839FD">
        <w:rPr>
          <w:rFonts w:ascii="Times New Roman" w:eastAsia="Times New Roman" w:hAnsi="Times New Roman" w:cs="Times New Roman"/>
          <w:color w:val="000000"/>
          <w:sz w:val="24"/>
          <w:lang w:val="sr-Cyrl-RS" w:eastAsia="sr-Latn-RS"/>
        </w:rPr>
        <w:t xml:space="preserve"> динара</w:t>
      </w:r>
      <w:r w:rsidRPr="00EB6FCD">
        <w:rPr>
          <w:rFonts w:ascii="Times New Roman" w:eastAsia="Times New Roman" w:hAnsi="Times New Roman" w:cs="Times New Roman"/>
          <w:color w:val="000000"/>
          <w:sz w:val="24"/>
          <w:lang w:val="sr-Cyrl-RS" w:eastAsia="sr-Latn-RS"/>
        </w:rPr>
        <w:t xml:space="preserve"> рализовани је само са 617.000 динара из разлога сама цена ревизије је мања од планиране и што се нису стекли услови за вршење ревизије свих пројеката. Такође, на ИПА пројекту нису стигли захтеви за плаћање консултантских услуга. </w:t>
      </w:r>
    </w:p>
    <w:p w:rsidR="00947592" w:rsidRPr="00EB6FCD" w:rsidRDefault="001F3881"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40DC6" w:rsidRPr="00EB6FCD">
        <w:rPr>
          <w:rFonts w:ascii="Times New Roman" w:eastAsia="Times New Roman" w:hAnsi="Times New Roman" w:cs="Times New Roman"/>
          <w:color w:val="000000"/>
          <w:sz w:val="24"/>
          <w:lang w:val="sr-Cyrl-RS" w:eastAsia="sr-Latn-RS"/>
        </w:rPr>
        <w:t>79</w:t>
      </w:r>
      <w:r w:rsidRPr="00EB6FCD">
        <w:rPr>
          <w:rFonts w:ascii="Times New Roman" w:eastAsia="Times New Roman" w:hAnsi="Times New Roman" w:cs="Times New Roman"/>
          <w:color w:val="000000"/>
          <w:sz w:val="24"/>
          <w:lang w:val="sr-Cyrl-RS" w:eastAsia="sr-Latn-RS"/>
        </w:rPr>
        <w:t>,</w:t>
      </w:r>
      <w:r w:rsidR="00740DC6" w:rsidRPr="00EB6FCD">
        <w:rPr>
          <w:rFonts w:ascii="Times New Roman" w:eastAsia="Times New Roman" w:hAnsi="Times New Roman" w:cs="Times New Roman"/>
          <w:color w:val="000000"/>
          <w:sz w:val="24"/>
          <w:lang w:val="sr-Cyrl-RS" w:eastAsia="sr-Latn-RS"/>
        </w:rPr>
        <w:t>92</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424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Специјализоване </w:t>
      </w:r>
      <w:r w:rsidR="00740DC6" w:rsidRPr="00EB6FCD">
        <w:rPr>
          <w:rFonts w:ascii="Times New Roman" w:eastAsia="Times New Roman" w:hAnsi="Times New Roman" w:cs="Times New Roman"/>
          <w:color w:val="000000"/>
          <w:sz w:val="24"/>
          <w:lang w:val="sr-Cyrl-RS" w:eastAsia="sr-Latn-RS"/>
        </w:rPr>
        <w:t xml:space="preserve">услуге, одступања су настала из разлога што су преостала средства због контроле квалитета вода у зони изворишта I ранга, </w:t>
      </w:r>
      <w:r w:rsidR="00740DC6" w:rsidRPr="00EB6FCD">
        <w:rPr>
          <w:rFonts w:ascii="Times New Roman" w:eastAsia="Times New Roman" w:hAnsi="Times New Roman" w:cs="Times New Roman"/>
          <w:color w:val="000000"/>
          <w:sz w:val="24"/>
          <w:lang w:val="sr-Cyrl-RS" w:eastAsia="sr-Latn-RS"/>
        </w:rPr>
        <w:lastRenderedPageBreak/>
        <w:t>изворских вода и подземних вода за чијим вршењем контроле није било потребе, као и мање испостављених фактура за плаћање активности на заштити вода</w:t>
      </w:r>
      <w:r w:rsidRPr="00EB6FCD">
        <w:rPr>
          <w:rFonts w:ascii="Times New Roman" w:eastAsia="Times New Roman" w:hAnsi="Times New Roman" w:cs="Times New Roman"/>
          <w:color w:val="000000"/>
          <w:sz w:val="24"/>
          <w:lang w:val="sr-Cyrl-RS" w:eastAsia="sr-Latn-RS"/>
        </w:rPr>
        <w:t>.</w:t>
      </w:r>
    </w:p>
    <w:p w:rsidR="00740DC6" w:rsidRPr="00EB6FCD" w:rsidRDefault="007C0F1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40DC6" w:rsidRPr="00EB6FCD">
        <w:rPr>
          <w:rFonts w:ascii="Times New Roman" w:eastAsia="Times New Roman" w:hAnsi="Times New Roman" w:cs="Times New Roman"/>
          <w:color w:val="000000"/>
          <w:sz w:val="24"/>
          <w:lang w:val="sr-Cyrl-RS" w:eastAsia="sr-Latn-RS"/>
        </w:rPr>
        <w:t>59</w:t>
      </w:r>
      <w:r w:rsidRPr="00EB6FCD">
        <w:rPr>
          <w:rFonts w:ascii="Times New Roman" w:eastAsia="Times New Roman" w:hAnsi="Times New Roman" w:cs="Times New Roman"/>
          <w:color w:val="000000"/>
          <w:sz w:val="24"/>
          <w:lang w:val="sr-Cyrl-RS" w:eastAsia="sr-Latn-RS"/>
        </w:rPr>
        <w:t>,</w:t>
      </w:r>
      <w:r w:rsidR="00740DC6" w:rsidRPr="00EB6FCD">
        <w:rPr>
          <w:rFonts w:ascii="Times New Roman" w:eastAsia="Times New Roman" w:hAnsi="Times New Roman" w:cs="Times New Roman"/>
          <w:color w:val="000000"/>
          <w:sz w:val="24"/>
          <w:lang w:val="sr-Cyrl-RS" w:eastAsia="sr-Latn-RS"/>
        </w:rPr>
        <w:t>87</w:t>
      </w:r>
      <w:r w:rsidRPr="00EB6FCD">
        <w:rPr>
          <w:rFonts w:ascii="Times New Roman" w:eastAsia="Times New Roman" w:hAnsi="Times New Roman" w:cs="Times New Roman"/>
          <w:color w:val="000000"/>
          <w:sz w:val="24"/>
          <w:lang w:val="sr-Cyrl-RS" w:eastAsia="sr-Latn-RS"/>
        </w:rPr>
        <w:t xml:space="preserve">% </w:t>
      </w:r>
      <w:r w:rsidR="001F3881" w:rsidRPr="00EB6FCD">
        <w:rPr>
          <w:rFonts w:ascii="Times New Roman" w:eastAsia="Times New Roman" w:hAnsi="Times New Roman" w:cs="Times New Roman"/>
          <w:color w:val="000000"/>
          <w:sz w:val="24"/>
          <w:lang w:val="sr-Cyrl-RS" w:eastAsia="sr-Latn-RS"/>
        </w:rPr>
        <w:t xml:space="preserve">у односу на планирана средства из буџета Републике Србије на апропријацији 426 </w:t>
      </w:r>
      <w:r w:rsidR="00944F66" w:rsidRPr="00EB6FCD">
        <w:rPr>
          <w:rFonts w:ascii="Times New Roman" w:eastAsia="Times New Roman" w:hAnsi="Times New Roman" w:cs="Times New Roman"/>
          <w:color w:val="000000"/>
          <w:sz w:val="24"/>
          <w:lang w:val="sr-Cyrl-RS" w:eastAsia="sr-Latn-RS"/>
        </w:rPr>
        <w:t>–</w:t>
      </w:r>
      <w:r w:rsidR="00BA6036" w:rsidRPr="00EB6FCD">
        <w:rPr>
          <w:rFonts w:ascii="Times New Roman" w:eastAsia="Times New Roman" w:hAnsi="Times New Roman" w:cs="Times New Roman"/>
          <w:color w:val="000000"/>
          <w:sz w:val="24"/>
          <w:lang w:val="sr-Cyrl-RS" w:eastAsia="sr-Latn-RS"/>
        </w:rPr>
        <w:t xml:space="preserve"> </w:t>
      </w:r>
      <w:r w:rsidR="001F3881" w:rsidRPr="00EB6FCD">
        <w:rPr>
          <w:rFonts w:ascii="Times New Roman" w:eastAsia="Times New Roman" w:hAnsi="Times New Roman" w:cs="Times New Roman"/>
          <w:color w:val="000000"/>
          <w:sz w:val="24"/>
          <w:lang w:val="sr-Cyrl-RS" w:eastAsia="sr-Latn-RS"/>
        </w:rPr>
        <w:t>Материјал</w:t>
      </w:r>
      <w:r w:rsidR="00E00411" w:rsidRPr="00EB6FCD">
        <w:rPr>
          <w:rFonts w:ascii="Times New Roman" w:eastAsia="Times New Roman" w:hAnsi="Times New Roman" w:cs="Times New Roman"/>
          <w:color w:val="000000"/>
          <w:sz w:val="24"/>
          <w:lang w:val="sr-Cyrl-RS" w:eastAsia="sr-Latn-RS"/>
        </w:rPr>
        <w:t xml:space="preserve">. </w:t>
      </w:r>
      <w:r w:rsidR="00740DC6" w:rsidRPr="00EB6FCD">
        <w:rPr>
          <w:rFonts w:ascii="Times New Roman" w:eastAsia="Times New Roman" w:hAnsi="Times New Roman" w:cs="Times New Roman"/>
          <w:color w:val="000000"/>
          <w:sz w:val="24"/>
          <w:lang w:val="sr-Cyrl-RS" w:eastAsia="sr-Latn-RS"/>
        </w:rPr>
        <w:t>Потрошено је мање средстава на р</w:t>
      </w:r>
      <w:r w:rsidR="004839FD">
        <w:rPr>
          <w:rFonts w:ascii="Times New Roman" w:eastAsia="Times New Roman" w:hAnsi="Times New Roman" w:cs="Times New Roman"/>
          <w:color w:val="000000"/>
          <w:sz w:val="24"/>
          <w:lang w:val="sr-Cyrl-RS" w:eastAsia="sr-Latn-RS"/>
        </w:rPr>
        <w:t xml:space="preserve">езервним деловима и уљима за службена </w:t>
      </w:r>
      <w:r w:rsidR="00740DC6" w:rsidRPr="00EB6FCD">
        <w:rPr>
          <w:rFonts w:ascii="Times New Roman" w:eastAsia="Times New Roman" w:hAnsi="Times New Roman" w:cs="Times New Roman"/>
          <w:color w:val="000000"/>
          <w:sz w:val="24"/>
          <w:lang w:val="sr-Cyrl-RS" w:eastAsia="sr-Latn-RS"/>
        </w:rPr>
        <w:t xml:space="preserve">возила која се нису имала веће кварове, набављено мање тонера од планираних јер су преостали од предходне набавке, није набављен канцаларијски и потрошни материјал (доста тога је добијено од Управе за заједничке послове републичких органа). Такође, обезбеђена су средства за закључивање уговора за куповину бензина који ће се делом трошити и у 2026. години. </w:t>
      </w:r>
    </w:p>
    <w:p w:rsidR="00740DC6" w:rsidRPr="00EB6FCD" w:rsidRDefault="007C0F1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40DC6" w:rsidRPr="00EB6FCD">
        <w:rPr>
          <w:rFonts w:ascii="Times New Roman" w:eastAsia="Times New Roman" w:hAnsi="Times New Roman" w:cs="Times New Roman"/>
          <w:color w:val="000000"/>
          <w:sz w:val="24"/>
          <w:lang w:val="sr-Cyrl-RS" w:eastAsia="sr-Latn-RS"/>
        </w:rPr>
        <w:t>34</w:t>
      </w:r>
      <w:r w:rsidRPr="00EB6FCD">
        <w:rPr>
          <w:rFonts w:ascii="Times New Roman" w:eastAsia="Times New Roman" w:hAnsi="Times New Roman" w:cs="Times New Roman"/>
          <w:color w:val="000000"/>
          <w:sz w:val="24"/>
          <w:lang w:val="sr-Cyrl-RS" w:eastAsia="sr-Latn-RS"/>
        </w:rPr>
        <w:t>,</w:t>
      </w:r>
      <w:r w:rsidR="00740DC6" w:rsidRPr="00EB6FCD">
        <w:rPr>
          <w:rFonts w:ascii="Times New Roman" w:eastAsia="Times New Roman" w:hAnsi="Times New Roman" w:cs="Times New Roman"/>
          <w:color w:val="000000"/>
          <w:sz w:val="24"/>
          <w:lang w:val="sr-Cyrl-RS" w:eastAsia="sr-Latn-RS"/>
        </w:rPr>
        <w:t>75</w:t>
      </w:r>
      <w:r w:rsidRPr="00EB6FCD">
        <w:rPr>
          <w:rFonts w:ascii="Times New Roman" w:eastAsia="Times New Roman" w:hAnsi="Times New Roman" w:cs="Times New Roman"/>
          <w:color w:val="000000"/>
          <w:sz w:val="24"/>
          <w:lang w:val="sr-Cyrl-RS" w:eastAsia="sr-Latn-RS"/>
        </w:rPr>
        <w:t xml:space="preserve">% </w:t>
      </w:r>
      <w:r w:rsidR="00E00411" w:rsidRPr="00EB6FCD">
        <w:rPr>
          <w:rFonts w:ascii="Times New Roman" w:eastAsia="Times New Roman" w:hAnsi="Times New Roman" w:cs="Times New Roman"/>
          <w:color w:val="000000"/>
          <w:sz w:val="24"/>
          <w:lang w:val="sr-Cyrl-RS" w:eastAsia="sr-Latn-RS"/>
        </w:rPr>
        <w:t xml:space="preserve">у односу на планирана средства из буџета Републике Србије на апропријацији 463 </w:t>
      </w:r>
      <w:r w:rsidR="00944F66" w:rsidRPr="00EB6FCD">
        <w:rPr>
          <w:rFonts w:ascii="Times New Roman" w:eastAsia="Times New Roman" w:hAnsi="Times New Roman" w:cs="Times New Roman"/>
          <w:color w:val="000000"/>
          <w:sz w:val="24"/>
          <w:lang w:val="sr-Cyrl-RS" w:eastAsia="sr-Latn-RS"/>
        </w:rPr>
        <w:t>–</w:t>
      </w:r>
      <w:r w:rsidR="00E00411" w:rsidRPr="00EB6FCD">
        <w:rPr>
          <w:rFonts w:ascii="Times New Roman" w:eastAsia="Times New Roman" w:hAnsi="Times New Roman" w:cs="Times New Roman"/>
          <w:color w:val="000000"/>
          <w:sz w:val="24"/>
          <w:lang w:val="sr-Cyrl-RS" w:eastAsia="sr-Latn-RS"/>
        </w:rPr>
        <w:t xml:space="preserve"> Трансфери осталим новоима власти. Закључени су и уговори са </w:t>
      </w:r>
      <w:r w:rsidR="00740DC6" w:rsidRPr="00EB6FCD">
        <w:rPr>
          <w:rFonts w:ascii="Times New Roman" w:eastAsia="Times New Roman" w:hAnsi="Times New Roman" w:cs="Times New Roman"/>
          <w:color w:val="000000"/>
          <w:sz w:val="24"/>
          <w:lang w:val="sr-Cyrl-RS" w:eastAsia="sr-Latn-RS"/>
        </w:rPr>
        <w:t xml:space="preserve">закључила је уговоре са Градом Крушевац ради финансирања извођење радова на објектима за снабдевање водом на територији поменутог града, у укупном износу од 32.865.120,57 динара, од чега је пренето уговарачу износ од 5.740.102,30 динара. Такође закључен је и уговор са општином Босилеград за извођење радова на изградњи магистралног цевовода насеља Ресен, за које радове је планирано 8.718.222,40 динара, од чега је пренето 6.596.416,00 динара. Проблем у реализацији планираних средстава настао је због касно завршена (септембар) јавне набавке Града Крушевца, те је самим тим и извођење радова започело касније од предвиђеног рока, што је за последицу имало мање извршење од планираног износа. </w:t>
      </w:r>
    </w:p>
    <w:p w:rsidR="00740DC6" w:rsidRPr="00EB6FCD" w:rsidRDefault="007C0F12"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40DC6" w:rsidRPr="00EB6FCD">
        <w:rPr>
          <w:rFonts w:ascii="Times New Roman" w:eastAsia="Times New Roman" w:hAnsi="Times New Roman" w:cs="Times New Roman"/>
          <w:color w:val="000000"/>
          <w:sz w:val="24"/>
          <w:lang w:val="sr-Cyrl-RS" w:eastAsia="sr-Latn-RS"/>
        </w:rPr>
        <w:t>44</w:t>
      </w:r>
      <w:r w:rsidRPr="00EB6FCD">
        <w:rPr>
          <w:rFonts w:ascii="Times New Roman" w:eastAsia="Times New Roman" w:hAnsi="Times New Roman" w:cs="Times New Roman"/>
          <w:color w:val="000000"/>
          <w:sz w:val="24"/>
          <w:lang w:val="sr-Cyrl-RS" w:eastAsia="sr-Latn-RS"/>
        </w:rPr>
        <w:t>,</w:t>
      </w:r>
      <w:r w:rsidR="00740DC6" w:rsidRPr="00EB6FCD">
        <w:rPr>
          <w:rFonts w:ascii="Times New Roman" w:eastAsia="Times New Roman" w:hAnsi="Times New Roman" w:cs="Times New Roman"/>
          <w:color w:val="000000"/>
          <w:sz w:val="24"/>
          <w:lang w:val="sr-Cyrl-RS" w:eastAsia="sr-Latn-RS"/>
        </w:rPr>
        <w:t>86</w:t>
      </w:r>
      <w:r w:rsidRPr="00EB6FCD">
        <w:rPr>
          <w:rFonts w:ascii="Times New Roman" w:eastAsia="Times New Roman" w:hAnsi="Times New Roman" w:cs="Times New Roman"/>
          <w:color w:val="000000"/>
          <w:sz w:val="24"/>
          <w:lang w:val="sr-Cyrl-RS" w:eastAsia="sr-Latn-RS"/>
        </w:rPr>
        <w:t xml:space="preserve">% </w:t>
      </w:r>
      <w:r w:rsidR="00E00411" w:rsidRPr="00EB6FCD">
        <w:rPr>
          <w:rFonts w:ascii="Times New Roman" w:eastAsia="Times New Roman" w:hAnsi="Times New Roman" w:cs="Times New Roman"/>
          <w:color w:val="000000"/>
          <w:sz w:val="24"/>
          <w:lang w:val="sr-Cyrl-RS" w:eastAsia="sr-Latn-RS"/>
        </w:rPr>
        <w:t xml:space="preserve">у односу на планирана средства из буџета Републике Србије на апропријацији 482 </w:t>
      </w:r>
      <w:r w:rsidR="00944F66" w:rsidRPr="00EB6FCD">
        <w:rPr>
          <w:rFonts w:ascii="Times New Roman" w:eastAsia="Times New Roman" w:hAnsi="Times New Roman" w:cs="Times New Roman"/>
          <w:color w:val="000000"/>
          <w:sz w:val="24"/>
          <w:lang w:val="sr-Cyrl-RS" w:eastAsia="sr-Latn-RS"/>
        </w:rPr>
        <w:t>–</w:t>
      </w:r>
      <w:r w:rsidR="00E00411" w:rsidRPr="00EB6FCD">
        <w:rPr>
          <w:rFonts w:ascii="Times New Roman" w:eastAsia="Times New Roman" w:hAnsi="Times New Roman" w:cs="Times New Roman"/>
          <w:color w:val="000000"/>
          <w:sz w:val="24"/>
          <w:lang w:val="sr-Cyrl-RS" w:eastAsia="sr-Latn-RS"/>
        </w:rPr>
        <w:t xml:space="preserve"> Порези, обавезне таксе и казне. Највећи нереализовани износ је остао код Имплементационе јединице која је задужена за пројекат 4012</w:t>
      </w:r>
      <w:r w:rsidR="00944F66" w:rsidRPr="00EB6FCD">
        <w:rPr>
          <w:rFonts w:ascii="Times New Roman" w:eastAsia="Times New Roman" w:hAnsi="Times New Roman" w:cs="Times New Roman"/>
          <w:color w:val="000000"/>
          <w:sz w:val="24"/>
          <w:lang w:val="sr-Cyrl-RS" w:eastAsia="sr-Latn-RS"/>
        </w:rPr>
        <w:t>–</w:t>
      </w:r>
      <w:r w:rsidR="00E00411" w:rsidRPr="00EB6FCD">
        <w:rPr>
          <w:rFonts w:ascii="Times New Roman" w:eastAsia="Times New Roman" w:hAnsi="Times New Roman" w:cs="Times New Roman"/>
          <w:color w:val="000000"/>
          <w:sz w:val="24"/>
          <w:lang w:val="sr-Cyrl-RS" w:eastAsia="sr-Latn-RS"/>
        </w:rPr>
        <w:t xml:space="preserve">Пројекат интегрисаног развоја коридора реке Саве и Дрине, који се финансира из кредита. </w:t>
      </w:r>
    </w:p>
    <w:p w:rsidR="00740DC6" w:rsidRPr="00EB6FCD" w:rsidRDefault="00683DE7"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40DC6" w:rsidRPr="00EB6FCD">
        <w:rPr>
          <w:rFonts w:ascii="Times New Roman" w:eastAsia="Times New Roman" w:hAnsi="Times New Roman" w:cs="Times New Roman"/>
          <w:color w:val="000000"/>
          <w:sz w:val="24"/>
          <w:lang w:val="sr-Cyrl-RS" w:eastAsia="sr-Latn-RS"/>
        </w:rPr>
        <w:t>85</w:t>
      </w:r>
      <w:r w:rsidRPr="00EB6FCD">
        <w:rPr>
          <w:rFonts w:ascii="Times New Roman" w:eastAsia="Times New Roman" w:hAnsi="Times New Roman" w:cs="Times New Roman"/>
          <w:color w:val="000000"/>
          <w:sz w:val="24"/>
          <w:lang w:val="sr-Cyrl-RS" w:eastAsia="sr-Latn-RS"/>
        </w:rPr>
        <w:t>,</w:t>
      </w:r>
      <w:r w:rsidR="00740DC6" w:rsidRPr="00EB6FCD">
        <w:rPr>
          <w:rFonts w:ascii="Times New Roman" w:eastAsia="Times New Roman" w:hAnsi="Times New Roman" w:cs="Times New Roman"/>
          <w:color w:val="000000"/>
          <w:sz w:val="24"/>
          <w:lang w:val="sr-Cyrl-RS" w:eastAsia="sr-Latn-RS"/>
        </w:rPr>
        <w:t>36</w:t>
      </w:r>
      <w:r w:rsidRPr="00EB6FCD">
        <w:rPr>
          <w:rFonts w:ascii="Times New Roman" w:eastAsia="Times New Roman" w:hAnsi="Times New Roman" w:cs="Times New Roman"/>
          <w:color w:val="000000"/>
          <w:sz w:val="24"/>
          <w:lang w:val="sr-Cyrl-RS" w:eastAsia="sr-Latn-RS"/>
        </w:rPr>
        <w:t xml:space="preserve">% у односу на планирана средства из буџета Републике Србије на апропријацији </w:t>
      </w:r>
      <w:r w:rsidR="00740DC6" w:rsidRPr="00EB6FCD">
        <w:rPr>
          <w:rFonts w:ascii="Times New Roman" w:eastAsia="Times New Roman" w:hAnsi="Times New Roman" w:cs="Times New Roman"/>
          <w:color w:val="000000"/>
          <w:sz w:val="24"/>
          <w:lang w:val="sr-Cyrl-RS" w:eastAsia="sr-Latn-RS"/>
        </w:rPr>
        <w:t>511</w:t>
      </w:r>
      <w:r w:rsidRPr="00EB6FCD">
        <w:rPr>
          <w:rFonts w:ascii="Times New Roman" w:eastAsia="Times New Roman" w:hAnsi="Times New Roman" w:cs="Times New Roman"/>
          <w:color w:val="000000"/>
          <w:sz w:val="24"/>
          <w:lang w:val="sr-Cyrl-RS" w:eastAsia="sr-Latn-RS"/>
        </w:rPr>
        <w:t xml:space="preserve">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r w:rsidR="00740DC6" w:rsidRPr="00EB6FCD">
        <w:rPr>
          <w:rFonts w:ascii="Times New Roman" w:eastAsia="Times New Roman" w:hAnsi="Times New Roman" w:cs="Times New Roman"/>
          <w:color w:val="000000"/>
          <w:sz w:val="24"/>
          <w:lang w:val="sr-Cyrl-RS" w:eastAsia="sr-Latn-RS"/>
        </w:rPr>
        <w:t>Зграде и грађевински објекти</w:t>
      </w:r>
      <w:r w:rsidRPr="00EB6FCD">
        <w:rPr>
          <w:rFonts w:ascii="Times New Roman" w:eastAsia="Times New Roman" w:hAnsi="Times New Roman" w:cs="Times New Roman"/>
          <w:color w:val="000000"/>
          <w:sz w:val="24"/>
          <w:lang w:val="sr-Cyrl-RS" w:eastAsia="sr-Latn-RS"/>
        </w:rPr>
        <w:t xml:space="preserve">. Наиме, </w:t>
      </w:r>
      <w:r w:rsidR="00740DC6" w:rsidRPr="00EB6FCD">
        <w:rPr>
          <w:rFonts w:ascii="Times New Roman" w:eastAsia="Times New Roman" w:hAnsi="Times New Roman" w:cs="Times New Roman"/>
          <w:color w:val="000000"/>
          <w:sz w:val="24"/>
          <w:lang w:val="sr-Cyrl-RS" w:eastAsia="sr-Latn-RS"/>
        </w:rPr>
        <w:t xml:space="preserve">највећи проблеми у реализацији ове апропријације се јавио код ИПА пројеката (у прогамској структури овог органа воде се 3 пројекта) на којима је укупно остало непотрошено 999.494.048,45 динара из разлога што извођачи радова нису испоштовали утврђену динамику радова, што је за последицу имало мању реализацију од планираних вредности. Од осталих пројеката на радовима на рехабилитацији леве обале Саве код Јарка, регулацији река у Новом Пазару Рашке, Трнавице и Јошанице мање је урађено од планираног, те самим тим и мање реализовних средстава, због лоших временских услова и недостатка пројектне документације. Код осталих радова већим делом је извршено око 90%, при чему треба имати у виду да децембарске ситуације нису испостављене ни плаћене у децембру. </w:t>
      </w:r>
    </w:p>
    <w:p w:rsidR="000A4B16" w:rsidRPr="00EB6FCD" w:rsidRDefault="0019311B" w:rsidP="00740DC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w:t>
      </w:r>
      <w:r w:rsidR="00740DC6" w:rsidRPr="00EB6FCD">
        <w:rPr>
          <w:rFonts w:ascii="Times New Roman" w:eastAsia="Times New Roman" w:hAnsi="Times New Roman" w:cs="Times New Roman"/>
          <w:color w:val="000000"/>
          <w:sz w:val="24"/>
          <w:lang w:val="sr-Cyrl-RS" w:eastAsia="sr-Latn-RS"/>
        </w:rPr>
        <w:t>61</w:t>
      </w:r>
      <w:r w:rsidRPr="00EB6FCD">
        <w:rPr>
          <w:rFonts w:ascii="Times New Roman" w:eastAsia="Times New Roman" w:hAnsi="Times New Roman" w:cs="Times New Roman"/>
          <w:color w:val="000000"/>
          <w:sz w:val="24"/>
          <w:lang w:val="sr-Cyrl-RS" w:eastAsia="sr-Latn-RS"/>
        </w:rPr>
        <w:t>,</w:t>
      </w:r>
      <w:r w:rsidR="00740DC6" w:rsidRPr="00EB6FCD">
        <w:rPr>
          <w:rFonts w:ascii="Times New Roman" w:eastAsia="Times New Roman" w:hAnsi="Times New Roman" w:cs="Times New Roman"/>
          <w:color w:val="000000"/>
          <w:sz w:val="24"/>
          <w:lang w:val="sr-Cyrl-RS" w:eastAsia="sr-Latn-RS"/>
        </w:rPr>
        <w:t>90</w:t>
      </w:r>
      <w:r w:rsidR="007C0F12" w:rsidRPr="00EB6FCD">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 xml:space="preserve">у односу на планирана средства из буџета Републике Србије на апропријацији 512 </w:t>
      </w:r>
      <w:r w:rsidR="00944F66" w:rsidRPr="00EB6FC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Машине и опрема. </w:t>
      </w:r>
      <w:r w:rsidR="00740DC6" w:rsidRPr="00EB6FCD">
        <w:rPr>
          <w:rFonts w:ascii="Times New Roman" w:eastAsia="Times New Roman" w:hAnsi="Times New Roman" w:cs="Times New Roman"/>
          <w:color w:val="000000"/>
          <w:sz w:val="24"/>
          <w:lang w:val="sr-Cyrl-RS" w:eastAsia="sr-Latn-RS"/>
        </w:rPr>
        <w:t>Наиме, у 2025. години ова јединица није запослила нове консултанте којима би требала административна опрема.</w:t>
      </w:r>
    </w:p>
    <w:p w:rsidR="00740DC6" w:rsidRPr="00EB6FCD" w:rsidRDefault="00740DC6" w:rsidP="0048571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61,90% у односу на планирана средства из буџета Републике Србије на апропријацији 541 – Земљиште</w:t>
      </w:r>
      <w:r w:rsidR="00485718" w:rsidRPr="00EB6FCD">
        <w:rPr>
          <w:rFonts w:ascii="Times New Roman" w:eastAsia="Times New Roman" w:hAnsi="Times New Roman" w:cs="Times New Roman"/>
          <w:color w:val="000000"/>
          <w:sz w:val="24"/>
          <w:lang w:val="sr-Cyrl-RS" w:eastAsia="sr-Latn-RS"/>
        </w:rPr>
        <w:t>, на овој апропријацији сходно Законом о буџету за 2025. годину предвиђена су средства у износу од 720.000 динара, за исплату експроприсаног земљишта за потребне изградње бране са акумулацијом „Ариље“, профил „Свачково“ у Ариљу. Међутим, како у извештајној години није било захтева за поменуте намене средства су остала неутрошена.</w:t>
      </w:r>
    </w:p>
    <w:p w:rsidR="00485718" w:rsidRPr="00EB6FCD" w:rsidRDefault="00485718" w:rsidP="0092477A">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Остале додељене апропријације реализоване су са или преко 90%.</w:t>
      </w: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p>
    <w:p w:rsidR="00485718" w:rsidRPr="00EB6FCD" w:rsidRDefault="00485718" w:rsidP="00485718">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Глава 24.4 УПРАВА ЗА ШУМЕ</w:t>
      </w:r>
    </w:p>
    <w:p w:rsidR="00485718" w:rsidRPr="00EB6FCD" w:rsidRDefault="00485718" w:rsidP="00485718">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lastRenderedPageBreak/>
        <w:t>Програм: 0106 - Развој шумарства и ловства</w:t>
      </w:r>
    </w:p>
    <w:p w:rsidR="00485718" w:rsidRPr="00EB6FCD" w:rsidRDefault="00485718" w:rsidP="00485718">
      <w:pPr>
        <w:jc w:val="both"/>
        <w:rPr>
          <w:rFonts w:ascii="Times New Roman" w:eastAsia="Times New Roman" w:hAnsi="Times New Roman" w:cs="Times New Roman"/>
          <w:b/>
          <w:bCs/>
          <w:color w:val="000000"/>
          <w:sz w:val="24"/>
          <w:lang w:val="sr-Cyrl-RS" w:eastAsia="sr-Latn-RS"/>
        </w:rPr>
      </w:pPr>
      <w:r w:rsidRPr="00EB6FCD">
        <w:rPr>
          <w:rFonts w:ascii="Times New Roman" w:eastAsia="Times New Roman" w:hAnsi="Times New Roman" w:cs="Times New Roman"/>
          <w:b/>
          <w:bCs/>
          <w:color w:val="000000"/>
          <w:sz w:val="24"/>
          <w:lang w:val="sr-Cyrl-RS" w:eastAsia="sr-Latn-RS"/>
        </w:rPr>
        <w:t xml:space="preserve">Функција 420 – </w:t>
      </w:r>
      <w:r w:rsidRPr="00EB6FCD">
        <w:rPr>
          <w:rFonts w:ascii="Times New Roman" w:eastAsia="Times New Roman" w:hAnsi="Times New Roman" w:cs="Times New Roman"/>
          <w:b/>
          <w:color w:val="000000"/>
          <w:sz w:val="24"/>
          <w:lang w:val="sr-Cyrl-RS" w:eastAsia="sr-Latn-RS"/>
        </w:rPr>
        <w:t>Пољопривреда, шумарство, лов и риболов</w:t>
      </w: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Програм је реализован у високом проценту, иако су у 2025. години умањена расположива средства опредељена Законом о буџету РС за 2025. годину. Све програмске</w:t>
      </w:r>
      <w:r w:rsidRPr="00EB6FCD">
        <w:t xml:space="preserve"> </w:t>
      </w:r>
      <w:r w:rsidRPr="00EB6FCD">
        <w:rPr>
          <w:rFonts w:ascii="Times New Roman" w:eastAsia="Times New Roman" w:hAnsi="Times New Roman" w:cs="Times New Roman"/>
          <w:color w:val="000000"/>
          <w:sz w:val="24"/>
          <w:lang w:val="sr-Cyrl-RS" w:eastAsia="sr-Latn-RS"/>
        </w:rPr>
        <w:t>активности су остварене са преко 93%, ( укупно извршење 95,87%) осим надзора у шумарству и ловству, који је реализован са 85,49%, што је у целини висок ниво реализације.</w:t>
      </w: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p>
    <w:p w:rsidR="00485718" w:rsidRPr="00EB6FCD" w:rsidRDefault="00485718" w:rsidP="00485718">
      <w:pPr>
        <w:spacing w:after="0"/>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Програмска активност: 0002 - Одрживи развој и унапређење шумарства</w:t>
      </w: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2025. години Законом о буџету опредељено је 800.000.000 динара за Програмску активност 0002, међутим расположиви износ је умањен на 676.741.000 динара, због прерасподеле средстава. Од тог износа, реализовано је 667.953.583,97 динара, односно проценат извршења износи 98,7%, што значи да су готово у целости извршени сви радови за које су додељена средства субвенција Управе за шуме, али са умањеним обимима у односу на првобитно планиране.</w:t>
      </w:r>
    </w:p>
    <w:p w:rsidR="00485718" w:rsidRPr="00EB6FCD" w:rsidRDefault="00485718" w:rsidP="00485718">
      <w:pPr>
        <w:spacing w:after="0"/>
        <w:ind w:firstLine="709"/>
        <w:jc w:val="both"/>
        <w:rPr>
          <w:rFonts w:ascii="Times New Roman" w:eastAsia="Times New Roman" w:hAnsi="Times New Roman" w:cs="Times New Roman"/>
          <w:color w:val="000000"/>
          <w:sz w:val="24"/>
          <w:lang w:val="sr-Cyrl-RS" w:eastAsia="sr-Latn-RS"/>
        </w:rPr>
      </w:pPr>
    </w:p>
    <w:p w:rsidR="00094DD5" w:rsidRPr="00EB6FCD" w:rsidRDefault="00094DD5" w:rsidP="00094DD5">
      <w:pPr>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 xml:space="preserve">Програмска активност: 0003 - Одрживи развој и унапређење ловства </w:t>
      </w:r>
    </w:p>
    <w:p w:rsidR="00094DD5" w:rsidRPr="00EB6FCD" w:rsidRDefault="00094DD5" w:rsidP="00094DD5">
      <w:pPr>
        <w:ind w:firstLine="708"/>
        <w:jc w:val="both"/>
      </w:pPr>
      <w:r w:rsidRPr="00EB6FCD">
        <w:rPr>
          <w:rFonts w:ascii="Times New Roman" w:eastAsia="Times New Roman" w:hAnsi="Times New Roman" w:cs="Times New Roman"/>
          <w:color w:val="000000"/>
          <w:sz w:val="24"/>
          <w:lang w:val="sr-Cyrl-RS" w:eastAsia="sr-Latn-RS"/>
        </w:rPr>
        <w:t>Образложење спровођења програмске активности у години извештавања: У 2025. години Законом о буџету опредељено је 150.300.000 динара за Програмску активност 0003, међутим расположиви износ је умањен на 131.678.000 динара, због прерасподеле средстава. Од тог износа, реализовано је 123.004.309,86 динара, односно проценат извршења износи 93,41%, што значи да су готово у целости извршени сви радови за које су додељена средства субвенција Управе за шуме, али са умањеним обимима у односу на првобитно планиране.</w:t>
      </w:r>
      <w:r w:rsidRPr="00EB6FCD">
        <w:t xml:space="preserve"> </w:t>
      </w:r>
    </w:p>
    <w:p w:rsidR="00094DD5" w:rsidRPr="00EB6FCD" w:rsidRDefault="00094DD5" w:rsidP="00094DD5">
      <w:pPr>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 xml:space="preserve">Програмска активност: 0004 - Управљање у шумарству и ловству </w:t>
      </w:r>
    </w:p>
    <w:p w:rsidR="00094DD5" w:rsidRPr="00EB6FCD" w:rsidRDefault="00094DD5" w:rsidP="00094DD5">
      <w:pPr>
        <w:ind w:firstLine="708"/>
        <w:jc w:val="both"/>
      </w:pPr>
      <w:r w:rsidRPr="00EB6FCD">
        <w:rPr>
          <w:rFonts w:ascii="Times New Roman" w:eastAsia="Times New Roman" w:hAnsi="Times New Roman" w:cs="Times New Roman"/>
          <w:color w:val="000000"/>
          <w:sz w:val="24"/>
          <w:lang w:val="sr-Cyrl-RS" w:eastAsia="sr-Latn-RS"/>
        </w:rPr>
        <w:t>У 2025. години Законом о буџету опредељено је 319.827.000 динара за Програмску активност 0004, међутим расположиви износ је умањен на 303.861.000,00 динара, због прерасподеле средстава. Од тог износа, реализовано је 285.031.255,85 динара, односно проценат извршења износи 93,80%, што значи да су готово у целости реализоване све активности за које су додељена средства Управе за шуме, али са нешто умањеним обимима у односу на првобитно планиране.</w:t>
      </w:r>
      <w:r w:rsidRPr="00EB6FCD">
        <w:t xml:space="preserve"> </w:t>
      </w:r>
    </w:p>
    <w:p w:rsidR="00094DD5" w:rsidRPr="00EB6FCD" w:rsidRDefault="00094DD5" w:rsidP="00094DD5">
      <w:pPr>
        <w:ind w:firstLine="708"/>
        <w:jc w:val="both"/>
      </w:pPr>
      <w:r w:rsidRPr="00EB6FCD">
        <w:rPr>
          <w:rFonts w:ascii="Times New Roman" w:eastAsia="Times New Roman" w:hAnsi="Times New Roman" w:cs="Times New Roman"/>
          <w:b/>
          <w:color w:val="000000"/>
          <w:sz w:val="26"/>
          <w:lang w:val="sr-Cyrl-RS" w:eastAsia="sr-Latn-RS"/>
        </w:rPr>
        <w:t>Програмска активност: 0005 - Надзор у шумарству и ловству</w:t>
      </w:r>
      <w:r w:rsidRPr="00EB6FCD">
        <w:t xml:space="preserve"> </w:t>
      </w:r>
    </w:p>
    <w:p w:rsidR="00485718" w:rsidRPr="00EB6FCD" w:rsidRDefault="00094DD5" w:rsidP="00094DD5">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2025. години Законом о буџету опредељено је 95.520.000,00 динара за Програмску активност 0005, међутим расположиви износ је умањен на 93.423.000,00 динара, због прерасподеле средстава. Од тог износа, реализовано је 79.871.519,61 динара, односно проценат извршења износи 85,49%, са нешто умањеним обимима у односу на првобитно планиране. Шумарска и ловна инспекција у сарадњи са ветеринарском инспекцијом вршила је превентивне надзоре код корисника ловишта у циљу спровођења активности на спречавању, сузбијању и искорењавању заразне болести Афричке куге свиња, што је довело до умањења остварене вредности у односу на циљну вредност у области надзора у ловству. Шумарска и ловна инспекција, у сарадњи са корисницима шума, МУП-ом и Јединицом за сузбијање еколошког криминала вршила је појачану контролу промета дрвета, сечишта и постројења за прераду дрвета.</w:t>
      </w:r>
    </w:p>
    <w:p w:rsidR="00094DD5" w:rsidRPr="00EB6FCD" w:rsidRDefault="00094DD5" w:rsidP="006039B3">
      <w:pPr>
        <w:jc w:val="both"/>
        <w:rPr>
          <w:rFonts w:ascii="Times New Roman" w:eastAsia="Times New Roman" w:hAnsi="Times New Roman" w:cs="Times New Roman"/>
          <w:b/>
          <w:color w:val="000000"/>
          <w:sz w:val="24"/>
          <w:lang w:val="sr-Cyrl-RS" w:eastAsia="sr-Latn-RS"/>
        </w:rPr>
      </w:pPr>
    </w:p>
    <w:p w:rsidR="005C3081" w:rsidRPr="00EB6FCD" w:rsidRDefault="00485718" w:rsidP="006039B3">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Глава</w:t>
      </w:r>
      <w:r w:rsidR="005C3081" w:rsidRPr="00EB6FCD">
        <w:rPr>
          <w:rFonts w:ascii="Times New Roman" w:eastAsia="Times New Roman" w:hAnsi="Times New Roman" w:cs="Times New Roman"/>
          <w:b/>
          <w:color w:val="000000"/>
          <w:sz w:val="24"/>
          <w:lang w:val="sr-Cyrl-RS" w:eastAsia="sr-Latn-RS"/>
        </w:rPr>
        <w:t xml:space="preserve"> 24.6 </w:t>
      </w:r>
      <w:r w:rsidRPr="00EB6FCD">
        <w:rPr>
          <w:rFonts w:ascii="Times New Roman" w:eastAsia="Times New Roman" w:hAnsi="Times New Roman" w:cs="Times New Roman"/>
          <w:b/>
          <w:color w:val="000000"/>
          <w:sz w:val="24"/>
          <w:lang w:val="sr-Cyrl-RS" w:eastAsia="sr-Latn-RS"/>
        </w:rPr>
        <w:t>УПРАВА ЗА АГРАРНА ПЛ</w:t>
      </w:r>
      <w:r w:rsidR="00CF2068" w:rsidRPr="00EB6FCD">
        <w:rPr>
          <w:rFonts w:ascii="Times New Roman" w:eastAsia="Times New Roman" w:hAnsi="Times New Roman" w:cs="Times New Roman"/>
          <w:b/>
          <w:color w:val="000000"/>
          <w:sz w:val="24"/>
          <w:lang w:val="sr-Cyrl-RS" w:eastAsia="sr-Latn-RS"/>
        </w:rPr>
        <w:tab/>
      </w:r>
      <w:r w:rsidRPr="00EB6FCD">
        <w:rPr>
          <w:rFonts w:ascii="Times New Roman" w:eastAsia="Times New Roman" w:hAnsi="Times New Roman" w:cs="Times New Roman"/>
          <w:b/>
          <w:color w:val="000000"/>
          <w:sz w:val="24"/>
          <w:lang w:val="sr-Cyrl-RS" w:eastAsia="sr-Latn-RS"/>
        </w:rPr>
        <w:t>АЋАЊА</w:t>
      </w:r>
    </w:p>
    <w:p w:rsidR="005C3081" w:rsidRPr="00EB6FCD" w:rsidRDefault="005C3081" w:rsidP="005C308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0103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Подстицаји у пољопривреди и руралном развоју</w:t>
      </w:r>
    </w:p>
    <w:p w:rsidR="005C3081" w:rsidRPr="00EB6FCD" w:rsidRDefault="005C3081" w:rsidP="005C308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420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Пољопривреда, шумарство, лов и риболов</w:t>
      </w:r>
    </w:p>
    <w:p w:rsidR="00CF2068" w:rsidRPr="00EB6FCD" w:rsidRDefault="00CF2068" w:rsidP="005C308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Мере руралног развоја</w:t>
      </w:r>
    </w:p>
    <w:p w:rsidR="00CF2068" w:rsidRPr="00EB6FCD" w:rsidRDefault="00CF2068" w:rsidP="00CF2068">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89,37% у односу на планирана средства из буџета Републике Србије на апропријациј 451 - Субвенције јавним нефинансијским предузећима и организацијама настало је због мањег броја поднетих захтева у односу на планирани обим, дела захтева који није достигао фазу одобравања у извештајној години и динамике обраде захтева условила је пренос дела обавеза у наредни период.</w:t>
      </w:r>
    </w:p>
    <w:p w:rsidR="00CF2068" w:rsidRPr="00EB6FCD" w:rsidRDefault="00CF2068" w:rsidP="005C3081">
      <w:pPr>
        <w:jc w:val="both"/>
        <w:rPr>
          <w:rFonts w:ascii="Times New Roman" w:hAnsi="Times New Roman" w:cs="Times New Roman"/>
          <w:b/>
          <w:sz w:val="24"/>
          <w:szCs w:val="24"/>
          <w:lang w:val="sr-Cyrl-RS"/>
        </w:rPr>
      </w:pPr>
    </w:p>
    <w:p w:rsidR="005C3081" w:rsidRPr="00EB6FCD" w:rsidRDefault="005C3081" w:rsidP="005C308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005D10DD"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Стручна и административна подршка за спровођење мера подстицаја</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413 - Накнаде у натури настало је из разлога што пројектовани број корисника права није остварен. </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89,40% у односу на планирана средства из буџета Републике Србије на апропријацији 415 - Накнаде трошкова за запослене настало је услед немогућности предвиђања трошкова за превоз на посао и са посла. </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88,33% у односу на планирана средства из буџета Републике Србије на апропријацији 416 - Награде запосленима и остали посебни расходи за запослене настало је из разлога што пројектовани број корисника није остварио право на награду. </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68,86 % у односу на планирана средства из буџета Републике Србије на апропријацији 421 - Стални трошкови настало је због смањења расхода за енергетске услуге, услуге комуникације, трошкова осигурања и остале трошкове у односу на планирана средства, услед закључивања повољнијих уговора са добављачима </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66,21 % у односу на планирана средства из буџета Републике Србије на апропријацији 423 - Услуге по уговор настало је због мањет броја и врста услуга у односу на планирана средства и услед закључивања повољнијих и економичнијих уговора са добављачима </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424 - Специјализоване услуге настало је из разлога непокренутих јавних набавки. </w:t>
      </w:r>
    </w:p>
    <w:p w:rsidR="00CF2068" w:rsidRPr="00EB6FCD" w:rsidRDefault="00CF2068" w:rsidP="000A4B1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28,53 % у односу на планирана средства из буџета Републике Србије на апропријацији 425 - Текуће поправке и одржавање настало је због мањих расхода услуга и трошкова у односу на планирана средства и услед закључивања повољнијих и економичнијих уговора са добављачима.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30,08% у односу на планирана средства из буџета Републике Србије на апропријацији 426 Материјал настало је због повољнијих набавки материјала и понуда за склапање уговора са добављачима и економичнијег трошења. Извршење расхода од 31,29% у односу на планирана средства из буџета Републике Србије на апропријацији 444 - Пратећи трошкови задуживања настало је из разлога јер није било већих издатака по основу законских затезних камата и других трошкова задуживања.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36,57% у односу на планирана средства из буџета Републике Србије на апропријацији 482 - Порези, обавезне таксе казне и пенали настало је из e мер разлога јер није било већих грешака у пословању које би резултирале плаћању казни и пенала.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27,31% у односу на планирана средства из буџета Републике Србије на апропријацији 483 - Новчане казне и пенали по решењу судова настало је из разлога јер није било већих грешака у пословању које би резултирале плаћање казни и пенала на основу решења судова.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485 - Накнада штете за повреде или штету нанету од стране државних органа настало је из разлога што није било већих пропуста, штета и повреда у пословању током године.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511 - Зграде и грађевински објекти настало је из разлога непокренутих јавних набавки.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8,94 % у односу на планирана средства из буџета Републике Србије на апропријацији 512 - Машине и опрема настало је због бољег текућег одржавања чиме је смањена потреба за набавку нове машине и опрема.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буџета Републике Србије на апропријацији 513 - Остале некретнине и опрема настало је из разлога непокренутих планираних јавних набавки. </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 у односу на планирана средства из буџета Републике Србије на апропријацији 515 Нематеријалан имовина настало је из разлога непокренутих планираних јавних набавки.</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p>
    <w:p w:rsidR="00CF2068" w:rsidRPr="00EB6FCD" w:rsidRDefault="00CF2068" w:rsidP="00CF2068">
      <w:pPr>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 0006 - Посебни подстицаји</w:t>
      </w:r>
    </w:p>
    <w:p w:rsidR="00CF2068" w:rsidRPr="00EB6FCD" w:rsidRDefault="00CF2068" w:rsidP="00CF206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0A4B16" w:rsidRPr="00EB6FCD" w:rsidRDefault="00103E8E" w:rsidP="00103E8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65,77% у односу на планирана средства из буџета Републике Србије на апропријациј 451 Субвенције јавним нефинансијским предузећима и организацијама настало је због мањег броја поднетих захтева за исплату субвенција и мањег износа потраживања корисника подстицајних средстава у односу на планирана средства.</w:t>
      </w:r>
    </w:p>
    <w:p w:rsidR="00103E8E" w:rsidRPr="00EB6FCD" w:rsidRDefault="00103E8E" w:rsidP="009C10CB">
      <w:pPr>
        <w:jc w:val="both"/>
        <w:rPr>
          <w:rFonts w:ascii="Times New Roman" w:eastAsia="Times New Roman" w:hAnsi="Times New Roman" w:cs="Times New Roman"/>
          <w:b/>
          <w:color w:val="000000"/>
          <w:sz w:val="26"/>
          <w:lang w:val="sr-Cyrl-RS" w:eastAsia="sr-Latn-RS"/>
        </w:rPr>
      </w:pPr>
    </w:p>
    <w:p w:rsidR="00144AAA" w:rsidRPr="00EB6FCD" w:rsidRDefault="00144AAA" w:rsidP="009C10CB">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6"/>
          <w:lang w:val="sr-Cyrl-RS" w:eastAsia="sr-Latn-RS"/>
        </w:rPr>
        <w:t xml:space="preserve">Програмска активност 4005 </w:t>
      </w:r>
      <w:r w:rsidR="00944F66" w:rsidRPr="00EB6FCD">
        <w:rPr>
          <w:rFonts w:ascii="Times New Roman" w:eastAsia="Times New Roman" w:hAnsi="Times New Roman" w:cs="Times New Roman"/>
          <w:b/>
          <w:color w:val="000000"/>
          <w:sz w:val="26"/>
          <w:lang w:val="sr-Cyrl-RS" w:eastAsia="sr-Latn-RS"/>
        </w:rPr>
        <w:t>–</w:t>
      </w:r>
      <w:r w:rsidRPr="00EB6FCD">
        <w:rPr>
          <w:rFonts w:ascii="Times New Roman" w:eastAsia="Times New Roman" w:hAnsi="Times New Roman" w:cs="Times New Roman"/>
          <w:b/>
          <w:color w:val="000000"/>
          <w:sz w:val="26"/>
          <w:lang w:val="sr-Cyrl-RS" w:eastAsia="sr-Latn-RS"/>
        </w:rPr>
        <w:t xml:space="preserve"> ИПАРД</w:t>
      </w:r>
    </w:p>
    <w:p w:rsidR="00103E8E" w:rsidRPr="00EB6FCD" w:rsidRDefault="00103E8E" w:rsidP="00103E8E">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22,02% у односу на планирана средства из буџета Републике Србије на апропријацији 444- Пратећи трошкови задуживања настало је из разлога јер није било већих издатака по основу законских затезних камата и других трошкова задуживања. </w:t>
      </w:r>
    </w:p>
    <w:p w:rsidR="00103E8E" w:rsidRPr="00EB6FCD" w:rsidRDefault="00103E8E" w:rsidP="00103E8E">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19,13% у односу на планирана средства из буџета Републике Србије на апропријациј 451 - Субвенције јавним нефинансијским предузећима и организацијама извршено је према броју поднетих захте</w:t>
      </w:r>
      <w:r w:rsidR="0073265F">
        <w:rPr>
          <w:rFonts w:ascii="Times New Roman" w:eastAsia="Times New Roman" w:hAnsi="Times New Roman" w:cs="Times New Roman"/>
          <w:color w:val="000000"/>
          <w:sz w:val="24"/>
          <w:lang w:val="sr-Cyrl-RS" w:eastAsia="sr-Latn-RS"/>
        </w:rPr>
        <w:t xml:space="preserve">ва који су обрађени у целости. </w:t>
      </w:r>
      <w:r w:rsidRPr="00EB6FCD">
        <w:rPr>
          <w:rFonts w:ascii="Times New Roman" w:eastAsia="Times New Roman" w:hAnsi="Times New Roman" w:cs="Times New Roman"/>
          <w:color w:val="000000"/>
          <w:sz w:val="24"/>
          <w:lang w:val="sr-Cyrl-RS" w:eastAsia="sr-Latn-RS"/>
        </w:rPr>
        <w:t xml:space="preserve">Обавештења о пристиглим захтевима за исплату од корисника средстава која су планирана да се реализују пристигла су у другој половини године, рок за њихову a реализацију је шест месеци и из тих разлога % реализације је низак. </w:t>
      </w:r>
    </w:p>
    <w:p w:rsidR="00103E8E" w:rsidRPr="00EB6FCD" w:rsidRDefault="00103E8E" w:rsidP="00103E8E">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 у односу на планирана средства из буџета Републике Србије на апропријацији 485 - Накнада штете за повреде или штету нанету од стране </w:t>
      </w:r>
      <w:r w:rsidRPr="00EB6FCD">
        <w:rPr>
          <w:rFonts w:ascii="Times New Roman" w:eastAsia="Times New Roman" w:hAnsi="Times New Roman" w:cs="Times New Roman"/>
          <w:color w:val="000000"/>
          <w:sz w:val="24"/>
          <w:lang w:val="sr-Cyrl-RS" w:eastAsia="sr-Latn-RS"/>
        </w:rPr>
        <w:lastRenderedPageBreak/>
        <w:t xml:space="preserve">државних органа није реализована из разлога што није било пропуста, штета и повреда у пословању током године. </w:t>
      </w:r>
    </w:p>
    <w:p w:rsidR="002A3553" w:rsidRPr="00EB6FCD" w:rsidRDefault="00103E8E" w:rsidP="00103E8E">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8,93 % у односу на планирана средства из финансијске помоћи ЕУ на апропријацији 451 - Субвенције јавним нефинансијским предузећима и организацијама извршено је према броју поднетих захтева који су обрађени у целости. Обавештења о пристиглим захтевима за исплату од корисника средстава која су планирана да се реализују пристигла су у другој половини године, рок за њихову реализацију је шест месеци и из тих разлога % реализације је низак.</w:t>
      </w:r>
    </w:p>
    <w:p w:rsidR="000A4B16" w:rsidRPr="00EB6FCD" w:rsidRDefault="000A4B16" w:rsidP="00E2261E">
      <w:pPr>
        <w:spacing w:after="0"/>
        <w:jc w:val="both"/>
        <w:rPr>
          <w:rFonts w:ascii="Times New Roman" w:eastAsia="Times New Roman" w:hAnsi="Times New Roman" w:cs="Times New Roman"/>
          <w:color w:val="000000"/>
          <w:sz w:val="24"/>
          <w:lang w:val="sr-Cyrl-RS" w:eastAsia="sr-Latn-RS"/>
        </w:rPr>
      </w:pPr>
    </w:p>
    <w:p w:rsidR="001B5A08" w:rsidRPr="00EB6FCD" w:rsidRDefault="001B5A08" w:rsidP="001B5A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25 МИНИСТАРСТВО ЗАШТИТЕ ЖИВОТНЕ СРЕДИНЕ</w:t>
      </w:r>
    </w:p>
    <w:p w:rsidR="001B5A08" w:rsidRPr="00EB6FCD" w:rsidRDefault="001B5A08" w:rsidP="001B5A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0404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Управљање заштитом животне средине</w:t>
      </w:r>
    </w:p>
    <w:p w:rsidR="001B5A08" w:rsidRPr="00EB6FCD" w:rsidRDefault="001B5A08" w:rsidP="001B5A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560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Заштита животне средине некласификована на другом месту</w:t>
      </w:r>
    </w:p>
    <w:p w:rsidR="001B5A08" w:rsidRPr="00EB6FCD" w:rsidRDefault="001B5A08" w:rsidP="001B5A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Уређење политике заштите животне средине</w:t>
      </w:r>
    </w:p>
    <w:p w:rsidR="00E2261E" w:rsidRPr="00EB6FCD" w:rsidRDefault="00103E8E" w:rsidP="00103E8E">
      <w:pPr>
        <w:spacing w:after="0"/>
        <w:ind w:firstLine="708"/>
        <w:jc w:val="both"/>
      </w:pPr>
      <w:r w:rsidRPr="00EB6FCD">
        <w:rPr>
          <w:rFonts w:ascii="Times New Roman" w:eastAsia="Times New Roman" w:hAnsi="Times New Roman" w:cs="Times New Roman"/>
          <w:color w:val="000000"/>
          <w:sz w:val="24"/>
          <w:lang w:val="sr-Cyrl-RS" w:eastAsia="sr-Latn-RS"/>
        </w:rPr>
        <w:t>Извршење расхода од 53,19% у односу на планирана средства на апропријацији 422 - Службена путовања настало је из разлога што су у 2025. години средства исплаћена мањем броју запослених у односу на планирани број, по основу кога су средства пројектована. Извршење расхода од 11,89% у односу на планирана средства на апропријацији 423- Услуге по уговору настало је из разлога што се у 2025. години у оквиру ове програмске активности нису стекли услови за реализацију свих планираних компјутерских услуга, стручних и осталих општих услуга</w:t>
      </w:r>
      <w:r w:rsidRPr="00EB6FCD">
        <w:t>.</w:t>
      </w:r>
    </w:p>
    <w:p w:rsidR="00E30000" w:rsidRPr="00EB6FCD" w:rsidRDefault="00E30000" w:rsidP="00103E8E">
      <w:pPr>
        <w:spacing w:after="0"/>
        <w:ind w:firstLine="708"/>
        <w:jc w:val="both"/>
        <w:rPr>
          <w:rFonts w:ascii="Times New Roman" w:eastAsia="Times New Roman" w:hAnsi="Times New Roman" w:cs="Times New Roman"/>
          <w:color w:val="000000"/>
          <w:sz w:val="24"/>
          <w:lang w:val="sr-Cyrl-RS" w:eastAsia="sr-Latn-RS"/>
        </w:rPr>
      </w:pPr>
    </w:p>
    <w:p w:rsidR="001B5A08" w:rsidRPr="00EB6FCD" w:rsidRDefault="001B5A08" w:rsidP="001B5A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0003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Инспекција за заштиту животне средине и рибарство</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2.63% у односу на планирана средства на апропријацији 423 - Услуге по уговору настало је из разлога што у 2025. години, у оквиру ове програмске активности нису стекли услови за реализацију свих планираних нису стекли услови за реализацију свих планираних активности везано за полагање стручних испита за инспекторе и као и за реализацију програма обуке инспектора ради уједначености рада инспекције на свим нивоима, тако да је утврђен износ мањи од планираног за предметне намене, као ни на осталим општим услугама.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p>
    <w:p w:rsidR="00692EA6" w:rsidRPr="00EB6FCD" w:rsidRDefault="00692EA6" w:rsidP="00692EA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Администрација и управљање</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апропријацији 413 Накнаде у натури настало је из разлога што се у 2025. години у оквиру ове програмске активности нису </w:t>
      </w:r>
      <w:r w:rsidR="0073265F">
        <w:rPr>
          <w:rFonts w:ascii="Times New Roman" w:eastAsia="Times New Roman" w:hAnsi="Times New Roman" w:cs="Times New Roman"/>
          <w:color w:val="000000"/>
          <w:sz w:val="24"/>
          <w:lang w:val="sr-Cyrl-RS" w:eastAsia="sr-Latn-RS"/>
        </w:rPr>
        <w:t xml:space="preserve">стекли услови за реализацију.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70,70% у односу на планирана средства на апропријацији 415 - Накнаде трошкова за запослене настало је из разлога што су у 2025. години средства исплаћена мањем броју запослених у односу на планирани број, по основу кога су средства пројектована.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77,86% у односу на планирана средства на апропријацији 416 Награде запосленима и остали посебни расходи настало је из разлога што су у 2025. години средства исплаћена мањем броју запослених у односу на планирани број, по основу кога су средства пројектована.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84,74% у односу на планирана средства на апропријацији 421 - Стални трошкови настало је из разлога што је у 2025. години дошло до мањег појединачног утрошка средстава за услуге комуникација, трошкова осигурања и закупа имовине и опреме у односу на планирана средства.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30,97% у односу на планирана средства на апропријацији 422 - Трошкови путовања настало је из разлога што се у 2024. години, у оквиру ове програмске активности нису стекли услови за реализацију путовања у планираном обиму а што је узроковало мање извршење у односу на одобрена средства.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76,19% у односу на планирана средства на апропријацији 423 Услуге по уговору настало је из разлога што у 2025. години, у оквиру ове програмске активности нису реализоване све планиране набавке, односно нису реализоване све набавке и активности у иницијално планираним износима.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76.04% у односу на планирана средства на апропријацији 425 - Текуће поправке и оржавање настало је из разлога што је у 2025. години, била мања потреба за текућим поправкама опреме у односу на планирана средства.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64,52% у односу на планирана средства на апропријацији 426 - Материјал настало је из разлога што је у 2025. години, услед рационализације трошкова била смањена потреба за набавком материјала за редовно функционисање Министарства.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88,74% у односу на планирана средства на апропријацији 462 - Дотације међународним организацијама настало је из разлога што је у 2025. години дошло до смањења појединачних расхода за чланарине међународним организацијама у односу на планирана средства за плаћање истих, као и због неизвршења расхода за све планиране чланарине. </w:t>
      </w:r>
    </w:p>
    <w:p w:rsidR="00E30000"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33,61% у односу на планирана средства на апропријацији 482 - Порези, обавезне таксе, казне, пенали и камате настало је из разлога што у 2025. години нису извршени расходи у планираном износу и обиму. </w:t>
      </w:r>
    </w:p>
    <w:p w:rsidR="00B34EDA" w:rsidRPr="00EB6FCD" w:rsidRDefault="00E30000" w:rsidP="00E30000">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73,97% у односу на планирана средства на апропријацији 512 - Машине и опрема настало је из разлога што у 2025. години, у оквиру ове програмске активности нису реализоване све предвиђене набавке опреме по основу којих су средства планирана на овој апропријацији.</w:t>
      </w:r>
    </w:p>
    <w:p w:rsidR="00E30000" w:rsidRPr="00EB6FCD" w:rsidRDefault="00E30000" w:rsidP="0030552E">
      <w:pPr>
        <w:spacing w:after="0"/>
        <w:jc w:val="both"/>
        <w:rPr>
          <w:rFonts w:ascii="Times New Roman" w:eastAsia="Times New Roman" w:hAnsi="Times New Roman" w:cs="Times New Roman"/>
          <w:color w:val="000000"/>
          <w:sz w:val="24"/>
          <w:lang w:val="sr-Cyrl-RS" w:eastAsia="sr-Latn-RS"/>
        </w:rPr>
      </w:pPr>
    </w:p>
    <w:p w:rsidR="0030552E" w:rsidRPr="00EB6FCD" w:rsidRDefault="00E30000" w:rsidP="00E30000">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0014 –  Подстицаји за куповину еколошки прихватљивих возила</w:t>
      </w:r>
    </w:p>
    <w:p w:rsidR="0030552E" w:rsidRPr="00EB6FCD" w:rsidRDefault="0030552E" w:rsidP="0030552E">
      <w:pPr>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88,40% у односу на планирана средства на апропријацији 454 – Субвенције приватним предузећима настало је из разлога што у 2025. години ЛП „Пошта Србије“, Таковска 2, Београд, поднела је дана 27.10.2025. године захтев за субвенционисану куповину сто (100) електричних возила.</w:t>
      </w:r>
    </w:p>
    <w:p w:rsidR="00FD5108" w:rsidRPr="00EB6FCD" w:rsidRDefault="0030552E" w:rsidP="00FD5108">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0015 –  Интервентне мере у ванредним околностима загађивања животне средине и друге интервентне </w:t>
      </w:r>
    </w:p>
    <w:p w:rsidR="00B34EDA"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апропријацији 424 - Специјализоване услуге настало је из разлога што у 2025. години, у оквиру ове програмске активности.</w:t>
      </w:r>
    </w:p>
    <w:p w:rsidR="0030552E"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p>
    <w:p w:rsidR="0030552E" w:rsidRPr="00EB6FCD" w:rsidRDefault="0030552E" w:rsidP="0030552E">
      <w:pPr>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 4014 –  SAFETY4TMF INTERREG DANUBE - Дунавски транснационални програм</w:t>
      </w:r>
    </w:p>
    <w:p w:rsidR="0030552E" w:rsidRPr="00EB6FCD" w:rsidRDefault="0030552E" w:rsidP="0092477A">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89,96% у односу на планирана средства на апропријацији 422 - Службена путовања настало је из разлога што су касниле активности водећих партнера пројекта, пројектни партнери су захтевали продужетак пројекта до 1. октобра 2026. године и </w:t>
      </w:r>
      <w:r w:rsidR="00690B94">
        <w:rPr>
          <w:rFonts w:ascii="Times New Roman" w:eastAsia="Times New Roman" w:hAnsi="Times New Roman" w:cs="Times New Roman"/>
          <w:color w:val="000000"/>
          <w:sz w:val="24"/>
          <w:lang w:val="sr-Cyrl-RS" w:eastAsia="sr-Latn-RS"/>
        </w:rPr>
        <w:t>з</w:t>
      </w:r>
      <w:r w:rsidRPr="00EB6FCD">
        <w:rPr>
          <w:rFonts w:ascii="Times New Roman" w:eastAsia="Times New Roman" w:hAnsi="Times New Roman" w:cs="Times New Roman"/>
          <w:color w:val="000000"/>
          <w:sz w:val="24"/>
          <w:lang w:val="sr-Cyrl-RS" w:eastAsia="sr-Latn-RS"/>
        </w:rPr>
        <w:t xml:space="preserve">аједнички </w:t>
      </w:r>
      <w:r w:rsidR="00690B94">
        <w:rPr>
          <w:rFonts w:ascii="Times New Roman" w:eastAsia="Times New Roman" w:hAnsi="Times New Roman" w:cs="Times New Roman"/>
          <w:color w:val="000000"/>
          <w:sz w:val="24"/>
          <w:lang w:val="sr-Cyrl-RS" w:eastAsia="sr-Latn-RS"/>
        </w:rPr>
        <w:t>с</w:t>
      </w:r>
      <w:r w:rsidRPr="00EB6FCD">
        <w:rPr>
          <w:rFonts w:ascii="Times New Roman" w:eastAsia="Times New Roman" w:hAnsi="Times New Roman" w:cs="Times New Roman"/>
          <w:color w:val="000000"/>
          <w:sz w:val="24"/>
          <w:lang w:val="sr-Cyrl-RS" w:eastAsia="sr-Latn-RS"/>
        </w:rPr>
        <w:t xml:space="preserve">екретаријат Дунавског транснационалног програма је то одобрио. Извршење расхода од 80,95% у односу на планирана средства на апропријацији 423 - Услуге по уговору настало је из разлога што су касниле активности водећих партнера пројекта, пројектни партнери су захтевали продужетак пројекта до 1. октобра 2026. године и </w:t>
      </w:r>
      <w:r w:rsidR="00690B94">
        <w:rPr>
          <w:rFonts w:ascii="Times New Roman" w:eastAsia="Times New Roman" w:hAnsi="Times New Roman" w:cs="Times New Roman"/>
          <w:color w:val="000000"/>
          <w:sz w:val="24"/>
          <w:lang w:val="sr-Cyrl-RS" w:eastAsia="sr-Latn-RS"/>
        </w:rPr>
        <w:t>з</w:t>
      </w:r>
      <w:r w:rsidRPr="00EB6FCD">
        <w:rPr>
          <w:rFonts w:ascii="Times New Roman" w:eastAsia="Times New Roman" w:hAnsi="Times New Roman" w:cs="Times New Roman"/>
          <w:color w:val="000000"/>
          <w:sz w:val="24"/>
          <w:lang w:val="sr-Cyrl-RS" w:eastAsia="sr-Latn-RS"/>
        </w:rPr>
        <w:t xml:space="preserve">аједнички </w:t>
      </w:r>
      <w:r w:rsidR="00690B94">
        <w:rPr>
          <w:rFonts w:ascii="Times New Roman" w:eastAsia="Times New Roman" w:hAnsi="Times New Roman" w:cs="Times New Roman"/>
          <w:color w:val="000000"/>
          <w:sz w:val="24"/>
          <w:lang w:val="sr-Cyrl-RS" w:eastAsia="sr-Latn-RS"/>
        </w:rPr>
        <w:t>с</w:t>
      </w:r>
      <w:r w:rsidRPr="00EB6FCD">
        <w:rPr>
          <w:rFonts w:ascii="Times New Roman" w:eastAsia="Times New Roman" w:hAnsi="Times New Roman" w:cs="Times New Roman"/>
          <w:color w:val="000000"/>
          <w:sz w:val="24"/>
          <w:lang w:val="sr-Cyrl-RS" w:eastAsia="sr-Latn-RS"/>
        </w:rPr>
        <w:t>екретаријат Дунавског транснационалног програма је то одобрио.</w:t>
      </w:r>
    </w:p>
    <w:p w:rsidR="00B34EDA" w:rsidRPr="00EB6FCD" w:rsidRDefault="00B34EDA" w:rsidP="00062FE3">
      <w:pPr>
        <w:spacing w:after="0"/>
        <w:jc w:val="both"/>
        <w:rPr>
          <w:rFonts w:ascii="Times New Roman" w:eastAsia="Times New Roman" w:hAnsi="Times New Roman" w:cs="Times New Roman"/>
          <w:color w:val="000000"/>
          <w:sz w:val="24"/>
          <w:lang w:val="sr-Cyrl-RS" w:eastAsia="sr-Latn-RS"/>
        </w:rPr>
      </w:pPr>
    </w:p>
    <w:p w:rsidR="0030552E" w:rsidRPr="00EB6FCD" w:rsidRDefault="0030552E" w:rsidP="0030552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w:t>
      </w:r>
      <w:r w:rsidR="00B63689" w:rsidRPr="00EB6FCD">
        <w:rPr>
          <w:rFonts w:ascii="Times New Roman" w:hAnsi="Times New Roman" w:cs="Times New Roman"/>
          <w:b/>
          <w:sz w:val="24"/>
          <w:szCs w:val="24"/>
          <w:lang w:val="sr-Cyrl-RS"/>
        </w:rPr>
        <w:t xml:space="preserve"> 040</w:t>
      </w:r>
      <w:r w:rsidRPr="00EB6FCD">
        <w:rPr>
          <w:rFonts w:ascii="Times New Roman" w:hAnsi="Times New Roman" w:cs="Times New Roman"/>
          <w:b/>
          <w:sz w:val="24"/>
          <w:szCs w:val="24"/>
          <w:lang w:val="sr-Cyrl-RS"/>
        </w:rPr>
        <w:t>5</w:t>
      </w:r>
      <w:r w:rsidR="00B63689" w:rsidRPr="00EB6FCD">
        <w:rPr>
          <w:rFonts w:ascii="Times New Roman" w:hAnsi="Times New Roman" w:cs="Times New Roman"/>
          <w:b/>
          <w:sz w:val="24"/>
          <w:szCs w:val="24"/>
          <w:lang w:val="sr-Cyrl-RS"/>
        </w:rPr>
        <w:t xml:space="preserve"> </w:t>
      </w:r>
      <w:r w:rsidR="00944F66" w:rsidRPr="00EB6FCD">
        <w:rPr>
          <w:rFonts w:ascii="Times New Roman" w:hAnsi="Times New Roman" w:cs="Times New Roman"/>
          <w:b/>
          <w:sz w:val="24"/>
          <w:szCs w:val="24"/>
          <w:lang w:val="sr-Cyrl-RS"/>
        </w:rPr>
        <w:t>–</w:t>
      </w:r>
      <w:r w:rsidR="00B63689" w:rsidRPr="00EB6FCD">
        <w:rPr>
          <w:rFonts w:ascii="Times New Roman" w:hAnsi="Times New Roman" w:cs="Times New Roman"/>
          <w:b/>
          <w:sz w:val="24"/>
          <w:szCs w:val="24"/>
          <w:lang w:val="sr-Cyrl-RS"/>
        </w:rPr>
        <w:t xml:space="preserve"> </w:t>
      </w:r>
      <w:r w:rsidRPr="00EB6FCD">
        <w:rPr>
          <w:rFonts w:ascii="Times New Roman" w:hAnsi="Times New Roman" w:cs="Times New Roman"/>
          <w:b/>
          <w:sz w:val="24"/>
          <w:szCs w:val="24"/>
          <w:lang w:val="sr-Cyrl-RS"/>
        </w:rPr>
        <w:t>Заштита природе и климатске промене</w:t>
      </w:r>
    </w:p>
    <w:p w:rsidR="0030552E" w:rsidRPr="00EB6FCD" w:rsidRDefault="0030552E" w:rsidP="0030552E">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Уређење и унапређење система заштите природе и очувања биодиверзитета</w:t>
      </w:r>
    </w:p>
    <w:p w:rsidR="0030552E"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76,10% у односу на планирана средства на апропријацији 415 - Накнаде трошкова за запослене настало је из разлога што су у 2025. години средства исплаћена мањем броју запослених у односу на планирани број, по основу кога су средства пројектована. </w:t>
      </w:r>
    </w:p>
    <w:p w:rsidR="0030552E"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31,98% у односу на планирана средства на апропријацији 422 - Службена путовања настало је из разлога што су у 2025. години средства исплаћена мањем броју запослених у односу на планирани број, по основу кога су средства пројектована. </w:t>
      </w:r>
    </w:p>
    <w:p w:rsidR="0030552E"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43,20% у односу на планирана средства на апропријацији 423 - Услуге по уговору настало је из разлога што се у 2025. години у оквиру ове програмске активности нису стекли услови за реализацију свих планираних стручних и осталих општих услуга. </w:t>
      </w:r>
    </w:p>
    <w:p w:rsidR="0030552E"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62,57% у односу на планирана средства на апропријацији 484 - Накнада штете од дивљачи настало је из разлога што у 2025. години, у оквиру ове програмске активности нису стекли услови за реализацију свих планираних активности. </w:t>
      </w:r>
    </w:p>
    <w:p w:rsidR="00373CC1"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апропријацији 485 Накнада штете за повреде или штету нанету од стране државних органа настало је из разлога што у 2025. години, у оквиру ове програмске активности нису стекли услови за реализацију свих планираних активности. </w:t>
      </w:r>
    </w:p>
    <w:p w:rsidR="00B34EDA" w:rsidRPr="00EB6FCD" w:rsidRDefault="0030552E" w:rsidP="0030552E">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апропријацији 512 - Административна опрема настало је из разлога што у 2025. години, у оквиру ове програмске активности нису реализоване све предвиђене набавке опреме по основу којих су средства планирана на овој апропријацији.</w:t>
      </w:r>
    </w:p>
    <w:p w:rsidR="0030552E" w:rsidRPr="00EB6FCD" w:rsidRDefault="0030552E" w:rsidP="0092477A">
      <w:pPr>
        <w:spacing w:after="0"/>
        <w:jc w:val="both"/>
        <w:rPr>
          <w:rFonts w:ascii="Times New Roman" w:eastAsia="Times New Roman" w:hAnsi="Times New Roman" w:cs="Times New Roman"/>
          <w:color w:val="000000"/>
          <w:sz w:val="24"/>
          <w:lang w:val="sr-Cyrl-RS" w:eastAsia="sr-Latn-RS"/>
        </w:rPr>
      </w:pPr>
    </w:p>
    <w:p w:rsidR="00373CC1" w:rsidRPr="00EB6FCD" w:rsidRDefault="009442E3" w:rsidP="00373CC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0002 </w:t>
      </w:r>
      <w:r w:rsidR="00944F66" w:rsidRPr="00EB6FCD">
        <w:rPr>
          <w:rFonts w:ascii="Times New Roman" w:hAnsi="Times New Roman" w:cs="Times New Roman"/>
          <w:b/>
          <w:sz w:val="24"/>
          <w:szCs w:val="24"/>
          <w:lang w:val="sr-Cyrl-RS"/>
        </w:rPr>
        <w:t>–</w:t>
      </w:r>
      <w:r w:rsidRPr="00EB6FCD">
        <w:rPr>
          <w:rFonts w:ascii="Times New Roman" w:hAnsi="Times New Roman" w:cs="Times New Roman"/>
          <w:b/>
          <w:sz w:val="24"/>
          <w:szCs w:val="24"/>
          <w:lang w:val="sr-Cyrl-RS"/>
        </w:rPr>
        <w:t xml:space="preserve"> </w:t>
      </w:r>
      <w:r w:rsidR="00373CC1" w:rsidRPr="00EB6FCD">
        <w:rPr>
          <w:rFonts w:ascii="Times New Roman" w:hAnsi="Times New Roman" w:cs="Times New Roman"/>
          <w:b/>
          <w:sz w:val="24"/>
          <w:szCs w:val="24"/>
          <w:lang w:val="sr-Cyrl-RS"/>
        </w:rPr>
        <w:t>Подстицаји за програме управљања заштићеним природним добрима од националног интереса</w:t>
      </w:r>
    </w:p>
    <w:p w:rsidR="00062FE3"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65,71% у односу на планирана средства на апропријацији 463 – Текући трансфери осталим нивоима власти настало је из разлога што се у 2025. години, у оквиру ове програмске активности нису стекли услови за реализацију свих планираних активности.</w:t>
      </w:r>
    </w:p>
    <w:p w:rsidR="00373CC1" w:rsidRPr="00EB6FCD" w:rsidRDefault="00373CC1" w:rsidP="00062FE3">
      <w:pPr>
        <w:spacing w:after="0"/>
        <w:jc w:val="both"/>
        <w:rPr>
          <w:rFonts w:ascii="Times New Roman" w:eastAsia="Times New Roman" w:hAnsi="Times New Roman" w:cs="Times New Roman"/>
          <w:color w:val="000000"/>
          <w:sz w:val="24"/>
          <w:lang w:val="sr-Cyrl-RS" w:eastAsia="sr-Latn-RS"/>
        </w:rPr>
      </w:pPr>
    </w:p>
    <w:p w:rsidR="00373CC1" w:rsidRPr="00EB6FCD" w:rsidRDefault="00373CC1" w:rsidP="00062FE3">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Подстицаји локалној самоуправи за реализацију пројеката успостављања Геопаркова</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 Извршење расхода од 0,00% у односу на планирана средства на апропријацији 463 - Текући трансфери осталим нивоима власти настало је из разлога што су у 2025. години средства усмерена на уштеде.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Pr="00EB6FCD">
        <w:rPr>
          <w:rFonts w:ascii="Times New Roman" w:eastAsia="Times New Roman" w:hAnsi="Times New Roman" w:cs="Times New Roman"/>
          <w:color w:val="000000"/>
          <w:sz w:val="24"/>
          <w:lang w:val="sr-Cyrl-RS" w:eastAsia="sr-Latn-RS"/>
        </w:rPr>
        <w:t xml:space="preserve"> </w:t>
      </w:r>
      <w:r w:rsidRPr="00EB6FCD">
        <w:rPr>
          <w:rFonts w:ascii="Times New Roman" w:hAnsi="Times New Roman" w:cs="Times New Roman"/>
          <w:b/>
          <w:sz w:val="24"/>
          <w:szCs w:val="24"/>
          <w:lang w:val="sr-Cyrl-RS"/>
        </w:rPr>
        <w:t>4009 Очување и заштита земљишта као природног ресурса</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Извршење расхода од 0,00% у односу на планирана средства на апропријацији 463 – Текући трансфери осталим нивоима власти настало је из разлога што се у 2025. години, у оквиру ове програмске активности нису стекли услови за реализацију свих планираних активности.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p>
    <w:p w:rsidR="00373CC1" w:rsidRPr="00EB6FCD" w:rsidRDefault="00373CC1" w:rsidP="00373CC1">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0406 – Интегрисано управљање отпадом, отпадним водама, хемикалијама и биоцидним производима </w:t>
      </w: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 0001 Уређење система управљања отпадом и отпадним водама</w:t>
      </w:r>
      <w:r w:rsidRPr="00EB6FCD">
        <w:rPr>
          <w:rFonts w:ascii="Times New Roman" w:eastAsia="Times New Roman" w:hAnsi="Times New Roman" w:cs="Times New Roman"/>
          <w:color w:val="000000"/>
          <w:sz w:val="24"/>
          <w:lang w:val="sr-Cyrl-RS" w:eastAsia="sr-Latn-RS"/>
        </w:rPr>
        <w:t xml:space="preserve"> </w:t>
      </w: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86,71% у односу на планирана средства на апропријацији 415 - Накнаде трошкова за запослене настало је из разлога што су у 2025. години средства исплаћена мањем броју запослених у односу на планирани број, по основу кога су средства пројектована.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6,03% у односу на планирана средства на апропријацији 422 - Службена путовања настало је из разлога што су у 2025. години средства исплаћена мањем броју запослених у односу на планирани број, по основу кога су средства пројектована.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апропријацији 423 - Стручне услуге настало је из разлога што се у 2025. години у оквиру ове програмске активности нису стекли услови за реализацију свих планираних стручних услуга.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Уређење система управљања хемикалијама и биоцидним производима</w:t>
      </w:r>
    </w:p>
    <w:p w:rsidR="00373CC1" w:rsidRPr="00EB6FCD" w:rsidRDefault="00373CC1" w:rsidP="00373CC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0,05% у односу на планирана средства на апропријацији 422 Трошкови службених путовања у земљи и </w:t>
      </w:r>
      <w:r w:rsidR="00690B94">
        <w:rPr>
          <w:rFonts w:ascii="Times New Roman" w:eastAsia="Times New Roman" w:hAnsi="Times New Roman" w:cs="Times New Roman"/>
          <w:color w:val="000000"/>
          <w:sz w:val="24"/>
          <w:lang w:val="sr-Cyrl-RS" w:eastAsia="sr-Latn-RS"/>
        </w:rPr>
        <w:t>т</w:t>
      </w:r>
      <w:r w:rsidRPr="00EB6FCD">
        <w:rPr>
          <w:rFonts w:ascii="Times New Roman" w:eastAsia="Times New Roman" w:hAnsi="Times New Roman" w:cs="Times New Roman"/>
          <w:color w:val="000000"/>
          <w:sz w:val="24"/>
          <w:lang w:val="sr-Cyrl-RS" w:eastAsia="sr-Latn-RS"/>
        </w:rPr>
        <w:t xml:space="preserve">рошкови службених путовања </w:t>
      </w:r>
      <w:r w:rsidR="00690B94">
        <w:rPr>
          <w:rFonts w:ascii="Times New Roman" w:eastAsia="Times New Roman" w:hAnsi="Times New Roman" w:cs="Times New Roman"/>
          <w:color w:val="000000"/>
          <w:sz w:val="24"/>
          <w:lang w:val="sr-Cyrl-RS" w:eastAsia="sr-Latn-RS"/>
        </w:rPr>
        <w:t xml:space="preserve">у </w:t>
      </w:r>
      <w:r w:rsidRPr="00EB6FCD">
        <w:rPr>
          <w:rFonts w:ascii="Times New Roman" w:eastAsia="Times New Roman" w:hAnsi="Times New Roman" w:cs="Times New Roman"/>
          <w:color w:val="000000"/>
          <w:sz w:val="24"/>
          <w:lang w:val="sr-Cyrl-RS" w:eastAsia="sr-Latn-RS"/>
        </w:rPr>
        <w:t xml:space="preserve">иностранство настало је из разлога што су у 2025. години средства исплаћена мањем броју запослених у односу на планирани број, по основу кога су средства пројектована. Извршење расхода од 41,60% у односу на планирана средства на апропријацији 423 - Услуге по уговору настало је из разлога што се у 2025. години у оквиру ове програмске активности нису стекли услови за реализацију свих планираних компјутерских и стручних услуга.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ind w:firstLine="708"/>
        <w:jc w:val="both"/>
      </w:pPr>
      <w:r w:rsidRPr="00EB6FCD">
        <w:rPr>
          <w:rFonts w:ascii="Times New Roman" w:hAnsi="Times New Roman" w:cs="Times New Roman"/>
          <w:b/>
          <w:sz w:val="24"/>
          <w:szCs w:val="24"/>
          <w:lang w:val="sr-Cyrl-RS"/>
        </w:rPr>
        <w:t>Програмска активност 0006 Услуга измештања и трајног збрињавања опасног отпада на територији Републике Србије</w:t>
      </w:r>
      <w:r w:rsidRPr="00EB6FCD">
        <w:t xml:space="preserve"> </w:t>
      </w:r>
    </w:p>
    <w:p w:rsidR="00373CC1" w:rsidRPr="00EB6FCD" w:rsidRDefault="00373CC1" w:rsidP="00373CC1">
      <w:pPr>
        <w:spacing w:after="0"/>
        <w:ind w:firstLine="708"/>
        <w:jc w:val="both"/>
      </w:pP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апропријацији 424 - Остале специјализоване услуге настало је из разлога што у 2025. години, у оквиру ове програмске активности нису стекли услови за реализацију свих планираних активности.</w:t>
      </w:r>
    </w:p>
    <w:p w:rsidR="00373CC1" w:rsidRPr="00EB6FCD" w:rsidRDefault="00373CC1" w:rsidP="00A05007">
      <w:pPr>
        <w:spacing w:after="0"/>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w:t>
      </w:r>
      <w:r w:rsidRPr="00EB6FCD">
        <w:rPr>
          <w:rFonts w:ascii="Times New Roman" w:eastAsia="Times New Roman" w:hAnsi="Times New Roman" w:cs="Times New Roman"/>
          <w:b/>
          <w:color w:val="000000"/>
          <w:sz w:val="24"/>
          <w:lang w:val="sr-Cyrl-RS" w:eastAsia="sr-Latn-RS"/>
        </w:rPr>
        <w:t>активност 4003 Пројекти испитивања квалитета вода и седимената</w:t>
      </w:r>
    </w:p>
    <w:p w:rsidR="00373CC1" w:rsidRPr="00EB6FCD" w:rsidRDefault="00373CC1" w:rsidP="00373CC1">
      <w:pPr>
        <w:spacing w:after="0"/>
        <w:jc w:val="both"/>
        <w:rPr>
          <w:rFonts w:ascii="Times New Roman" w:hAnsi="Times New Roman" w:cs="Times New Roman"/>
          <w:b/>
          <w:sz w:val="24"/>
          <w:szCs w:val="24"/>
          <w:lang w:val="sr-Cyrl-RS"/>
        </w:rPr>
      </w:pP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lastRenderedPageBreak/>
        <w:t xml:space="preserve"> </w:t>
      </w:r>
      <w:r w:rsidRPr="00EB6FCD">
        <w:rPr>
          <w:rFonts w:ascii="Times New Roman" w:eastAsia="Times New Roman" w:hAnsi="Times New Roman" w:cs="Times New Roman"/>
          <w:color w:val="000000"/>
          <w:sz w:val="24"/>
          <w:lang w:val="sr-Cyrl-RS" w:eastAsia="sr-Latn-RS"/>
        </w:rPr>
        <w:t xml:space="preserve">Извршење расхода од 82,61% у односу на планирана средства на апропријацији 424 - Услуге очувања животне средине, науке и геодетске услуге настало је из разлога што у 2025. години, у оквиру ове програмске активности нису стекли услови за реализацију свих планираних активности. </w:t>
      </w: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w:t>
      </w:r>
      <w:r w:rsidRPr="00EB6FCD">
        <w:rPr>
          <w:rFonts w:ascii="Times New Roman" w:eastAsia="Times New Roman" w:hAnsi="Times New Roman" w:cs="Times New Roman"/>
          <w:b/>
          <w:color w:val="000000"/>
          <w:sz w:val="24"/>
          <w:lang w:val="sr-Cyrl-RS" w:eastAsia="sr-Latn-RS"/>
        </w:rPr>
        <w:t xml:space="preserve"> 4020 ИПА 2021 - Успостављање интегрисаног регионалног система за управљање отпадом у  Новом Саду и општинама Бачка Паланка, Бачки Петровац, Беочин, Жабаљ, Темерин и Врбас</w:t>
      </w:r>
      <w:r w:rsidRPr="00EB6FCD">
        <w:rPr>
          <w:rFonts w:ascii="Times New Roman" w:eastAsia="Times New Roman" w:hAnsi="Times New Roman" w:cs="Times New Roman"/>
          <w:color w:val="000000"/>
          <w:sz w:val="24"/>
          <w:lang w:val="sr-Cyrl-RS" w:eastAsia="sr-Latn-RS"/>
        </w:rPr>
        <w:t xml:space="preserve"> </w:t>
      </w: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апропријацији 511 - Изградња зграда и објеката настало је из разлога што је у 2025. години уговор потписан у децембру месецу. </w:t>
      </w:r>
    </w:p>
    <w:p w:rsidR="00373CC1" w:rsidRPr="00EB6FCD" w:rsidRDefault="00373CC1" w:rsidP="00373CC1">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апропријацији 512 - Опрема за заштиту животне средине настало је из разлога што је у 2025. години уговор потписан у децембру месецу. </w:t>
      </w: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p>
    <w:p w:rsidR="00BA0128" w:rsidRPr="00EB6FCD" w:rsidRDefault="00373CC1" w:rsidP="00373CC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w:t>
      </w:r>
      <w:r w:rsidRPr="00EB6FCD">
        <w:rPr>
          <w:rFonts w:ascii="Times New Roman" w:eastAsia="Times New Roman" w:hAnsi="Times New Roman" w:cs="Times New Roman"/>
          <w:color w:val="000000"/>
          <w:sz w:val="24"/>
          <w:lang w:val="sr-Cyrl-RS" w:eastAsia="sr-Latn-RS"/>
        </w:rPr>
        <w:t xml:space="preserve"> </w:t>
      </w:r>
      <w:r w:rsidRPr="00EB6FCD">
        <w:rPr>
          <w:rFonts w:ascii="Times New Roman" w:hAnsi="Times New Roman" w:cs="Times New Roman"/>
          <w:b/>
          <w:sz w:val="24"/>
          <w:szCs w:val="24"/>
          <w:lang w:val="sr-Cyrl-RS"/>
        </w:rPr>
        <w:t xml:space="preserve">4021 </w:t>
      </w:r>
      <w:r w:rsidR="00BA0128" w:rsidRPr="00EB6FCD">
        <w:rPr>
          <w:rFonts w:ascii="Times New Roman" w:hAnsi="Times New Roman" w:cs="Times New Roman"/>
          <w:b/>
          <w:sz w:val="24"/>
          <w:szCs w:val="24"/>
          <w:lang w:val="sr-Cyrl-RS"/>
        </w:rPr>
        <w:t>ОП ИПА 2024 Пројекат набавке мобилних дробилица за грађевински отпад</w:t>
      </w:r>
    </w:p>
    <w:p w:rsidR="00BA0128" w:rsidRPr="00EB6FCD" w:rsidRDefault="00BA0128" w:rsidP="00373CC1">
      <w:pPr>
        <w:spacing w:after="0"/>
        <w:jc w:val="both"/>
        <w:rPr>
          <w:rFonts w:ascii="Times New Roman" w:hAnsi="Times New Roman" w:cs="Times New Roman"/>
          <w:b/>
          <w:sz w:val="24"/>
          <w:szCs w:val="24"/>
          <w:lang w:val="sr-Cyrl-RS"/>
        </w:rPr>
      </w:pPr>
    </w:p>
    <w:p w:rsidR="00BA0128" w:rsidRPr="00EB6FCD" w:rsidRDefault="00373CC1" w:rsidP="00373CC1">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r w:rsidR="00BA0128" w:rsidRPr="00EB6FCD">
        <w:rPr>
          <w:rFonts w:ascii="Times New Roman" w:eastAsia="Times New Roman" w:hAnsi="Times New Roman" w:cs="Times New Roman"/>
          <w:color w:val="000000"/>
          <w:sz w:val="24"/>
          <w:lang w:val="sr-Cyrl-RS" w:eastAsia="sr-Latn-RS"/>
        </w:rPr>
        <w:tab/>
      </w: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апропријацији 423 - Стручне услуге настало је из разлога што су се у 2025. години мењале општине, односно региони у којима је требало да се испоруче мобилне дробилице за грађевински отпад.</w:t>
      </w:r>
    </w:p>
    <w:p w:rsidR="00BA0128" w:rsidRPr="00EB6FCD" w:rsidRDefault="00373CC1" w:rsidP="00BA012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Извршење расхода од 0,00% у односу на планирана средства на апропријацији 512 - Опрема за саобраћај настало је из разлога што су се у 2025. години мењале општине, односно региони у којима је требало да се испоруче мобилне дробилице за грађевински отпад. </w:t>
      </w:r>
    </w:p>
    <w:p w:rsidR="00217CD2" w:rsidRPr="00EB6FCD" w:rsidRDefault="00217CD2" w:rsidP="00BA0128">
      <w:pPr>
        <w:spacing w:after="0"/>
        <w:ind w:firstLine="708"/>
        <w:jc w:val="both"/>
        <w:rPr>
          <w:rFonts w:ascii="Times New Roman" w:eastAsia="Times New Roman" w:hAnsi="Times New Roman" w:cs="Times New Roman"/>
          <w:color w:val="000000"/>
          <w:sz w:val="24"/>
          <w:lang w:val="sr-Cyrl-RS" w:eastAsia="sr-Latn-RS"/>
        </w:rPr>
      </w:pPr>
    </w:p>
    <w:p w:rsidR="00BA0128" w:rsidRPr="00EB6FCD" w:rsidRDefault="00373CC1" w:rsidP="00217CD2">
      <w:pPr>
        <w:spacing w:after="0"/>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Програмска активност</w:t>
      </w:r>
      <w:r w:rsidR="00BA0128" w:rsidRPr="00EB6FCD">
        <w:rPr>
          <w:rFonts w:ascii="Times New Roman" w:hAnsi="Times New Roman" w:cs="Times New Roman"/>
          <w:b/>
          <w:sz w:val="24"/>
          <w:szCs w:val="24"/>
          <w:lang w:val="sr-Cyrl-RS"/>
        </w:rPr>
        <w:t xml:space="preserve"> 5004 - </w:t>
      </w:r>
      <w:r w:rsidRPr="00EB6FCD">
        <w:rPr>
          <w:rFonts w:ascii="Times New Roman" w:hAnsi="Times New Roman" w:cs="Times New Roman"/>
          <w:b/>
          <w:sz w:val="24"/>
          <w:szCs w:val="24"/>
          <w:lang w:val="sr-Cyrl-RS"/>
        </w:rPr>
        <w:t xml:space="preserve"> </w:t>
      </w:r>
      <w:r w:rsidR="00BA0128" w:rsidRPr="00EB6FCD">
        <w:rPr>
          <w:rFonts w:ascii="Times New Roman" w:eastAsia="Times New Roman" w:hAnsi="Times New Roman" w:cs="Times New Roman"/>
          <w:b/>
          <w:color w:val="000000"/>
          <w:sz w:val="24"/>
          <w:lang w:val="sr-Cyrl-RS" w:eastAsia="sr-Latn-RS"/>
        </w:rPr>
        <w:t>Изградња система за постројење за пречишћавање отпадних вода у Зубином Потоку</w:t>
      </w:r>
      <w:r w:rsidRPr="00EB6FCD">
        <w:rPr>
          <w:rFonts w:ascii="Times New Roman" w:eastAsia="Times New Roman" w:hAnsi="Times New Roman" w:cs="Times New Roman"/>
          <w:color w:val="000000"/>
          <w:sz w:val="24"/>
          <w:lang w:val="sr-Cyrl-RS" w:eastAsia="sr-Latn-RS"/>
        </w:rPr>
        <w:t xml:space="preserve"> </w:t>
      </w:r>
    </w:p>
    <w:p w:rsidR="00BA0128" w:rsidRPr="00EB6FCD" w:rsidRDefault="00BA0128" w:rsidP="00BA0128">
      <w:pPr>
        <w:spacing w:after="0"/>
        <w:ind w:firstLine="708"/>
        <w:jc w:val="both"/>
        <w:rPr>
          <w:rFonts w:ascii="Times New Roman" w:eastAsia="Times New Roman" w:hAnsi="Times New Roman" w:cs="Times New Roman"/>
          <w:color w:val="000000"/>
          <w:sz w:val="24"/>
          <w:lang w:val="sr-Cyrl-RS" w:eastAsia="sr-Latn-RS"/>
        </w:rPr>
      </w:pPr>
    </w:p>
    <w:p w:rsidR="00373CC1" w:rsidRPr="00EB6FCD" w:rsidRDefault="00373CC1" w:rsidP="00BA0128">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апропријацији 511 - Изградња зграда и објеката настало је из разлога што у 2025. години, у оквиру ове програмске активности нису стекли услови за реализацију свих планираних активности. </w:t>
      </w:r>
    </w:p>
    <w:p w:rsidR="00373CC1" w:rsidRPr="00EB6FCD" w:rsidRDefault="00373CC1" w:rsidP="00373CC1">
      <w:pPr>
        <w:spacing w:after="0"/>
        <w:jc w:val="both"/>
        <w:rPr>
          <w:rFonts w:ascii="Times New Roman" w:eastAsia="Times New Roman" w:hAnsi="Times New Roman" w:cs="Times New Roman"/>
          <w:color w:val="000000"/>
          <w:sz w:val="24"/>
          <w:lang w:val="sr-Cyrl-RS" w:eastAsia="sr-Latn-RS"/>
        </w:rPr>
      </w:pPr>
    </w:p>
    <w:p w:rsidR="00690B94" w:rsidRDefault="00373CC1" w:rsidP="00373CC1">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7069 </w:t>
      </w:r>
      <w:r w:rsidR="00BA0128" w:rsidRPr="00EB6FCD">
        <w:rPr>
          <w:rFonts w:ascii="Times New Roman" w:hAnsi="Times New Roman" w:cs="Times New Roman"/>
          <w:b/>
          <w:sz w:val="24"/>
          <w:szCs w:val="24"/>
          <w:lang w:val="sr-Cyrl-RS"/>
        </w:rPr>
        <w:t>ИПА 2017 - Сектор заштите животне средине</w:t>
      </w:r>
    </w:p>
    <w:p w:rsidR="00BA0128" w:rsidRPr="00EB6FCD" w:rsidRDefault="00BA0128" w:rsidP="00373CC1">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6803D0" w:rsidRPr="00EB6FCD" w:rsidRDefault="00373CC1" w:rsidP="00610EEA">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35,22% у односу на планирана средства на апропријацији 511 – Зграде и грађевински објекти настало је из разлога што је у 2025. години уговор потписан у децембру.</w:t>
      </w:r>
    </w:p>
    <w:p w:rsidR="00373CC1" w:rsidRPr="00EB6FCD" w:rsidRDefault="00373CC1" w:rsidP="00062FE3">
      <w:pPr>
        <w:spacing w:after="0"/>
        <w:jc w:val="both"/>
        <w:rPr>
          <w:rFonts w:ascii="Times New Roman" w:eastAsia="Times New Roman" w:hAnsi="Times New Roman" w:cs="Times New Roman"/>
          <w:color w:val="000000"/>
          <w:sz w:val="24"/>
          <w:lang w:val="sr-Cyrl-RS" w:eastAsia="sr-Latn-RS"/>
        </w:rPr>
      </w:pPr>
    </w:p>
    <w:p w:rsidR="00962A12" w:rsidRPr="00EB6FCD" w:rsidRDefault="00962A12" w:rsidP="00062FE3">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w:t>
      </w:r>
      <w:r w:rsidR="00BA0128" w:rsidRPr="00EB6FCD">
        <w:rPr>
          <w:rFonts w:ascii="Times New Roman" w:hAnsi="Times New Roman" w:cs="Times New Roman"/>
          <w:b/>
          <w:sz w:val="24"/>
          <w:szCs w:val="24"/>
          <w:lang w:val="sr-Cyrl-RS"/>
        </w:rPr>
        <w:t>5</w:t>
      </w:r>
      <w:r w:rsidRPr="00EB6FCD">
        <w:rPr>
          <w:rFonts w:ascii="Times New Roman" w:hAnsi="Times New Roman" w:cs="Times New Roman"/>
          <w:b/>
          <w:sz w:val="24"/>
          <w:szCs w:val="24"/>
          <w:lang w:val="sr-Cyrl-RS"/>
        </w:rPr>
        <w:t>.</w:t>
      </w:r>
      <w:r w:rsidR="00BA0128" w:rsidRPr="00EB6FCD">
        <w:rPr>
          <w:rFonts w:ascii="Times New Roman" w:hAnsi="Times New Roman" w:cs="Times New Roman"/>
          <w:b/>
          <w:sz w:val="24"/>
          <w:szCs w:val="24"/>
          <w:lang w:val="sr-Cyrl-RS"/>
        </w:rPr>
        <w:t>1</w:t>
      </w:r>
      <w:r w:rsidRPr="00EB6FCD">
        <w:rPr>
          <w:rFonts w:ascii="Times New Roman" w:hAnsi="Times New Roman" w:cs="Times New Roman"/>
          <w:b/>
          <w:sz w:val="24"/>
          <w:szCs w:val="24"/>
          <w:lang w:val="sr-Cyrl-RS"/>
        </w:rPr>
        <w:t xml:space="preserve"> </w:t>
      </w:r>
      <w:r w:rsidR="00BA0128" w:rsidRPr="00EB6FCD">
        <w:rPr>
          <w:rFonts w:ascii="Times New Roman" w:hAnsi="Times New Roman" w:cs="Times New Roman"/>
          <w:b/>
          <w:sz w:val="24"/>
          <w:szCs w:val="24"/>
          <w:lang w:val="sr-Cyrl-RS"/>
        </w:rPr>
        <w:t>АГЕНЦИЈА ЗА ЗАШТИТУ ЖИВОТНЕ СРЕДИНЕ</w:t>
      </w:r>
    </w:p>
    <w:p w:rsidR="00962A12" w:rsidRPr="00EB6FCD" w:rsidRDefault="00BA0128" w:rsidP="00BA0128">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Не постоје одступања планираних и извршених средстава. </w:t>
      </w:r>
    </w:p>
    <w:p w:rsidR="00BA0128" w:rsidRPr="00EB6FCD" w:rsidRDefault="00BA0128" w:rsidP="00BA0128">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26.0 МИНИСТАРСТВО ПРОСВЕТЕ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2001 - Уређење, надзор и развој свих нивоа образовног система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Функција 980 - Образовање некласификовано на другом месту</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Стручно-педагошки надзор над радом установа образовања и завода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61,77% у односу на планирана средства на апропријацији 414–социјална давања запосленима настало је из разлога што је године било је мање боловања, болести и смртних случајева у породицама, а и пензионисања  у односу на претходне године.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85,80% у односу на планирана средства на апропријацији 415–накнаде трошкова за запослене настало је због умањења износа за превоз за територији Града Београда.</w:t>
      </w:r>
    </w:p>
    <w:p w:rsidR="004A1786" w:rsidRPr="00EB6FCD" w:rsidRDefault="004A1786" w:rsidP="00690B94">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66,14% у односу на планирана средства на апропријацији 416–Награде запосленима и остали посебни расходи настало је из разлога што нису реализовани конкурси за пријем просветних саветника за које је потребно организовати испите </w:t>
      </w:r>
      <w:r w:rsidR="00690B94">
        <w:rPr>
          <w:rFonts w:ascii="Times New Roman" w:eastAsia="Times New Roman" w:hAnsi="Times New Roman" w:cs="Times New Roman"/>
          <w:color w:val="000000"/>
          <w:sz w:val="24"/>
        </w:rPr>
        <w:t>те је потрошено мање средстава.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89,42% у односу на планирана средства на апропријацији 421–Стални трошкови расходи настало је из разлога што преостала средства су резервни износ за потребе додатног плаћања за месечну колиметражу. Пошто није било месечних прекорачења, средства нису искоришћена.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28,49% у односу на планирана средства на апропријацији 424–Специјализоване услуге настало је из разлога што: јавна набавка за реализацију стручних скупова, обука и семинара завршена је тек у августу 2025. године. То значи да од почетка године до тада није постојао основ за коришћење средстава (седам месеци).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41,07% у односу на планирана средства на апропријацији 425–Текуће поправке и одржавање настало је из разлога што у 2025. години су изостали трошкови за текуће поправке и одржавање зграда и објеката у којима раде запослени у оквиру школских управа Министарства, јер су ти радови реализовани као помоћ ЈЛС. Такође, било је мање поправки аутомобила, јер су аутомобили новији, а већи број је у закупу (поправке ради закуподавац, према уговору.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63,18% у односу на планирана средства на апропријацији 426–Материјал настало је из разлога што школске управе су биле штедљиве у потрпшњи горива, а и теренски рад у коме се користе службена возила је био значајно смањен у 2025. године због блокада школа (немогућност вршења надзора и вредновања).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14,44% у односу на планирана средства на апропријацији 482–Порези, обавезне таксе, казне, пенали и камате настало је из разлога што средства нису употребљена зато што су возила у 2025. години закупљена, а нису купљена, према одлуци Владе Закуподавац региструје возила.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53,39% у односу на планирана средства на апропријацији 512–Машине и опрема настало је из разлога што укупна планирана средства нису реализована због обједињене јавне набавке која је захтевала умањење укупног износа за ове потребе на нивоу Министарства просвете.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Инспекцијски надзор над радом установа образовања и завода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47,79% у односу на планирана средства на апропријацији 414–социјална давања запосленима настало је из разлога што се средства планирају за будуће, </w:t>
      </w:r>
      <w:r w:rsidRPr="00EB6FCD">
        <w:rPr>
          <w:rFonts w:ascii="Times New Roman" w:eastAsia="Times New Roman" w:hAnsi="Times New Roman" w:cs="Times New Roman"/>
          <w:color w:val="000000"/>
          <w:sz w:val="24"/>
        </w:rPr>
        <w:lastRenderedPageBreak/>
        <w:t xml:space="preserve">неизвесне догађаје </w:t>
      </w:r>
      <w:r w:rsidRPr="00EB6FCD">
        <w:rPr>
          <w:rFonts w:ascii="Times New Roman" w:eastAsia="Times New Roman" w:hAnsi="Times New Roman" w:cs="Times New Roman"/>
          <w:color w:val="000000"/>
          <w:sz w:val="24"/>
          <w:lang w:val="sr-Cyrl-RS"/>
        </w:rPr>
        <w:t xml:space="preserve">који се </w:t>
      </w:r>
      <w:r w:rsidRPr="00EB6FCD">
        <w:rPr>
          <w:rFonts w:ascii="Times New Roman" w:eastAsia="Times New Roman" w:hAnsi="Times New Roman" w:cs="Times New Roman"/>
          <w:color w:val="000000"/>
          <w:sz w:val="24"/>
        </w:rPr>
        <w:t>не могу са већом сигурношћу прецизира</w:t>
      </w:r>
      <w:r w:rsidRPr="00EB6FCD">
        <w:rPr>
          <w:rFonts w:ascii="Times New Roman" w:eastAsia="Times New Roman" w:hAnsi="Times New Roman" w:cs="Times New Roman"/>
          <w:color w:val="000000"/>
          <w:sz w:val="24"/>
          <w:lang w:val="sr-Cyrl-RS"/>
        </w:rPr>
        <w:t>т</w:t>
      </w:r>
      <w:r w:rsidRPr="00EB6FCD">
        <w:rPr>
          <w:rFonts w:ascii="Times New Roman" w:eastAsia="Times New Roman" w:hAnsi="Times New Roman" w:cs="Times New Roman"/>
          <w:color w:val="000000"/>
          <w:sz w:val="24"/>
        </w:rPr>
        <w:t>и износи у Плану за горе наведене на.мене.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6,46% у односу на планирана средства на апропријацији 416–Награде запосленима и остали посебни расходи настало је из разлога што поред сталног анкетирања запослених о праву на јубиларну награду при изради буџета за следећу буџетску годину не може се са сигурноптћу планирати износ за ту намену (утврђивање права на награду и решења о исплати исте припрема Одсек за кадрове по службеној дужности.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Како запослени често греше о условима и години испуњавања услова за наведену намену одређен износ средстава се увек планира јер уколико нису планирана</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процедура увећања истих је сложенија. односно мења се Финансијски план на основу сагласности Министарства финансија.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11,07% у односу на планирана средства на апропријацији 482–Порези, обавезне таксе, казне, пенали и камате настало је из разлога што средства која се планирају за будуће, неизвесне догађаје не могу се са већом сигурношћу прецизирати износи у Плану за горе наведене намене.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26,74% у односу на планирана средства на апропријацији 485– Накнада штете за повреде или штету нанету од стране државних органа настало је из разлога што средства која се планирају за будуће, неизвесне догађаје не могу се са већом сигурношћу прецизирати износи у Плану за горе наведене намене.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Администрација и управљање у области образовања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35,56% у односу на планирана средства на апропријацији 414–социјална давања запосленима настало је из разлога што је било мањи броја боловања, болести и смртних случајева у породицама и пензионисања у односу на претходне године.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47,79% у односу на планирана средства на апропријацији 415– накнаде трошкова за запослене настало је из разлога умањења износа за превоз на територији Града Београда и мањег броја захтева за одвојени живот од породице и смештај изабраних, постављених и именованих лица.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49,95% у односу на планирана средства на апропријацији 421–Стални трошкови расходи настало  одступање је последица планирања средстава за контрибуцију која се према закључку Владе РС појављивала као обавеза Министарства у 2022. и 2023. години, а за коју се од тада предметна средства превентивно планирају.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86,36% у односу на планирана средства на апропријацији 423–Услуге по уговору настало је због недобијања сагласности на ЗПО обрасце за набавке које се плаћају са ове позиције, мањих потреба за услугама превођења од планираних, смањеног интензитета захтева за стручно усавршавање запослених и уштеда по основу уговора о привремено-повременим пословима и уговора о делу.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78,42% у односу на планирана средства на апропријацији 424–Специјализоване услуге настало је због политичко-безбедносних разлога, те се одустало од организације Доситејеве академије која је иницијално планирана у финансијском плану на овој позицији.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41,95% у односу на планирана средства на апропријацији 425–Текуће поправке и одржавање настало је из разлога мањег броја поправки рачунарске опреме и аутомобила од планираних.</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62,47% у односу на планирана средства на апропријацији 426–Материјал настало је из разлога штедње у потрошњи горива и чињенице да нису реализоване набавке тонера због недобијања сагласности на ЗПО обрасце.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19,24% у односу на планирана средства на апропријацији 482–Порези, обавезне таксе, казне, пенали и камате настало је из разлога мањег броја регистрација возила због закупа возила у 2025. години према одлуци Владе РС и обавезе да закуподавац региструје возила.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44,48% у односу на планирана средства на апропријацији 485– Накнада штете за повреде или штету нанету од стране државних органа настало је из разлога мањег броја новчаних казни по решењу судова.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70,81% у односу на планирана средства на апропријацији 512–Машине и опрема настало је из разлога недобијања сагласности на ЗПО обрасце за набавке рачунарске опреме која се плаћа са ове позиције.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0015 – Полагање испита за лиценцу, директоре и секретаре установа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 у односу на планирана средства на апропријацији 415– накнаде трошкова за запослене; извршење расхода од 80,62% у односу на планирана средства на апропријацији 416–Награде запосленима и остали посебни расходи и извршење расхода од 35,88% у односу на планирана средства на апропријацији 423–Услуге по уговору настало је из чињенице да Одсек није био у могућности да организује полагање испита за лиценцу за планирани број кандидата због обустава рада у школама, великог броја захтева за полагање испита поднетих са непотпуном документацијом и непоступање установа по обавештењима Одсека о обавези допуне документације у задатом року, као и одлагања заказаних испита од стране кандидата. Имајући у виду наведено, ангажован .је мањи број комисија, те с тим у вези трошкови накнада и награде на овим позицијама нису реализоване у планираном износу.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4021 – ИПА III -Оперативни програм - Прозор4</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Нижи ниво извршења од планираног, настало је услед одлагања тендерске процедуре за набавку опреме за школе, будући да је фаза прикупљања података о актуелним потребама школа (ниво опремљености) продужена до марта 2026. године.</w:t>
      </w:r>
    </w:p>
    <w:p w:rsidR="004A1786" w:rsidRPr="00EB6FCD" w:rsidRDefault="004A1786" w:rsidP="004A1786">
      <w:pPr>
        <w:spacing w:after="7" w:line="252" w:lineRule="auto"/>
        <w:ind w:left="38" w:right="1109" w:hanging="10"/>
        <w:rPr>
          <w:rFonts w:ascii="Times New Roman" w:eastAsia="Times New Roman" w:hAnsi="Times New Roman" w:cs="Times New Roman"/>
          <w:color w:val="000000"/>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w:t>
      </w:r>
      <w:r w:rsidRPr="00EB6FCD">
        <w:rPr>
          <w:rFonts w:ascii="Times New Roman" w:hAnsi="Times New Roman" w:cs="Times New Roman"/>
          <w:b/>
          <w:sz w:val="24"/>
          <w:szCs w:val="24"/>
          <w:lang w:val="sr-Latn-RS"/>
        </w:rPr>
        <w:t>5</w:t>
      </w:r>
      <w:r w:rsidRPr="00EB6FCD">
        <w:rPr>
          <w:rFonts w:ascii="Times New Roman" w:hAnsi="Times New Roman" w:cs="Times New Roman"/>
          <w:b/>
          <w:sz w:val="24"/>
          <w:szCs w:val="24"/>
          <w:lang w:val="sr-Cyrl-RS"/>
        </w:rPr>
        <w:t>002 – Изградња образовно-научних центара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Разлог одступања између одобрених средстава и извршења, односно разлог одступања остварене од циљне вредности индикатора, је чињеница да Министарство финансија у 2025. години није дало сагласност за преузимање обавеза по уговорима који се односе на капиталне издатке и плаћања у више година напред наведеног Пројекта.</w:t>
      </w:r>
    </w:p>
    <w:p w:rsidR="004A1786" w:rsidRPr="00EB6FCD" w:rsidRDefault="004A1786" w:rsidP="004A1786">
      <w:pPr>
        <w:spacing w:after="11" w:line="248" w:lineRule="auto"/>
        <w:ind w:left="4" w:right="1339" w:firstLine="691"/>
        <w:jc w:val="both"/>
        <w:rPr>
          <w:rFonts w:ascii="Times New Roman" w:eastAsia="Times New Roman" w:hAnsi="Times New Roman" w:cs="Times New Roman"/>
          <w:color w:val="000000"/>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7082 – ИПА 2020 - Образовање, запошљавање и социјалне политике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Због потребе да се пројектне активности прилагоде новонасталим околностима у образовном систему током 2025. године, дошло је до одлагања на нивоу реализације активности, као и редовне динамике шестомесечног извештавања о имплементираним пројектним активностима. Будући да исплата рата имплементационим партнерима зависи </w:t>
      </w:r>
      <w:r w:rsidRPr="00EB6FCD">
        <w:rPr>
          <w:rFonts w:ascii="Times New Roman" w:eastAsia="Times New Roman" w:hAnsi="Times New Roman" w:cs="Times New Roman"/>
          <w:color w:val="000000"/>
          <w:sz w:val="24"/>
        </w:rPr>
        <w:lastRenderedPageBreak/>
        <w:t>од поднетих и одобрених извештаја, наведене околности довеле су и до кашњења у односу на планирану динамику исплата.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26.1 ОСНОВНО ОБРАЗОВАЊЕ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2003 - Основно образовање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910 - Предшколско и основно образовање</w:t>
      </w:r>
    </w:p>
    <w:p w:rsidR="004A1786" w:rsidRPr="00EB6FCD" w:rsidRDefault="004A1786" w:rsidP="004A1786">
      <w:pPr>
        <w:spacing w:after="223"/>
        <w:ind w:right="1027"/>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Допунска школа у иностранству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Средстава за програмску активност која се односи на исплату плата наставницима ангажованим у иностранству ради остваривања образовно-васпитног рада на српском језику планирана су на основу параметара и података о извршењу у претходном периоду. Иницијални износ средстава одобрен Законом о буџету за 2025. годину, није био довољан за финансирање плата наставника који остварују наставу на српском језику у иностранству. На основу процене повезане са потрошњом по месецима утврђено је да недостају средства за плате до краја календарске године. Првобитно решење било је ребаланс буџета, да би услед изостанка обезбеђивања средстава ребалансом био поднет захтев за повлачење средстава из текуће буџетске резерве. Захтев за повлачење средства је одобрен, с тим што се каснило са исплатом плата за октобар и новембар, а није било могућности да се изврши исплата плата за децембар. Треба имати у виду и чињеницу да постоје специфичности организације наставе у образовним системима држава пријема, односно да календар образовноваспитног рада није исти у свим земљама у којима се организује овај вид наставе, што се по правилу не поклапа са календарском годином. Осим тога, треба узети у обзир и то да ангажовање нових редовних наставника подразумева и обезбеђивање одговарајућих дозвола за боравак и рад у земљама пријема, те да постоје сложене, а некад и дуготрајне административне процедуре, које утичу на време ступања на рад редовних наставника.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spacing w:after="223"/>
        <w:ind w:right="1027"/>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0004 – Такмичење ученика основних школа </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Средства на наведеној апропријацији намењена су учешћу у финансирању одређених такмичења и смотри на републичком и међународном нивоу, у складу са </w:t>
      </w:r>
      <w:r w:rsidR="00690B94">
        <w:rPr>
          <w:rFonts w:ascii="Times New Roman" w:eastAsia="Times New Roman" w:hAnsi="Times New Roman" w:cs="Times New Roman"/>
          <w:color w:val="000000"/>
          <w:sz w:val="24"/>
          <w:lang w:val="sr-Cyrl-RS"/>
        </w:rPr>
        <w:t>к</w:t>
      </w:r>
      <w:r w:rsidRPr="00EB6FCD">
        <w:rPr>
          <w:rFonts w:ascii="Times New Roman" w:eastAsia="Times New Roman" w:hAnsi="Times New Roman" w:cs="Times New Roman"/>
          <w:color w:val="000000"/>
          <w:sz w:val="24"/>
        </w:rPr>
        <w:t>алендаром такмичења и смотри ученика основних школа. Због обуставе рада у једном делу основних школа поједини организатори такмичења и смотри ученика основних школа отказали су такмичења и смотре предвиђене Календаром, те одређена такмичења нису ни одржана. Осим тога, одлучено је да средства која су потраживана за увећање апропријације за потребе реализације Такмичара генерације буду исплаћена са дуге одговарајуће апропријације.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ind w:right="1027"/>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0009 – Стручно усавршавање запослених у предшколским установама и основним школама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 2025. години средства планирана за реализацију </w:t>
      </w:r>
      <w:r w:rsidR="00690B94">
        <w:rPr>
          <w:rFonts w:ascii="Times New Roman" w:eastAsia="Times New Roman" w:hAnsi="Times New Roman" w:cs="Times New Roman"/>
          <w:color w:val="000000"/>
          <w:sz w:val="24"/>
          <w:lang w:val="sr-Cyrl-RS"/>
        </w:rPr>
        <w:t>с</w:t>
      </w:r>
      <w:r w:rsidRPr="00EB6FCD">
        <w:rPr>
          <w:rFonts w:ascii="Times New Roman" w:eastAsia="Times New Roman" w:hAnsi="Times New Roman" w:cs="Times New Roman"/>
          <w:color w:val="000000"/>
          <w:sz w:val="24"/>
        </w:rPr>
        <w:t>тручног усавршавања запослених у предшколским установама и основним школама нису утрошена будући да Јавни позив за доделу средстава није расписан. Реализација програма који су добили средства на основу Јавног позива који је расписан у новембру 2024. била је отежана због обуставе рада у једном делу основних школа, те је донета одлука да се јавни позив распише на крају фискалне године. Због објективних разлога јавни позив није расписан до краја године.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spacing w:after="234"/>
        <w:ind w:right="1738"/>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0012 – Подршка унапређиванњу васпитно-образовног и образовно-васпитног рада установа кроз коришћење дидактичког средства и дидактичко игровних средстава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2025. години средства планирана за реализацију Подршка унапређивању васпитно-образовног и образовно-васпитног рада установа кроз коришћење дидактичког средства и дидактичко игровних средстава нису утрошена будући да предвиђена активност није реализована.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Програмска активност 4005 – Стручно усавршавање запослених у предшколским установама и основним школама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Економска класификација 424000 -- Средстава у износу од 3.000.000,00 РСД планирана су за средстава за подршку раду ученичких задруга у основном образовању ради унапређивања рада ученичких задруга кроз промоцију ученичког задругарства, односно промотивну кампању за унапређење рада ученичких задруга, којом би се допринело успешнијој реализацији пројеката за формирање задруге, почетак рада и обезбеђивање уређаја и материјала за почетак рада организацију конференције о ученичком задругарству. Конфернција није одржана јер се нису стекли услови за њену реализацију.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26.2 СРЕДЊЕ ОБРАЗОВАЊЕ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2004 - Средње образовање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920 - Средње образовање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Такмичење ученика средњих школа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Због специфичности школске 2024/2025. године и неравноправног положаја појединих ученика услед немогућности континуираног похађања наставног процеса, организатори неких такмичења и смотри су отказали реализацију свих или појединих нивоа такмичења/смотри на републичком нивоу. Због тога је дошло до смањења броја ученика средњих школа који су учествовали на свим нивоима републичких такмичења и смотри, па и одобрена средства нису утрошена. Реализовано је учешће на свим међународним такмичењима предвиђеним Календаром такмичења и смотри ученика средњих школа за школску 2024/2025. годину.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4001 – Оптимизација мреже средњих школа и подршка раду Националне референтне тачке</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Због измењених приоритета током школске 2024/2025. године и промена одговорних лица за наведену програмску активност, до којих је долазило током 2025. године, нисмо успели да реализујемо јавну набавку: „Реализација програма од националног значаја: </w:t>
      </w:r>
      <w:r w:rsidR="00E13C84">
        <w:rPr>
          <w:rFonts w:ascii="Times New Roman" w:eastAsia="Times New Roman" w:hAnsi="Times New Roman" w:cs="Times New Roman"/>
          <w:color w:val="000000"/>
          <w:sz w:val="24"/>
          <w:lang w:val="sr-Cyrl-RS"/>
        </w:rPr>
        <w:t>о</w:t>
      </w:r>
      <w:r w:rsidRPr="00EB6FCD">
        <w:rPr>
          <w:rFonts w:ascii="Times New Roman" w:eastAsia="Times New Roman" w:hAnsi="Times New Roman" w:cs="Times New Roman"/>
          <w:color w:val="000000"/>
          <w:sz w:val="24"/>
        </w:rPr>
        <w:t xml:space="preserve">буке за школске тимове за квалитет у стручним школама”, која се налазила у </w:t>
      </w:r>
      <w:r w:rsidR="00E13C84">
        <w:rPr>
          <w:rFonts w:ascii="Times New Roman" w:eastAsia="Times New Roman" w:hAnsi="Times New Roman" w:cs="Times New Roman"/>
          <w:color w:val="000000"/>
          <w:sz w:val="24"/>
          <w:lang w:val="sr-Cyrl-RS"/>
        </w:rPr>
        <w:t>п</w:t>
      </w:r>
      <w:r w:rsidRPr="00EB6FCD">
        <w:rPr>
          <w:rFonts w:ascii="Times New Roman" w:eastAsia="Times New Roman" w:hAnsi="Times New Roman" w:cs="Times New Roman"/>
          <w:color w:val="000000"/>
          <w:sz w:val="24"/>
        </w:rPr>
        <w:t>лану јавних набавки, због чега је део средстава остао неутрошен. Истовремено, у застоју су биле и активности међународне сарадње, због чега је и део планираних средстава за службена путовања остао неискоришћен.</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 поред нешто слабије искоришћености буџета кључне активности планиране у оквиру Пројекта 4001 су реализоване. Оптимизација и модернизација мреже средњих </w:t>
      </w:r>
      <w:r w:rsidRPr="00EB6FCD">
        <w:rPr>
          <w:rFonts w:ascii="Times New Roman" w:eastAsia="Times New Roman" w:hAnsi="Times New Roman" w:cs="Times New Roman"/>
          <w:color w:val="000000"/>
          <w:sz w:val="24"/>
        </w:rPr>
        <w:lastRenderedPageBreak/>
        <w:t>школа кроз увођење нових образовних профила у стручним школама у Србији је успешно спроведена у 2025. години, увођењем 5 нових програма у 43 стручне школе у Србији.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4007 - Подршка унапређењу образовања одраслих</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До одступања је дошло због значајнијег кашњења планираних активности у оквиру ИПА 2020 Пројекта „Повећана понуда и диверзификација акредитованих обука у области неформалног образовања и пружалаца обука за образовање одраслих, пре свега оних активности које су се односиле на подршку ЈПОА, обуку наставника и израду материјала за учење и подучавање, додатна средства планирана у буџету на наведеним позицијама нису искоришћена.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26.3 УЧЕНИЧКИ СТАНДАРД</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2007 - Подршка у образовању ученика и студената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960 - Помоћне услуге образовању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Индивидуална помоћ ученицима</w:t>
      </w:r>
    </w:p>
    <w:p w:rsidR="004A1786" w:rsidRPr="00E13C84" w:rsidRDefault="004A1786" w:rsidP="004A1786">
      <w:pPr>
        <w:spacing w:after="0" w:line="257" w:lineRule="auto"/>
        <w:ind w:right="14" w:firstLine="567"/>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За школску 2024/25.годину, по реализованим конкурсима МП, одобрено је 12250 ученичких стипендија, 289 стипендија за надарене ученике и 636 ученичких кредита, односно по економским класификацијама</w:t>
      </w:r>
      <w:r w:rsidR="00E13C84">
        <w:rPr>
          <w:rFonts w:ascii="Times New Roman" w:eastAsia="Times New Roman" w:hAnsi="Times New Roman" w:cs="Times New Roman"/>
          <w:color w:val="000000"/>
          <w:sz w:val="24"/>
          <w:lang w:val="sr-Cyrl-RS"/>
        </w:rPr>
        <w:t>.</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До одступања у извршењу долази због ученика који, током школске године, одустају од редовне стипендије МП, јер су остварили право на неку другу ( градску, општинску, за надарене ученике), повољнију стипендију. Ученички кредити се додељују за дефицитарна занимања и сви ученици који доставе валидну документацију остваре право на ученички кредит по том основу. Њихов број је тешко предвидети, јер варира из године у годину.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26.4 УЧЕНИЧКИ СТАНДАРД</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2005 - Високо образовање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940 - Високо образовање</w:t>
      </w:r>
    </w:p>
    <w:p w:rsidR="004A1786" w:rsidRPr="00EB6FCD" w:rsidRDefault="004A1786" w:rsidP="004A1786">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Програмска активност 0003 - Модернизација инфраструктуре установа високог образовања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Разлог одступања између одобрених средстава и извршења, односно разлог одступања остварене од циљне вредности индикатора, смањење обима рада високошколских установа у 2025. години, чиме су створени објективни разлози који су довели до тога да се пројекат не реализује.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26.5 СТУДЕНТСКИ СТАНДАРД</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2007 - Подршка у образовању ученика и студената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960 - Помоћне услуге образовању</w:t>
      </w:r>
    </w:p>
    <w:p w:rsidR="004A1786" w:rsidRPr="00EB6FCD" w:rsidRDefault="004A1786" w:rsidP="004A1786">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Програмска активност 0006 - Индивидуална помоћ студентима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За школску 2024/25.годину, по реализованим конкурсима МП, одобрено је 8813 студентских стипендија, 976 стипендија за надарене студенте, 24 стипендије за студенте </w:t>
      </w:r>
      <w:r w:rsidRPr="00EB6FCD">
        <w:rPr>
          <w:rFonts w:ascii="Times New Roman" w:eastAsia="Times New Roman" w:hAnsi="Times New Roman" w:cs="Times New Roman"/>
          <w:color w:val="000000"/>
          <w:sz w:val="24"/>
        </w:rPr>
        <w:lastRenderedPageBreak/>
        <w:t>докторских студија, 34 стипендије за недостајућа занимања и 6</w:t>
      </w:r>
      <w:r w:rsidR="00E13C84">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182 студентских кредита, односно по економским класификацијама: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Број студената који остварују право на студентску стипендију се усталио у последњих неколико година на око 8</w:t>
      </w:r>
      <w:r w:rsidR="00E13C84">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800. При планирању средстава за студентске стипендије знамо да ће се, један број студената, определити за стипендију Министарства науке (око 800) или неку другу стипендију која је већа од стипендије МП. Тренд је опадања заинтересованих студената за студентски кредит.</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Имајући у виду све наведено, констатујемо да се средства за ученичке и студентске стипендије и кредите врло прецизно планирају, а да реализација варира у зависности од броја ученика [студената који се, током године, осипају, јер се опредељују за друге видове давања из Буџета РС, а према закону су дужни да врате добијена средства за стипендију које се одричу. Извештај о враћеним средствима се редовно доставља Сектору за финансије од стране банке која, према уговору са МП, обавља део стручних послова и исплату ученичких и студентских стипендија и кредита.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26.6 ЗАВОД ЗА УНАПРЕЂИВАЊЕ ОБРАЗОВАЊА И ВАСПИТАЊА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2001 - Уређење, надзор и развој свих нивоа образовног система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980 - Образовање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Извор финансирања - 01 - општи приходи и примања буџета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Развој програма и уџбеника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85,85% у односу на планирана средства из буџета Републике Србије на апропријацији 415 - Накнада трошкова за запослене, настао је смањењем претплатне карте у јавном превозу.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82,16% у односу на планирана средства из буџета Републике Србије на апропријацији 423 - Услуге по уговору настало је због немогућности планирања тачног број захтева одобравања програма од нашег ДБК, немогућности планирања тачаног број захтева одобравања програма од стране издавача.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87,39% у односу на планирана средства из буџета Републике Србије на апропријацији 425 - Услуге по уговору настао је на основу уштеда остварених у пословању.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87,90% у односу на планирана средства из буџета Републике Србије на апропријацији 426 - Материјал настао је на основу уштеда остварених у пословању.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10,58% у односу на планирана средства из буџета Републике Србије на апропријацији 482 - Порези, обавезне таксе, казне, пенали и камате, настало је због смањених потреба Завода за обавезне таксе.</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Извор финансирања - 04 – сопствени приходи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Развој програма и уџбеника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82,63% у односу на планирана средства на извору финансирања 04 - сопствена средства, на апропријацији 414 - Социјална давања запосленима, настало је из разлога што није могуће проценити унапред који број запослених ће исказати потребу и остварити право на исплату разних врста солидарне помоћи.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lastRenderedPageBreak/>
        <w:t>Извршење расхода од 17,05% у односу на планирана средства на извору финансирања 04 - сопствена средства, на апропријацији 423 - Услуге по уговору, настао је због наплате прихода у новембру 2025.године, услед чега нису активирана планирана средства на овој економској класификацији</w:t>
      </w:r>
      <w:r w:rsidRPr="00EB6FCD">
        <w:rPr>
          <w:rFonts w:ascii="Times New Roman" w:eastAsia="Times New Roman" w:hAnsi="Times New Roman" w:cs="Times New Roman"/>
          <w:color w:val="000000"/>
          <w:sz w:val="24"/>
          <w:lang w:val="sr-Cyrl-RS"/>
        </w:rPr>
        <w:t>.</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80,40% у односу на планирана средства на извору финансирања 04 - сопствена средства, на апропријацији 425 - Текуће поправке и одржавање, настао је на основу уштеда остварених у пословању.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на извору финансирања 04 - сопствена средства, на апропријацији 426 - Материјал, настао је због наплате прихода у новембру 2025.године, услед чега нису активирана планирана средства на овој економској класификацији.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на извору финансирања 04 - сопствена средства, на апропријацији 482 - Порези, обавезне таксе, казне, пенали и камате, настао је због изласка Завода из ПДВ система.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Професионални развој запослених у образовању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на, извору финансирања 04 - сопствена средства, на апропријацији 423 - Услуге по уговору, настао је због наплате прихода у новембру 2025.године, услед чега нису активирана планирана средства на овој економској класификацији.</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Извор финансирања – 06 – донације од међунаодних организација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0006 - Стручно образовање и образовање одраслих</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72,18% у односу на планирана средства на извору финансирања 06 - донаторска средства, на апропријацији 424 - Специјализоване услуге, настао је због тога што су пројекти планирани за извршење у 2025/2026 години.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rPr>
          <w:lang w:val="sr-Cyrl-RS"/>
        </w:rPr>
      </w:pPr>
      <w:r w:rsidRPr="00EB6FCD">
        <w:rPr>
          <w:rFonts w:ascii="Times New Roman" w:hAnsi="Times New Roman" w:cs="Times New Roman"/>
          <w:b/>
          <w:sz w:val="24"/>
          <w:szCs w:val="24"/>
          <w:lang w:val="sr-Cyrl-RS"/>
        </w:rPr>
        <w:t>Извор финансирања -13 – нераспоређени вишак прихода из ранијих година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Развој програма и уџбеника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75,46% у односу на планирана средства на извору финансирања 13 - сопствена средства, на апропријацији 411 - Плате и додаци запослених, настао је на основу смањеног обима прековременог рада.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74,37% у односу на планирана средства на извору финансирања 13 - сопствена средства, на апропријацији 412 - Социјални доприноси на терет послодавца, настао је на основу смањеног обима прековременог рада. </w:t>
      </w:r>
      <w:r w:rsidRPr="00EB6FCD">
        <w:rPr>
          <w:rFonts w:ascii="Times New Roman" w:eastAsia="Times New Roman" w:hAnsi="Times New Roman" w:cs="Times New Roman"/>
          <w:noProof/>
          <w:color w:val="000000"/>
          <w:sz w:val="24"/>
          <w:lang w:val="sr-Latn-RS" w:eastAsia="sr-Latn-RS"/>
        </w:rPr>
        <w:drawing>
          <wp:inline distT="0" distB="0" distL="0" distR="0" wp14:anchorId="2E4D6BE0" wp14:editId="6B3045CA">
            <wp:extent cx="9678" cy="9681"/>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5831" name="Picture 5831"/>
                    <pic:cNvPicPr/>
                  </pic:nvPicPr>
                  <pic:blipFill>
                    <a:blip r:embed="rId11"/>
                    <a:stretch>
                      <a:fillRect/>
                    </a:stretch>
                  </pic:blipFill>
                  <pic:spPr>
                    <a:xfrm>
                      <a:off x="0" y="0"/>
                      <a:ext cx="9678" cy="9681"/>
                    </a:xfrm>
                    <a:prstGeom prst="rect">
                      <a:avLst/>
                    </a:prstGeom>
                  </pic:spPr>
                </pic:pic>
              </a:graphicData>
            </a:graphic>
          </wp:inline>
        </w:drawing>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на извору финансирања 13 - сопствена средства, на апропријацији 422 - Трошкови путовања, настао је на основу смањених потреба запослених за службена путовања.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Извршење расхода од 42,25% у односу на планирана средства на извору финансирања 13 - сопствена средства, на апропријацији 423 - Услуге по уговору, настао је на основу уштеда остварених у пословању</w:t>
      </w:r>
      <w:r w:rsidRPr="00EB6FCD">
        <w:rPr>
          <w:rFonts w:ascii="Times New Roman" w:eastAsia="Times New Roman" w:hAnsi="Times New Roman" w:cs="Times New Roman"/>
          <w:color w:val="000000"/>
          <w:sz w:val="24"/>
          <w:lang w:val="sr-Cyrl-RS"/>
        </w:rPr>
        <w:t>.</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2,67% у односу на планирана средства на извору финансирања 13 - сопствена средства, на апропријацији 425 - Текуће поправке и одржавање, настао је због смањених потреба одржавања зграда и опреме у 2025.години.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24,72% у односу на планирана средства на извору финансирања 13 - сопствена средства, на апропријацији 426 - Материјал,_ настао је због смањених потреба куповине материјала у 2025.години.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на извору финансирања 13 -  сопствена средства, на апропријацији 462 - Дотације међународним организацијама, настао је због недоспећа чланарина за међународне организације у 2025.години.</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19,07% у односу на планирана средства на извору финансирања 13 - сопствена средства, на апропријацији 512 - Машине опрема, настао је због одустајања набавке аутомобила у 2025</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години.</w:t>
      </w:r>
      <w:r w:rsidRPr="00EB6FCD">
        <w:rPr>
          <w:rFonts w:ascii="Times New Roman" w:eastAsia="Times New Roman" w:hAnsi="Times New Roman" w:cs="Times New Roman"/>
          <w:noProof/>
          <w:color w:val="000000"/>
          <w:sz w:val="24"/>
          <w:lang w:val="sr-Latn-RS" w:eastAsia="sr-Latn-RS"/>
        </w:rPr>
        <w:drawing>
          <wp:inline distT="0" distB="0" distL="0" distR="0" wp14:anchorId="35F25949" wp14:editId="2D580596">
            <wp:extent cx="3232" cy="3232"/>
            <wp:effectExtent l="0" t="0" r="0" b="0"/>
            <wp:docPr id="6950" name="Picture 6950"/>
            <wp:cNvGraphicFramePr/>
            <a:graphic xmlns:a="http://schemas.openxmlformats.org/drawingml/2006/main">
              <a:graphicData uri="http://schemas.openxmlformats.org/drawingml/2006/picture">
                <pic:pic xmlns:pic="http://schemas.openxmlformats.org/drawingml/2006/picture">
                  <pic:nvPicPr>
                    <pic:cNvPr id="6950" name="Picture 6950"/>
                    <pic:cNvPicPr/>
                  </pic:nvPicPr>
                  <pic:blipFill>
                    <a:blip r:embed="rId12"/>
                    <a:stretch>
                      <a:fillRect/>
                    </a:stretch>
                  </pic:blipFill>
                  <pic:spPr>
                    <a:xfrm>
                      <a:off x="0" y="0"/>
                      <a:ext cx="3232" cy="3232"/>
                    </a:xfrm>
                    <a:prstGeom prst="rect">
                      <a:avLst/>
                    </a:prstGeom>
                  </pic:spPr>
                </pic:pic>
              </a:graphicData>
            </a:graphic>
          </wp:inline>
        </w:drawing>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Професионални развој запослених у образовању</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22,24% у односу на планирана средства на извору финансирања 13 - сопствена средства, на апропријацији 424 - Специјализоване услуге, настао је због смањеног броја организозација обука.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rPr>
      </w:pPr>
    </w:p>
    <w:p w:rsidR="004A1786" w:rsidRPr="00EB6FCD" w:rsidRDefault="004A1786" w:rsidP="004A1786">
      <w:pPr>
        <w:spacing w:after="346" w:line="289" w:lineRule="auto"/>
        <w:ind w:left="10" w:right="49"/>
        <w:jc w:val="both"/>
        <w:rPr>
          <w:rFonts w:ascii="Times New Roman" w:hAnsi="Times New Roman" w:cs="Times New Roman"/>
          <w:b/>
          <w:sz w:val="24"/>
          <w:szCs w:val="24"/>
          <w:lang w:val="sr-Cyrl-RS"/>
        </w:rPr>
      </w:pP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04320" behindDoc="0" locked="0" layoutInCell="1" allowOverlap="0" wp14:anchorId="24DB0A95" wp14:editId="0231CDB9">
            <wp:simplePos x="0" y="0"/>
            <wp:positionH relativeFrom="page">
              <wp:posOffset>7258830</wp:posOffset>
            </wp:positionH>
            <wp:positionV relativeFrom="page">
              <wp:posOffset>2026486</wp:posOffset>
            </wp:positionV>
            <wp:extent cx="6452" cy="3227"/>
            <wp:effectExtent l="0" t="0" r="0" b="0"/>
            <wp:wrapSquare wrapText="bothSides"/>
            <wp:docPr id="3139" name="Picture 3139"/>
            <wp:cNvGraphicFramePr/>
            <a:graphic xmlns:a="http://schemas.openxmlformats.org/drawingml/2006/main">
              <a:graphicData uri="http://schemas.openxmlformats.org/drawingml/2006/picture">
                <pic:pic xmlns:pic="http://schemas.openxmlformats.org/drawingml/2006/picture">
                  <pic:nvPicPr>
                    <pic:cNvPr id="8670" name="Picture 8670"/>
                    <pic:cNvPicPr/>
                  </pic:nvPicPr>
                  <pic:blipFill>
                    <a:blip r:embed="rId13"/>
                    <a:stretch>
                      <a:fillRect/>
                    </a:stretch>
                  </pic:blipFill>
                  <pic:spPr>
                    <a:xfrm>
                      <a:off x="0" y="0"/>
                      <a:ext cx="6452" cy="3227"/>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05344" behindDoc="0" locked="0" layoutInCell="1" allowOverlap="0" wp14:anchorId="4BADF2A5" wp14:editId="6B4285DF">
            <wp:simplePos x="0" y="0"/>
            <wp:positionH relativeFrom="page">
              <wp:posOffset>512957</wp:posOffset>
            </wp:positionH>
            <wp:positionV relativeFrom="page">
              <wp:posOffset>9274077</wp:posOffset>
            </wp:positionV>
            <wp:extent cx="503279" cy="35495"/>
            <wp:effectExtent l="0" t="0" r="0" b="0"/>
            <wp:wrapTopAndBottom/>
            <wp:docPr id="3140" name="Picture 3140"/>
            <wp:cNvGraphicFramePr/>
            <a:graphic xmlns:a="http://schemas.openxmlformats.org/drawingml/2006/main">
              <a:graphicData uri="http://schemas.openxmlformats.org/drawingml/2006/picture">
                <pic:pic xmlns:pic="http://schemas.openxmlformats.org/drawingml/2006/picture">
                  <pic:nvPicPr>
                    <pic:cNvPr id="12130" name="Picture 12130"/>
                    <pic:cNvPicPr/>
                  </pic:nvPicPr>
                  <pic:blipFill>
                    <a:blip r:embed="rId14"/>
                    <a:stretch>
                      <a:fillRect/>
                    </a:stretch>
                  </pic:blipFill>
                  <pic:spPr>
                    <a:xfrm>
                      <a:off x="0" y="0"/>
                      <a:ext cx="503279" cy="35495"/>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06368" behindDoc="0" locked="0" layoutInCell="1" allowOverlap="0" wp14:anchorId="7216BC5C" wp14:editId="6D451B77">
            <wp:simplePos x="0" y="0"/>
            <wp:positionH relativeFrom="page">
              <wp:posOffset>7233021</wp:posOffset>
            </wp:positionH>
            <wp:positionV relativeFrom="page">
              <wp:posOffset>1884503</wp:posOffset>
            </wp:positionV>
            <wp:extent cx="3226" cy="3227"/>
            <wp:effectExtent l="0" t="0" r="0" b="0"/>
            <wp:wrapSquare wrapText="bothSides"/>
            <wp:docPr id="3141" name="Picture 3141"/>
            <wp:cNvGraphicFramePr/>
            <a:graphic xmlns:a="http://schemas.openxmlformats.org/drawingml/2006/main">
              <a:graphicData uri="http://schemas.openxmlformats.org/drawingml/2006/picture">
                <pic:pic xmlns:pic="http://schemas.openxmlformats.org/drawingml/2006/picture">
                  <pic:nvPicPr>
                    <pic:cNvPr id="8667" name="Picture 8667"/>
                    <pic:cNvPicPr/>
                  </pic:nvPicPr>
                  <pic:blipFill>
                    <a:blip r:embed="rId15"/>
                    <a:stretch>
                      <a:fillRect/>
                    </a:stretch>
                  </pic:blipFill>
                  <pic:spPr>
                    <a:xfrm>
                      <a:off x="0" y="0"/>
                      <a:ext cx="3226" cy="3227"/>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07392" behindDoc="0" locked="0" layoutInCell="1" allowOverlap="0" wp14:anchorId="0F3BA2CA" wp14:editId="7DE0CAEA">
            <wp:simplePos x="0" y="0"/>
            <wp:positionH relativeFrom="page">
              <wp:posOffset>7300770</wp:posOffset>
            </wp:positionH>
            <wp:positionV relativeFrom="page">
              <wp:posOffset>1894183</wp:posOffset>
            </wp:positionV>
            <wp:extent cx="6452" cy="3227"/>
            <wp:effectExtent l="0" t="0" r="0" b="0"/>
            <wp:wrapSquare wrapText="bothSides"/>
            <wp:docPr id="3142" name="Picture 3142"/>
            <wp:cNvGraphicFramePr/>
            <a:graphic xmlns:a="http://schemas.openxmlformats.org/drawingml/2006/main">
              <a:graphicData uri="http://schemas.openxmlformats.org/drawingml/2006/picture">
                <pic:pic xmlns:pic="http://schemas.openxmlformats.org/drawingml/2006/picture">
                  <pic:nvPicPr>
                    <pic:cNvPr id="8668" name="Picture 8668"/>
                    <pic:cNvPicPr/>
                  </pic:nvPicPr>
                  <pic:blipFill>
                    <a:blip r:embed="rId13"/>
                    <a:stretch>
                      <a:fillRect/>
                    </a:stretch>
                  </pic:blipFill>
                  <pic:spPr>
                    <a:xfrm>
                      <a:off x="0" y="0"/>
                      <a:ext cx="6452" cy="3227"/>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08416" behindDoc="0" locked="0" layoutInCell="1" allowOverlap="0" wp14:anchorId="33D5614E" wp14:editId="1C02AF33">
            <wp:simplePos x="0" y="0"/>
            <wp:positionH relativeFrom="page">
              <wp:posOffset>7252378</wp:posOffset>
            </wp:positionH>
            <wp:positionV relativeFrom="page">
              <wp:posOffset>1897410</wp:posOffset>
            </wp:positionV>
            <wp:extent cx="3226" cy="3227"/>
            <wp:effectExtent l="0" t="0" r="0" b="0"/>
            <wp:wrapSquare wrapText="bothSides"/>
            <wp:docPr id="3143" name="Picture 3143"/>
            <wp:cNvGraphicFramePr/>
            <a:graphic xmlns:a="http://schemas.openxmlformats.org/drawingml/2006/main">
              <a:graphicData uri="http://schemas.openxmlformats.org/drawingml/2006/picture">
                <pic:pic xmlns:pic="http://schemas.openxmlformats.org/drawingml/2006/picture">
                  <pic:nvPicPr>
                    <pic:cNvPr id="8669" name="Picture 8669"/>
                    <pic:cNvPicPr/>
                  </pic:nvPicPr>
                  <pic:blipFill>
                    <a:blip r:embed="rId15"/>
                    <a:stretch>
                      <a:fillRect/>
                    </a:stretch>
                  </pic:blipFill>
                  <pic:spPr>
                    <a:xfrm>
                      <a:off x="0" y="0"/>
                      <a:ext cx="3226" cy="3227"/>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09440" behindDoc="0" locked="0" layoutInCell="1" allowOverlap="0" wp14:anchorId="2E080468" wp14:editId="049DCB33">
            <wp:simplePos x="0" y="0"/>
            <wp:positionH relativeFrom="page">
              <wp:posOffset>7039453</wp:posOffset>
            </wp:positionH>
            <wp:positionV relativeFrom="page">
              <wp:posOffset>6963625</wp:posOffset>
            </wp:positionV>
            <wp:extent cx="251639" cy="258152"/>
            <wp:effectExtent l="0" t="0" r="0" b="0"/>
            <wp:wrapSquare wrapText="bothSides"/>
            <wp:docPr id="3145" name="Picture 3145"/>
            <wp:cNvGraphicFramePr/>
            <a:graphic xmlns:a="http://schemas.openxmlformats.org/drawingml/2006/main">
              <a:graphicData uri="http://schemas.openxmlformats.org/drawingml/2006/picture">
                <pic:pic xmlns:pic="http://schemas.openxmlformats.org/drawingml/2006/picture">
                  <pic:nvPicPr>
                    <pic:cNvPr id="29448" name="Picture 29448"/>
                    <pic:cNvPicPr/>
                  </pic:nvPicPr>
                  <pic:blipFill>
                    <a:blip r:embed="rId16"/>
                    <a:stretch>
                      <a:fillRect/>
                    </a:stretch>
                  </pic:blipFill>
                  <pic:spPr>
                    <a:xfrm>
                      <a:off x="0" y="0"/>
                      <a:ext cx="251639" cy="258152"/>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10464" behindDoc="0" locked="0" layoutInCell="1" allowOverlap="0" wp14:anchorId="34890698" wp14:editId="07CECF5C">
            <wp:simplePos x="0" y="0"/>
            <wp:positionH relativeFrom="page">
              <wp:posOffset>7278187</wp:posOffset>
            </wp:positionH>
            <wp:positionV relativeFrom="page">
              <wp:posOffset>7667087</wp:posOffset>
            </wp:positionV>
            <wp:extent cx="6452" cy="6454"/>
            <wp:effectExtent l="0" t="0" r="0" b="0"/>
            <wp:wrapSquare wrapText="bothSides"/>
            <wp:docPr id="3146" name="Picture 3146"/>
            <wp:cNvGraphicFramePr/>
            <a:graphic xmlns:a="http://schemas.openxmlformats.org/drawingml/2006/main">
              <a:graphicData uri="http://schemas.openxmlformats.org/drawingml/2006/picture">
                <pic:pic xmlns:pic="http://schemas.openxmlformats.org/drawingml/2006/picture">
                  <pic:nvPicPr>
                    <pic:cNvPr id="8951" name="Picture 8951"/>
                    <pic:cNvPicPr/>
                  </pic:nvPicPr>
                  <pic:blipFill>
                    <a:blip r:embed="rId17"/>
                    <a:stretch>
                      <a:fillRect/>
                    </a:stretch>
                  </pic:blipFill>
                  <pic:spPr>
                    <a:xfrm>
                      <a:off x="0" y="0"/>
                      <a:ext cx="6452" cy="6454"/>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11488" behindDoc="0" locked="0" layoutInCell="1" allowOverlap="0" wp14:anchorId="23F5C39B" wp14:editId="265DDA37">
            <wp:simplePos x="0" y="0"/>
            <wp:positionH relativeFrom="page">
              <wp:posOffset>7284639</wp:posOffset>
            </wp:positionH>
            <wp:positionV relativeFrom="page">
              <wp:posOffset>7709037</wp:posOffset>
            </wp:positionV>
            <wp:extent cx="3226" cy="6454"/>
            <wp:effectExtent l="0" t="0" r="0" b="0"/>
            <wp:wrapSquare wrapText="bothSides"/>
            <wp:docPr id="3147" name="Picture 3147"/>
            <wp:cNvGraphicFramePr/>
            <a:graphic xmlns:a="http://schemas.openxmlformats.org/drawingml/2006/main">
              <a:graphicData uri="http://schemas.openxmlformats.org/drawingml/2006/picture">
                <pic:pic xmlns:pic="http://schemas.openxmlformats.org/drawingml/2006/picture">
                  <pic:nvPicPr>
                    <pic:cNvPr id="8952" name="Picture 8952"/>
                    <pic:cNvPicPr/>
                  </pic:nvPicPr>
                  <pic:blipFill>
                    <a:blip r:embed="rId13"/>
                    <a:stretch>
                      <a:fillRect/>
                    </a:stretch>
                  </pic:blipFill>
                  <pic:spPr>
                    <a:xfrm>
                      <a:off x="0" y="0"/>
                      <a:ext cx="3226" cy="6454"/>
                    </a:xfrm>
                    <a:prstGeom prst="rect">
                      <a:avLst/>
                    </a:prstGeom>
                  </pic:spPr>
                </pic:pic>
              </a:graphicData>
            </a:graphic>
          </wp:anchor>
        </w:drawing>
      </w:r>
      <w:r w:rsidRPr="00EB6FCD">
        <w:rPr>
          <w:rFonts w:ascii="Times New Roman" w:eastAsia="Times New Roman" w:hAnsi="Times New Roman" w:cs="Times New Roman"/>
          <w:b/>
          <w:noProof/>
          <w:color w:val="000000"/>
          <w:sz w:val="24"/>
          <w:lang w:val="sr-Latn-RS" w:eastAsia="sr-Latn-RS"/>
        </w:rPr>
        <w:drawing>
          <wp:anchor distT="0" distB="0" distL="114300" distR="114300" simplePos="0" relativeHeight="251712512" behindDoc="0" locked="0" layoutInCell="1" allowOverlap="0" wp14:anchorId="79893FB3" wp14:editId="215DC06C">
            <wp:simplePos x="0" y="0"/>
            <wp:positionH relativeFrom="page">
              <wp:posOffset>7323353</wp:posOffset>
            </wp:positionH>
            <wp:positionV relativeFrom="page">
              <wp:posOffset>7721944</wp:posOffset>
            </wp:positionV>
            <wp:extent cx="6452" cy="6454"/>
            <wp:effectExtent l="0" t="0" r="0" b="0"/>
            <wp:wrapSquare wrapText="bothSides"/>
            <wp:docPr id="3148" name="Picture 3148"/>
            <wp:cNvGraphicFramePr/>
            <a:graphic xmlns:a="http://schemas.openxmlformats.org/drawingml/2006/main">
              <a:graphicData uri="http://schemas.openxmlformats.org/drawingml/2006/picture">
                <pic:pic xmlns:pic="http://schemas.openxmlformats.org/drawingml/2006/picture">
                  <pic:nvPicPr>
                    <pic:cNvPr id="8953" name="Picture 8953"/>
                    <pic:cNvPicPr/>
                  </pic:nvPicPr>
                  <pic:blipFill>
                    <a:blip r:embed="rId17"/>
                    <a:stretch>
                      <a:fillRect/>
                    </a:stretch>
                  </pic:blipFill>
                  <pic:spPr>
                    <a:xfrm>
                      <a:off x="0" y="0"/>
                      <a:ext cx="6452" cy="6454"/>
                    </a:xfrm>
                    <a:prstGeom prst="rect">
                      <a:avLst/>
                    </a:prstGeom>
                  </pic:spPr>
                </pic:pic>
              </a:graphicData>
            </a:graphic>
          </wp:anchor>
        </w:drawing>
      </w:r>
      <w:r w:rsidRPr="00EB6FCD">
        <w:rPr>
          <w:rFonts w:ascii="Times New Roman" w:eastAsia="Times New Roman" w:hAnsi="Times New Roman" w:cs="Times New Roman"/>
          <w:b/>
          <w:color w:val="000000"/>
          <w:sz w:val="24"/>
        </w:rPr>
        <w:t>Глава 26.7 ЗАВОД ЗА ВРЕДНОВАЊЕ КВАЛИТЕТА ОБРАЗОВАЊА И</w:t>
      </w:r>
      <w:r w:rsidRPr="00EB6FCD">
        <w:rPr>
          <w:rFonts w:ascii="Times New Roman" w:hAnsi="Times New Roman" w:cs="Times New Roman"/>
          <w:b/>
          <w:sz w:val="24"/>
          <w:szCs w:val="24"/>
          <w:lang w:val="sr-Cyrl-RS"/>
        </w:rPr>
        <w:t xml:space="preserve"> ВАСПИТАЊА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2001 - Уређење, надзор и развој свих нивоа образовног система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980 - Образовање некласификовано на другом месту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Извор финансирања - 01 - општи приходи и примања буџета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Осигурање квалитета у систему образовања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0,04% у односу на планирана средства из буџета Републике Србије на апропријацији 414 - Социјална давања запосленима, настало је због изостанка потребе запослених за покрићем трошкова помоћи у случају смрти запосленог или члана уже породице; потребе које су се појавиле за ову врсту намене, измирили смо из извора финансирања 04 - Сопсвени приходи буцетских корисника.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Поред наведеног, није било потребе за исплатом отпремнина за одлазак у пензију </w:t>
      </w:r>
      <w:r w:rsidRPr="00EB6FCD">
        <w:rPr>
          <w:rFonts w:ascii="Times New Roman" w:eastAsia="Times New Roman" w:hAnsi="Times New Roman" w:cs="Times New Roman"/>
          <w:noProof/>
          <w:color w:val="000000"/>
          <w:sz w:val="24"/>
          <w:lang w:val="sr-Latn-RS" w:eastAsia="sr-Latn-RS"/>
        </w:rPr>
        <w:drawing>
          <wp:inline distT="0" distB="0" distL="0" distR="0" wp14:anchorId="24ABB598" wp14:editId="6A625132">
            <wp:extent cx="3048" cy="3049"/>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2364" name="Picture 2364"/>
                    <pic:cNvPicPr/>
                  </pic:nvPicPr>
                  <pic:blipFill>
                    <a:blip r:embed="rId18"/>
                    <a:stretch>
                      <a:fillRect/>
                    </a:stretch>
                  </pic:blipFill>
                  <pic:spPr>
                    <a:xfrm>
                      <a:off x="0" y="0"/>
                      <a:ext cx="3048" cy="3049"/>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запослених.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80,04% у односу на планирана средства из буџета Републике Србије на апропријацији 415 - Накнаде трошкова за запослене, настало је због распоређивања дела запослених на форму рада од куће током дела буџетске године а због недостатка радног простора, услед чега је настала уштеда на линији накнада трошкова за запослене за превоз на посао и са посла.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Извор финансирања - 04 – сопствени приходи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Осигурање квалитета у систему образовања</w:t>
      </w:r>
    </w:p>
    <w:p w:rsidR="004A1786" w:rsidRPr="00EB6FCD" w:rsidRDefault="004A1786" w:rsidP="004A1786">
      <w:pPr>
        <w:spacing w:before="240"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69,89% у односу на планирана средства на извору финансирања 04 - Сопствени приходи буџетских корисника, на апропријацији 411 -Плате, додаци и накнаде запослених, настало је због рационализације трошкова прековременог рада чије је финансирање планирано са сопствених средстава, односно, </w:t>
      </w:r>
      <w:r w:rsidRPr="00EB6FCD">
        <w:rPr>
          <w:rFonts w:ascii="Times New Roman" w:eastAsia="Times New Roman" w:hAnsi="Times New Roman" w:cs="Times New Roman"/>
          <w:noProof/>
          <w:color w:val="000000"/>
          <w:sz w:val="24"/>
          <w:lang w:val="sr-Latn-RS" w:eastAsia="sr-Latn-RS"/>
        </w:rPr>
        <w:drawing>
          <wp:inline distT="0" distB="0" distL="0" distR="0" wp14:anchorId="58D1E838" wp14:editId="07C68C41">
            <wp:extent cx="3048" cy="3049"/>
            <wp:effectExtent l="0" t="0" r="0" b="0"/>
            <wp:docPr id="2367" name="Picture 2367"/>
            <wp:cNvGraphicFramePr/>
            <a:graphic xmlns:a="http://schemas.openxmlformats.org/drawingml/2006/main">
              <a:graphicData uri="http://schemas.openxmlformats.org/drawingml/2006/picture">
                <pic:pic xmlns:pic="http://schemas.openxmlformats.org/drawingml/2006/picture">
                  <pic:nvPicPr>
                    <pic:cNvPr id="2367" name="Picture 2367"/>
                    <pic:cNvPicPr/>
                  </pic:nvPicPr>
                  <pic:blipFill>
                    <a:blip r:embed="rId9"/>
                    <a:stretch>
                      <a:fillRect/>
                    </a:stretch>
                  </pic:blipFill>
                  <pic:spPr>
                    <a:xfrm>
                      <a:off x="0" y="0"/>
                      <a:ext cx="3048" cy="3049"/>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због исплате дела трошкова за наведене потребе са извора финансирања 13.</w:t>
      </w:r>
    </w:p>
    <w:p w:rsidR="004A1786" w:rsidRPr="00EB6FCD" w:rsidRDefault="004A1786" w:rsidP="004A1786">
      <w:pPr>
        <w:spacing w:before="240"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66,09% у односу на планирана средства на извору финансирања 04 - Сопствени приходи буџетских корисника, на апропријацији 412 - Социјални доприноси на терет послодавца, настало је због смањења трошкова чије је финансирање планирано са линије 412112 - Доприноси за добровољно пензијско и инвалидско осигурање, а због потребе рационализације потрошње услед умањених прихода на извору финансирања 04, који су настали као последица економске кризе.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w:t>
      </w:r>
      <w:r w:rsidR="00E13C84">
        <w:rPr>
          <w:rFonts w:ascii="Times New Roman" w:eastAsia="Times New Roman" w:hAnsi="Times New Roman" w:cs="Times New Roman"/>
          <w:color w:val="000000"/>
          <w:sz w:val="24"/>
          <w:lang w:val="sr-Cyrl-RS" w:eastAsia="sr-Latn-RS"/>
        </w:rPr>
        <w:t>ш</w:t>
      </w:r>
      <w:r w:rsidRPr="00EB6FCD">
        <w:rPr>
          <w:rFonts w:ascii="Times New Roman" w:eastAsia="Times New Roman" w:hAnsi="Times New Roman" w:cs="Times New Roman"/>
          <w:color w:val="000000"/>
          <w:sz w:val="24"/>
          <w:lang w:val="sr-Cyrl-RS" w:eastAsia="sr-Latn-RS"/>
        </w:rPr>
        <w:t>ење расхода од 0,00% у односу на планирана средства на извору финансирања 04 - Сопствени приходи буџетских корисника, на апропријацији 413 -Накнаде у натури, настало је због сугестије надлежног министарства о исплати трошкова пакетића за децу запослених до 15 година са позиције 416 а не са 413, како смо првобитно планирали средства за исплату наведене потребе.</w:t>
      </w:r>
      <w:r w:rsidRPr="00EB6FCD">
        <w:rPr>
          <w:rFonts w:ascii="Times New Roman" w:eastAsia="Times New Roman" w:hAnsi="Times New Roman" w:cs="Times New Roman"/>
          <w:noProof/>
          <w:color w:val="000000"/>
          <w:sz w:val="24"/>
          <w:lang w:val="sr-Latn-RS" w:eastAsia="sr-Latn-RS"/>
        </w:rPr>
        <w:drawing>
          <wp:inline distT="0" distB="0" distL="0" distR="0" wp14:anchorId="66FF6045" wp14:editId="6E1D1BEB">
            <wp:extent cx="3048" cy="3049"/>
            <wp:effectExtent l="0" t="0" r="0" b="0"/>
            <wp:docPr id="4751" name="Picture 4751"/>
            <wp:cNvGraphicFramePr/>
            <a:graphic xmlns:a="http://schemas.openxmlformats.org/drawingml/2006/main">
              <a:graphicData uri="http://schemas.openxmlformats.org/drawingml/2006/picture">
                <pic:pic xmlns:pic="http://schemas.openxmlformats.org/drawingml/2006/picture">
                  <pic:nvPicPr>
                    <pic:cNvPr id="4751" name="Picture 4751"/>
                    <pic:cNvPicPr/>
                  </pic:nvPicPr>
                  <pic:blipFill>
                    <a:blip r:embed="rId19"/>
                    <a:stretch>
                      <a:fillRect/>
                    </a:stretch>
                  </pic:blipFill>
                  <pic:spPr>
                    <a:xfrm>
                      <a:off x="0" y="0"/>
                      <a:ext cx="3048" cy="3049"/>
                    </a:xfrm>
                    <a:prstGeom prst="rect">
                      <a:avLst/>
                    </a:prstGeom>
                  </pic:spPr>
                </pic:pic>
              </a:graphicData>
            </a:graphic>
          </wp:inline>
        </w:drawing>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10,84% у односу на планирана средства на извору </w:t>
      </w:r>
      <w:r w:rsidRPr="00EB6FCD">
        <w:rPr>
          <w:rFonts w:ascii="Times New Roman" w:eastAsia="Times New Roman" w:hAnsi="Times New Roman" w:cs="Times New Roman"/>
          <w:noProof/>
          <w:color w:val="000000"/>
          <w:sz w:val="24"/>
          <w:lang w:val="sr-Latn-RS" w:eastAsia="sr-Latn-RS"/>
        </w:rPr>
        <w:drawing>
          <wp:inline distT="0" distB="0" distL="0" distR="0" wp14:anchorId="6DC4F2F1" wp14:editId="37A8E909">
            <wp:extent cx="3047" cy="3049"/>
            <wp:effectExtent l="0" t="0" r="0" b="0"/>
            <wp:docPr id="4752" name="Picture 4752"/>
            <wp:cNvGraphicFramePr/>
            <a:graphic xmlns:a="http://schemas.openxmlformats.org/drawingml/2006/main">
              <a:graphicData uri="http://schemas.openxmlformats.org/drawingml/2006/picture">
                <pic:pic xmlns:pic="http://schemas.openxmlformats.org/drawingml/2006/picture">
                  <pic:nvPicPr>
                    <pic:cNvPr id="4752" name="Picture 4752"/>
                    <pic:cNvPicPr/>
                  </pic:nvPicPr>
                  <pic:blipFill>
                    <a:blip r:embed="rId9"/>
                    <a:stretch>
                      <a:fillRect/>
                    </a:stretch>
                  </pic:blipFill>
                  <pic:spPr>
                    <a:xfrm>
                      <a:off x="0" y="0"/>
                      <a:ext cx="3047" cy="3049"/>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 xml:space="preserve">финансирања 04 - Сопствени приходи буџетских корисника, на апропријацији 414 </w:t>
      </w:r>
      <w:r w:rsidRPr="00EB6FCD">
        <w:rPr>
          <w:rFonts w:ascii="Times New Roman" w:eastAsia="Times New Roman" w:hAnsi="Times New Roman" w:cs="Times New Roman"/>
          <w:noProof/>
          <w:color w:val="000000"/>
          <w:sz w:val="24"/>
          <w:lang w:val="sr-Latn-RS" w:eastAsia="sr-Latn-RS"/>
        </w:rPr>
        <w:drawing>
          <wp:inline distT="0" distB="0" distL="0" distR="0" wp14:anchorId="6600BDE2" wp14:editId="4581691C">
            <wp:extent cx="79249" cy="21342"/>
            <wp:effectExtent l="0" t="0" r="0" b="0"/>
            <wp:docPr id="4753" name="Picture 4753"/>
            <wp:cNvGraphicFramePr/>
            <a:graphic xmlns:a="http://schemas.openxmlformats.org/drawingml/2006/main">
              <a:graphicData uri="http://schemas.openxmlformats.org/drawingml/2006/picture">
                <pic:pic xmlns:pic="http://schemas.openxmlformats.org/drawingml/2006/picture">
                  <pic:nvPicPr>
                    <pic:cNvPr id="4753" name="Picture 4753"/>
                    <pic:cNvPicPr/>
                  </pic:nvPicPr>
                  <pic:blipFill>
                    <a:blip r:embed="rId20"/>
                    <a:stretch>
                      <a:fillRect/>
                    </a:stretch>
                  </pic:blipFill>
                  <pic:spPr>
                    <a:xfrm>
                      <a:off x="0" y="0"/>
                      <a:ext cx="79249" cy="21342"/>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Социјална давања запосленима, настало је из разлога што није могуће проценити унапред који број запослених ће исказати потребу и остварити право на исплату разних врста солидарне помоћи; сви предати и документовани захтеви су исплаћени; ову врсту потреба запослених увек финансирамо из извора финансирања 04 - Сопствени приходи, а због рационалне потрошње ограничених буцетских ресурса.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53,41% у односу на планирана средства на извору финансирања 04 - Сопствени приходи буџетских корисника, на апропријацији 416 -Награде запосленима, настало је због исплате дела трошкова јубиларних награда запосленима које су то право стекли у 2025. години са извора финансирања 13.</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7,19% у односу на планирана средства на извору финансирања 04 - Сопствени приходи буџетских корисника, на апропријацији 421 -Стални трошкови, настало је због разилажења између стварних и претпостављених повећања цена сталних трошкова, на основу којих смо базирали планирање ових трошкова на извору 04.</w:t>
      </w:r>
    </w:p>
    <w:p w:rsidR="004A1786" w:rsidRPr="00EB6FCD" w:rsidRDefault="004A1786" w:rsidP="00A05007">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21,09% у односу на планирана средства на извору финансирања 04 - Сопствени приходи буџетских корисника, на апропријацији 422 </w:t>
      </w:r>
      <w:r w:rsidRPr="00EB6FCD">
        <w:rPr>
          <w:rFonts w:ascii="Times New Roman" w:eastAsia="Times New Roman" w:hAnsi="Times New Roman" w:cs="Times New Roman"/>
          <w:noProof/>
          <w:color w:val="000000"/>
          <w:sz w:val="24"/>
          <w:lang w:val="sr-Latn-RS" w:eastAsia="sr-Latn-RS"/>
        </w:rPr>
        <w:drawing>
          <wp:inline distT="0" distB="0" distL="0" distR="0" wp14:anchorId="10AA2121" wp14:editId="69C5AD2D">
            <wp:extent cx="79247" cy="18293"/>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4758" name="Picture 4758"/>
                    <pic:cNvPicPr/>
                  </pic:nvPicPr>
                  <pic:blipFill>
                    <a:blip r:embed="rId21"/>
                    <a:stretch>
                      <a:fillRect/>
                    </a:stretch>
                  </pic:blipFill>
                  <pic:spPr>
                    <a:xfrm>
                      <a:off x="0" y="0"/>
                      <a:ext cx="79247" cy="18293"/>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Трошкови путовања; средства на овој економској класификацији била су планирана као помоћ недовољно опредељеним буџетским средствима за поменуте намене и трошена су рационално.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37,42% у односу на планирана средства на извору финансирања 04 - Сопствени приходи буџетских корисника, на апропријацији 424 </w:t>
      </w:r>
      <w:r w:rsidRPr="00EB6FCD">
        <w:rPr>
          <w:rFonts w:ascii="Times New Roman" w:eastAsia="Times New Roman" w:hAnsi="Times New Roman" w:cs="Times New Roman"/>
          <w:noProof/>
          <w:color w:val="000000"/>
          <w:sz w:val="24"/>
          <w:lang w:val="sr-Latn-RS" w:eastAsia="sr-Latn-RS"/>
        </w:rPr>
        <w:drawing>
          <wp:inline distT="0" distB="0" distL="0" distR="0" wp14:anchorId="5F918E68" wp14:editId="6E111DAB">
            <wp:extent cx="79249" cy="18294"/>
            <wp:effectExtent l="0" t="0" r="0" b="0"/>
            <wp:docPr id="4759" name="Picture 4759"/>
            <wp:cNvGraphicFramePr/>
            <a:graphic xmlns:a="http://schemas.openxmlformats.org/drawingml/2006/main">
              <a:graphicData uri="http://schemas.openxmlformats.org/drawingml/2006/picture">
                <pic:pic xmlns:pic="http://schemas.openxmlformats.org/drawingml/2006/picture">
                  <pic:nvPicPr>
                    <pic:cNvPr id="4759" name="Picture 4759"/>
                    <pic:cNvPicPr/>
                  </pic:nvPicPr>
                  <pic:blipFill>
                    <a:blip r:embed="rId22"/>
                    <a:stretch>
                      <a:fillRect/>
                    </a:stretch>
                  </pic:blipFill>
                  <pic:spPr>
                    <a:xfrm>
                      <a:off x="0" y="0"/>
                      <a:ext cx="79249" cy="18294"/>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Специјализоване услуге, настало је због недовољне заинтересованости запослених за коришћење системаског прегледа у референтној медицинској установи, због чега је изражена немогућност да се ова врста трошка тачно испланира; истовремено постоји обавеза да свим запосленима буде доступна ова врста услуге због чега мора бити испланирана у пуном обиму.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64,45% у односу на планирана средства на извору финансирања 04 - Сопствени приходи буџетских корисника, на апропријацији 425-Текуће поправке и одржавање, настало је из разлога што није било великих оштећења и кварова на згради, што је довело до уштеде на трошковима радова.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71,72% у односу на планирана средства на извору финансирања 04 - Сопствени приходи буџетских корисника, на апропријацији 426 </w:t>
      </w:r>
      <w:r w:rsidRPr="00EB6FCD">
        <w:rPr>
          <w:rFonts w:ascii="Times New Roman" w:eastAsia="Times New Roman" w:hAnsi="Times New Roman" w:cs="Times New Roman"/>
          <w:noProof/>
          <w:color w:val="000000"/>
          <w:sz w:val="24"/>
          <w:lang w:val="sr-Latn-RS" w:eastAsia="sr-Latn-RS"/>
        </w:rPr>
        <w:drawing>
          <wp:inline distT="0" distB="0" distL="0" distR="0" wp14:anchorId="21AC2CEC" wp14:editId="654420B1">
            <wp:extent cx="79248" cy="12195"/>
            <wp:effectExtent l="0" t="0" r="0" b="0"/>
            <wp:docPr id="7336" name="Picture 7336"/>
            <wp:cNvGraphicFramePr/>
            <a:graphic xmlns:a="http://schemas.openxmlformats.org/drawingml/2006/main">
              <a:graphicData uri="http://schemas.openxmlformats.org/drawingml/2006/picture">
                <pic:pic xmlns:pic="http://schemas.openxmlformats.org/drawingml/2006/picture">
                  <pic:nvPicPr>
                    <pic:cNvPr id="7336" name="Picture 7336"/>
                    <pic:cNvPicPr/>
                  </pic:nvPicPr>
                  <pic:blipFill>
                    <a:blip r:embed="rId23"/>
                    <a:stretch>
                      <a:fillRect/>
                    </a:stretch>
                  </pic:blipFill>
                  <pic:spPr>
                    <a:xfrm>
                      <a:off x="0" y="0"/>
                      <a:ext cx="79248" cy="12195"/>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Материјал, настало је из разлога што није било великих оштећења и кварова на згради, што је довело до уштеде у набавци потрошног и осталих врста материјала.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52,17% у односу на планирана средства на извору финансирања 04 - Сопствени приходи буџетских корисника, на апропријацији 462 </w:t>
      </w:r>
      <w:r w:rsidRPr="00EB6FCD">
        <w:rPr>
          <w:rFonts w:ascii="Times New Roman" w:eastAsia="Times New Roman" w:hAnsi="Times New Roman" w:cs="Times New Roman"/>
          <w:noProof/>
          <w:color w:val="000000"/>
          <w:sz w:val="24"/>
          <w:lang w:val="sr-Latn-RS" w:eastAsia="sr-Latn-RS"/>
        </w:rPr>
        <w:drawing>
          <wp:inline distT="0" distB="0" distL="0" distR="0" wp14:anchorId="01A700AB" wp14:editId="7ED155D7">
            <wp:extent cx="79248" cy="24391"/>
            <wp:effectExtent l="0" t="0" r="0" b="0"/>
            <wp:docPr id="49750" name="Picture 49750"/>
            <wp:cNvGraphicFramePr/>
            <a:graphic xmlns:a="http://schemas.openxmlformats.org/drawingml/2006/main">
              <a:graphicData uri="http://schemas.openxmlformats.org/drawingml/2006/picture">
                <pic:pic xmlns:pic="http://schemas.openxmlformats.org/drawingml/2006/picture">
                  <pic:nvPicPr>
                    <pic:cNvPr id="49750" name="Picture 49750"/>
                    <pic:cNvPicPr/>
                  </pic:nvPicPr>
                  <pic:blipFill>
                    <a:blip r:embed="rId24"/>
                    <a:stretch>
                      <a:fillRect/>
                    </a:stretch>
                  </pic:blipFill>
                  <pic:spPr>
                    <a:xfrm>
                      <a:off x="0" y="0"/>
                      <a:ext cx="79248" cy="24391"/>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Дотације међународним организацијама, настале су због повлашћених висина трошкова чланарина међународним организацијама из области образовања, због дугогодишње сарадње.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34,33% у односу на планирана средства на извору финансирања 04 - Сопствени приходи буџетских корисника, на апропријацији 482 </w:t>
      </w:r>
      <w:r w:rsidRPr="00EB6FCD">
        <w:rPr>
          <w:rFonts w:ascii="Times New Roman" w:eastAsia="Times New Roman" w:hAnsi="Times New Roman" w:cs="Times New Roman"/>
          <w:noProof/>
          <w:color w:val="000000"/>
          <w:sz w:val="24"/>
          <w:lang w:val="sr-Latn-RS" w:eastAsia="sr-Latn-RS"/>
        </w:rPr>
        <w:drawing>
          <wp:inline distT="0" distB="0" distL="0" distR="0" wp14:anchorId="3FD72260" wp14:editId="3B4E9943">
            <wp:extent cx="79249" cy="18293"/>
            <wp:effectExtent l="0" t="0" r="0" b="0"/>
            <wp:docPr id="49752" name="Picture 49752"/>
            <wp:cNvGraphicFramePr/>
            <a:graphic xmlns:a="http://schemas.openxmlformats.org/drawingml/2006/main">
              <a:graphicData uri="http://schemas.openxmlformats.org/drawingml/2006/picture">
                <pic:pic xmlns:pic="http://schemas.openxmlformats.org/drawingml/2006/picture">
                  <pic:nvPicPr>
                    <pic:cNvPr id="49752" name="Picture 49752"/>
                    <pic:cNvPicPr/>
                  </pic:nvPicPr>
                  <pic:blipFill>
                    <a:blip r:embed="rId25"/>
                    <a:stretch>
                      <a:fillRect/>
                    </a:stretch>
                  </pic:blipFill>
                  <pic:spPr>
                    <a:xfrm>
                      <a:off x="0" y="0"/>
                      <a:ext cx="79249" cy="18293"/>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 xml:space="preserve">Порези, обавезне таксе, казне, пенали и камате; средства на овој економској класификацији била су планирана за случај потребе. С обзиром да је свака установа жив организам не могу се све потребе предвидети у потпуности тачно а морамо их планирати ради обезбеђења ефикасности процеса рада и често, недовољно опредељених буџетских </w:t>
      </w:r>
      <w:r w:rsidRPr="00EB6FCD">
        <w:rPr>
          <w:rFonts w:ascii="Times New Roman" w:eastAsia="Times New Roman" w:hAnsi="Times New Roman" w:cs="Times New Roman"/>
          <w:noProof/>
          <w:color w:val="000000"/>
          <w:sz w:val="24"/>
          <w:lang w:val="sr-Latn-RS" w:eastAsia="sr-Latn-RS"/>
        </w:rPr>
        <w:drawing>
          <wp:inline distT="0" distB="0" distL="0" distR="0" wp14:anchorId="515A77C1" wp14:editId="16B10DD8">
            <wp:extent cx="3048" cy="3049"/>
            <wp:effectExtent l="0" t="0" r="0" b="0"/>
            <wp:docPr id="7343" name="Picture 7343"/>
            <wp:cNvGraphicFramePr/>
            <a:graphic xmlns:a="http://schemas.openxmlformats.org/drawingml/2006/main">
              <a:graphicData uri="http://schemas.openxmlformats.org/drawingml/2006/picture">
                <pic:pic xmlns:pic="http://schemas.openxmlformats.org/drawingml/2006/picture">
                  <pic:nvPicPr>
                    <pic:cNvPr id="7343" name="Picture 7343"/>
                    <pic:cNvPicPr/>
                  </pic:nvPicPr>
                  <pic:blipFill>
                    <a:blip r:embed="rId26"/>
                    <a:stretch>
                      <a:fillRect/>
                    </a:stretch>
                  </pic:blipFill>
                  <pic:spPr>
                    <a:xfrm>
                      <a:off x="0" y="0"/>
                      <a:ext cx="3048" cy="3049"/>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средстава.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на извору финансирања 04 - Сопствени приходи буџетских корисника, на апропријацији 483 </w:t>
      </w:r>
      <w:r w:rsidRPr="00EB6FCD">
        <w:rPr>
          <w:rFonts w:ascii="Times New Roman" w:eastAsia="Times New Roman" w:hAnsi="Times New Roman" w:cs="Times New Roman"/>
          <w:noProof/>
          <w:color w:val="000000"/>
          <w:sz w:val="24"/>
          <w:lang w:val="sr-Latn-RS" w:eastAsia="sr-Latn-RS"/>
        </w:rPr>
        <w:drawing>
          <wp:inline distT="0" distB="0" distL="0" distR="0" wp14:anchorId="216CCC12" wp14:editId="65DD95A5">
            <wp:extent cx="79249" cy="12195"/>
            <wp:effectExtent l="0" t="0" r="0" b="0"/>
            <wp:docPr id="7344" name="Picture 7344"/>
            <wp:cNvGraphicFramePr/>
            <a:graphic xmlns:a="http://schemas.openxmlformats.org/drawingml/2006/main">
              <a:graphicData uri="http://schemas.openxmlformats.org/drawingml/2006/picture">
                <pic:pic xmlns:pic="http://schemas.openxmlformats.org/drawingml/2006/picture">
                  <pic:nvPicPr>
                    <pic:cNvPr id="7344" name="Picture 7344"/>
                    <pic:cNvPicPr/>
                  </pic:nvPicPr>
                  <pic:blipFill>
                    <a:blip r:embed="rId27"/>
                    <a:stretch>
                      <a:fillRect/>
                    </a:stretch>
                  </pic:blipFill>
                  <pic:spPr>
                    <a:xfrm>
                      <a:off x="0" y="0"/>
                      <a:ext cx="79249" cy="12195"/>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Новчане казне и пенали по решењу судова, настало је из разлога праксе да сваке године отворимо предметну апропријацију за случај потребе извршења плаћања из исте, а које се нису појавиле ове буџетске године. Сваке године отварамо предметну апропријацију за случај потребе измирења дуга Завода према буџету Републике Србије који је проистекао као резултат кривичних радњи бивше запослене у рачуноводству које су доказане и потврђене правоснажном судском пресудом.</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46,90% у односу на планирана средства на извору финансирања 04 - Сопствени приходи буџетских корисника, на апропријацији 485 - Накнада штете; трошкови накнаде за неискоришћени годишњи одмор запослених који су отишли из установе, исплаћени су на нивоу реалних потреба. Ово је врста трошка која мора бити планирана а не може се сасвим тачно предвидети.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87,84% у односу на планирана средства на извору финансирања 04 - Сопствени приходи буџетских корисника, на апропријацији 512 </w:t>
      </w:r>
      <w:r w:rsidRPr="00EB6FCD">
        <w:rPr>
          <w:rFonts w:ascii="Times New Roman" w:eastAsia="Times New Roman" w:hAnsi="Times New Roman" w:cs="Times New Roman"/>
          <w:noProof/>
          <w:color w:val="000000"/>
          <w:sz w:val="24"/>
          <w:lang w:val="sr-Latn-RS" w:eastAsia="sr-Latn-RS"/>
        </w:rPr>
        <w:drawing>
          <wp:inline distT="0" distB="0" distL="0" distR="0" wp14:anchorId="00C2C33F" wp14:editId="4AC8F55E">
            <wp:extent cx="79248" cy="9147"/>
            <wp:effectExtent l="0" t="0" r="0" b="0"/>
            <wp:docPr id="9103" name="Picture 9103"/>
            <wp:cNvGraphicFramePr/>
            <a:graphic xmlns:a="http://schemas.openxmlformats.org/drawingml/2006/main">
              <a:graphicData uri="http://schemas.openxmlformats.org/drawingml/2006/picture">
                <pic:pic xmlns:pic="http://schemas.openxmlformats.org/drawingml/2006/picture">
                  <pic:nvPicPr>
                    <pic:cNvPr id="9103" name="Picture 9103"/>
                    <pic:cNvPicPr/>
                  </pic:nvPicPr>
                  <pic:blipFill>
                    <a:blip r:embed="rId28"/>
                    <a:stretch>
                      <a:fillRect/>
                    </a:stretch>
                  </pic:blipFill>
                  <pic:spPr>
                    <a:xfrm>
                      <a:off x="0" y="0"/>
                      <a:ext cx="79248" cy="9147"/>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Машине и опрема, настала је због уштеда стечених у спроведеним поступцима јавних набавки и потребе штедње због умањених прихода на тржишту у односу на раније године.</w:t>
      </w:r>
    </w:p>
    <w:p w:rsidR="004A1786" w:rsidRPr="00EB6FCD" w:rsidRDefault="004A1786" w:rsidP="004A1786">
      <w:pPr>
        <w:spacing w:after="0" w:line="247" w:lineRule="auto"/>
        <w:ind w:right="14"/>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Извор финансирања – 06 – донације од међунаодних организација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Осигурање квалитета у систему образовања</w:t>
      </w:r>
    </w:p>
    <w:p w:rsidR="004A1786" w:rsidRPr="00EB6FCD" w:rsidRDefault="004A1786" w:rsidP="004A1786">
      <w:pPr>
        <w:spacing w:after="0" w:line="257" w:lineRule="auto"/>
        <w:ind w:right="14" w:firstLine="567"/>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9,07% у односу на планирана средства на извору финансирања 06 - Донаторска средства, на апропријацији 422 - Трошкови путовања; с обзиром да је дошло до значајног кашњења у трансферу средстава од стране донатора </w:t>
      </w:r>
      <w:r w:rsidRPr="00EB6FCD">
        <w:rPr>
          <w:rFonts w:ascii="Times New Roman" w:eastAsia="Times New Roman" w:hAnsi="Times New Roman" w:cs="Times New Roman"/>
          <w:noProof/>
          <w:color w:val="000000"/>
          <w:sz w:val="24"/>
          <w:lang w:val="sr-Latn-RS" w:eastAsia="sr-Latn-RS"/>
        </w:rPr>
        <w:drawing>
          <wp:inline distT="0" distB="0" distL="0" distR="0" wp14:anchorId="1A79FACF" wp14:editId="5497861A">
            <wp:extent cx="3048" cy="3049"/>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9104" name="Picture 9104"/>
                    <pic:cNvPicPr/>
                  </pic:nvPicPr>
                  <pic:blipFill>
                    <a:blip r:embed="rId29"/>
                    <a:stretch>
                      <a:fillRect/>
                    </a:stretch>
                  </pic:blipFill>
                  <pic:spPr>
                    <a:xfrm>
                      <a:off x="0" y="0"/>
                      <a:ext cx="3048" cy="3049"/>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Заводу у односу на договорене услове са донатором, последња транша пројекта Erasmus Stessie биће уплаћена Заводу током 2026., уместо у 2025. години; наведено одступање настало је из тог разлога (трошкови су планирани, средства донације нису уплаћена).</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eastAsia="Times New Roman" w:hAnsi="Times New Roman" w:cs="Times New Roman"/>
          <w:b/>
          <w:color w:val="000000"/>
          <w:sz w:val="24"/>
          <w:szCs w:val="24"/>
          <w:lang w:val="sr-Cyrl-RS"/>
        </w:rPr>
      </w:pPr>
      <w:r w:rsidRPr="00EB6FCD">
        <w:rPr>
          <w:rFonts w:ascii="Times New Roman" w:hAnsi="Times New Roman" w:cs="Times New Roman"/>
          <w:b/>
          <w:sz w:val="24"/>
          <w:szCs w:val="24"/>
          <w:lang w:val="sr-Cyrl-RS"/>
        </w:rPr>
        <w:t>Извор</w:t>
      </w:r>
      <w:r w:rsidRPr="00EB6FCD">
        <w:rPr>
          <w:rFonts w:ascii="Times New Roman" w:eastAsia="Times New Roman" w:hAnsi="Times New Roman" w:cs="Times New Roman"/>
          <w:b/>
          <w:color w:val="000000"/>
          <w:sz w:val="24"/>
          <w:szCs w:val="24"/>
          <w:lang w:val="sr-Cyrl-RS"/>
        </w:rPr>
        <w:t xml:space="preserve"> финансирања -13 – нераспоређени вишак прихода из ранијих година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Осигурање квалитета у систему образовања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50,41% у односу на планирана средства на извору финансирања 13 - Нераспоређени вишак прихода из ранијих година, на апропријацији 416 - Награде запосленима, настало је због исплате дела трошкова јубиларних награда </w:t>
      </w:r>
      <w:r w:rsidRPr="00EB6FCD">
        <w:rPr>
          <w:rFonts w:ascii="Times New Roman" w:eastAsia="Times New Roman" w:hAnsi="Times New Roman" w:cs="Times New Roman"/>
          <w:color w:val="000000"/>
          <w:sz w:val="24"/>
          <w:lang w:val="sr-Cyrl-RS" w:eastAsia="sr-Latn-RS"/>
        </w:rPr>
        <w:lastRenderedPageBreak/>
        <w:t xml:space="preserve">запосленима које су то право стекли у 2025. години са извора финансирања 04 </w:t>
      </w:r>
      <w:r w:rsidRPr="00EB6FCD">
        <w:rPr>
          <w:rFonts w:ascii="Times New Roman" w:eastAsia="Times New Roman" w:hAnsi="Times New Roman" w:cs="Times New Roman"/>
          <w:noProof/>
          <w:color w:val="000000"/>
          <w:sz w:val="24"/>
          <w:lang w:val="sr-Latn-RS" w:eastAsia="sr-Latn-RS"/>
        </w:rPr>
        <w:drawing>
          <wp:inline distT="0" distB="0" distL="0" distR="0" wp14:anchorId="54008868" wp14:editId="337DEC60">
            <wp:extent cx="76200" cy="12196"/>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9105" name="Picture 9105"/>
                    <pic:cNvPicPr/>
                  </pic:nvPicPr>
                  <pic:blipFill>
                    <a:blip r:embed="rId30"/>
                    <a:stretch>
                      <a:fillRect/>
                    </a:stretch>
                  </pic:blipFill>
                  <pic:spPr>
                    <a:xfrm>
                      <a:off x="0" y="0"/>
                      <a:ext cx="76200" cy="12196"/>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Сопствени приходи буџетских корисника.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7,00% у односу на планирана средства на извору финансирања 13 - Нераспоређени вишак прихода из ранијих година, на апропријацији 425 - Текуће поправке и одржавање, настало је из разлога што није било великих оштећења и кварова на згради, што је довело до уштеде на трошковима радова.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извору финансирања 13 - Нераспоређени вишак прихода из ранијих година, на апропријацији 482 - Порези, обавезне таксе, казне, пенали и камате; средства на овој економској класификацији била су планирана за потребу плаћања обавезних такси, које су, стицајем околности пребачене за плаћање почетком наредне буџетске године.</w:t>
      </w:r>
      <w:r w:rsidRPr="00EB6FCD">
        <w:rPr>
          <w:rFonts w:ascii="Times New Roman" w:eastAsia="Times New Roman" w:hAnsi="Times New Roman" w:cs="Times New Roman"/>
          <w:noProof/>
          <w:color w:val="000000"/>
          <w:sz w:val="24"/>
          <w:lang w:val="sr-Latn-RS" w:eastAsia="sr-Latn-RS"/>
        </w:rPr>
        <w:drawing>
          <wp:inline distT="0" distB="0" distL="0" distR="0" wp14:anchorId="00E1FC9D" wp14:editId="78A4CF6D">
            <wp:extent cx="9144" cy="9147"/>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9755" name="Picture 49755"/>
                    <pic:cNvPicPr/>
                  </pic:nvPicPr>
                  <pic:blipFill>
                    <a:blip r:embed="rId31"/>
                    <a:stretch>
                      <a:fillRect/>
                    </a:stretch>
                  </pic:blipFill>
                  <pic:spPr>
                    <a:xfrm>
                      <a:off x="0" y="0"/>
                      <a:ext cx="9144" cy="9147"/>
                    </a:xfrm>
                    <a:prstGeom prst="rect">
                      <a:avLst/>
                    </a:prstGeom>
                  </pic:spPr>
                </pic:pic>
              </a:graphicData>
            </a:graphic>
          </wp:inline>
        </w:drawing>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27 МИНИСТАРСТВО ЗДРАВЉА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1801 - Уређење и надзор у области здравства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760 - Здравство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Уређење здравственог система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67,82% у односу на планирана средства из буџета Републике Србије на апропријацији 421 - Стални трошкови, настало је услед мањих сталних трошкова (фиксних телефона, мобилних телефона и других режијских трошкова).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82,57% у односу на планирана средства из буџета Републике Србије на апропријацији 422 - Трошкови путовања, настало је услед смањеног броја службених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36,65% у односу на планирана средства из буџета Републике Србије на апропријацији 482 - Порези, обавезне таксе, казне и пенали, настало је због смањених трошкова техничког прегледа и регистације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65,70% у односу на планирана средства из буџета Републике Србије, на апропријацији 485 - Накнада штете за повреде или штету нанету од стране државних органа, настало је према доспелим Решењима за исплату неискоришћеног годишњег одмора за запослене којима је престао радни однос.</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70,26% у односу на планирана средства из буџета Републике Србије на апропријацији 512 - Машине и опрема, настало је због смањења набавке нове административне опреме.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Надзор здравствених установа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68,65% у односу на планирана средства из буџета Републике Србије на апропријацији 413 - Накнаде у натури, настало је услед смањених треошкова за услуге паркирања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66,07% у односу на планирана средства из буцета Републике Србије на апропријацији 415 - Накнада трошкова за запослене, настало је из разлога што су смањени трошкови превоза за долазак на посао и повратак са посла.</w:t>
      </w:r>
    </w:p>
    <w:p w:rsidR="004A1786" w:rsidRPr="00EB6FCD" w:rsidRDefault="004A1786" w:rsidP="00A05007">
      <w:pPr>
        <w:spacing w:after="0"/>
        <w:ind w:firstLine="708"/>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67,07% у односу на планирана средства из буџета Републике Србије на апропријацији 421 - Стални трошкови, настало је услед мањих сталних трошкова (фиксних телефона, мобилних телефона и других режијских трошкова).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43,27% у односу на планирана средства из буцета Републике Србије на апропријацији 422 - Трошкови путовања, настало је услед смањеног броја службених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8,95% у односу на планирана средства из буџета Републике Србије на апропријацији 426 - Материјал, настало је због смањених набавки административног материјала и стручне литературе за запослене.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81,63% у односу на планирана средства из буџета Републике Србије на апропријацији 482 - Порези, обавезне таксе, казне и пенали, настало је због смањених трошкова техничког прегледа и регистације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515 - Нематеријална имовина, настало је јер није било набавки нематеријалне имовине.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Санитарни надзор</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51,24% у односу на планирана средства из буџета Републике Србије на апропријацији 413 - Накнаде у натури, настало је услед смањених треошкова за услуге паркирања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87,26% у односу на планирана средства из буџета Републике Србије на апропријацији 415 - Накнаде трошкова за запослене, настало је из разлога што су смањени трошкови превоза за долазак на посао и повратак са посла.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84,24% у односу на планирана средства из буџета Републике Србије на апропријацији 416 - Награде запосленима и остали посебни расходи, настало је услед прекида одржавања комисије за спровођење обуке и проверу основних знања о личној хигијени и мерама заштите од заразних болести.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27,10% у односу на планирана средства из буџета Републике Србије на апропријацији 422 - Трошкови путовања, настало је услед смањеног броја службених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69,73% у односу на планирана средства из буџета Републике Србије на апропријацији 426 - Материјал, настало је због смањених набавки административног материјала и стручне литературе за запослене.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lang w:val="sr-Cyrl-RS" w:eastAsia="sr-Latn-RS"/>
        </w:rPr>
        <w:t>Програмска</w:t>
      </w:r>
      <w:r w:rsidRPr="00EB6FCD">
        <w:rPr>
          <w:rFonts w:ascii="Times New Roman" w:hAnsi="Times New Roman" w:cs="Times New Roman"/>
          <w:b/>
          <w:sz w:val="24"/>
          <w:szCs w:val="24"/>
          <w:lang w:val="sr-Cyrl-RS"/>
        </w:rPr>
        <w:t xml:space="preserve"> активност 0004 - Надзор у области лекова и медицинских средстава и психоактивних контролисаних супстанци и прекурсора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84,12% у односу на планирана средства из буџета Републике Србије на апропријацији 414 - Социјална давања запосленима, настало је из разлога што планирани износ за боловања није остварен.</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64,11% у односу на планирана средства из буџета Републике Србије на апропријацији 415 - Накнада трошкова за запослене, настало је из разлога што су смањени трошкови превоза за долазак на посао и повратак са посла.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55,53% у односу на планирана средства из буџета Републике Србије на апропријацији 422 - Трошкови путовања, настало је услед смањеног броја службених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70,82% у односу на планирана средства из буџета Републике Србије на апропријацији 423 - Услуге по уговору, настало је из разлога што су смањени трошкови услуга по уговорима.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41,72% у односу на планирана средства из буџета Републике Србије на апропријацији 426 - Материјал, настало је због смањених набавки административног материјала и стручне литературе за запослене.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33,54% у односу на планирана средства из буџета Републике Србије на апропријацији 482 - Порези, обавезне таксе, казне и пенали, настало је због смањених трошкова техничког прегледа и регистације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Администрација и управљање</w:t>
      </w:r>
    </w:p>
    <w:p w:rsidR="004A1786" w:rsidRPr="00EB6FCD" w:rsidRDefault="004A1786" w:rsidP="004A1786">
      <w:pPr>
        <w:spacing w:after="5" w:line="243" w:lineRule="auto"/>
        <w:ind w:left="139" w:right="19" w:firstLine="36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57,00% у односу на планирана средства из буџета Републике Србије на апропријацији 413 - Накнаде у натури, настало је услед смањеног износа за новогодишње пакетиће за децу запослених.</w:t>
      </w:r>
    </w:p>
    <w:p w:rsidR="004A1786" w:rsidRPr="00EB6FCD" w:rsidRDefault="004A1786" w:rsidP="004A1786">
      <w:pPr>
        <w:spacing w:after="5" w:line="243" w:lineRule="auto"/>
        <w:ind w:left="139" w:right="19" w:firstLine="36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43,48% у односу на планирана средства из буцета Републике Србије на апропријацији 414 - Социјална давања запосленима, настало је из разлога што планирани износ за боловања није остварен.</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63,22% у односу на планирана средства из буџета Републике Србије на апропријацији 416 - Награде запосленима и остали посебни расходи, настало је што планирани износ за јубиларну награду није остварен.</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89,17% у односу на планирана средства из буџета Републике Србије на апропријацији 421 - Стални трошкови, настало је услед мањих сталних трошкова (фиксних телефона, мобилних телефона и других режијских трошкова).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84,49% у односу на планирана средства из буџета Републике Србије на апропријацији 482 - Порези, обавезне таксе, казне и пенали, настало је због смањених трошкова техничког прегледа и регистације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81,52% у односу на планирана средства из буџета Републике Србије на апропријацији 512 - Машине и опрема, настало је због смањења набавке нове административне опреме.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извору финансирања 56 - Финансијска помоћ Европске уније на апропри</w:t>
      </w:r>
      <w:r w:rsidR="00E13C84">
        <w:rPr>
          <w:rFonts w:ascii="Times New Roman" w:eastAsia="Times New Roman" w:hAnsi="Times New Roman" w:cs="Times New Roman"/>
          <w:color w:val="000000"/>
          <w:sz w:val="24"/>
          <w:lang w:val="sr-Cyrl-RS" w:eastAsia="sr-Latn-RS"/>
        </w:rPr>
        <w:t>јацијама 422 -Трошкови путовања,</w:t>
      </w:r>
      <w:r w:rsidRPr="00EB6FCD">
        <w:rPr>
          <w:rFonts w:ascii="Times New Roman" w:eastAsia="Times New Roman" w:hAnsi="Times New Roman" w:cs="Times New Roman"/>
          <w:color w:val="000000"/>
          <w:sz w:val="24"/>
          <w:lang w:val="sr-Cyrl-RS" w:eastAsia="sr-Latn-RS"/>
        </w:rPr>
        <w:t xml:space="preserve"> 423 - Услуге по уговору и 465 - Остале дотације и трансфери из разлога што нису доспели захтеви за плаћање по овим наменама.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1802 - Превентивна здравствена заштита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760 - Здравство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0010 — Унапређење доступности здравствене заштите ромској популацији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82,98% у односу на планирана средства из буцета Републике Србије на апропријацији 423 - Услуге по уговору, настало је због касно закључених уговора са ромским здравственим медијаторима и медијаторкама, за обављање активности на укључивању ромске популације у здравствени систем.</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4013 - Подршка активностима удружења грађана у области превенције и контроле ХИВ инфекције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14,80% у односу на планирана средства на извору финансирања 06 - Донације од међународних организација на апропријацији 423 - Услуге по уговору, у складу са достављеним извештајима за ангажована лица.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52,87% у односу на планирана средства на извору финансирања 06 - Донације од међународних организација на апропријацији 426 - Материјал, настало је због смањених набавки административног материјала.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извору финансирања 06 - Донације од међународних организација, на апропријацији 481 - Дотације невладиним организацијама, из разлога што нису доспели захтеви за плаћање по овим наменама.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извору финансирања 06 - Донације од међународних организација, на апропријацији 512 - Машине и опрема, настало је јер није набављена нова административна опрема.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47,28% у односу на планирана средства на извору финансирања 15 - Неутрошена средства донација, помоћи и трансфера из ранијих година на апропријацији 422 - Трошкови путовања, настало је услед смањеног броја службених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72,19% у односу на планирана средства на извору финансирања 15 - Неутрошена средства донација, помоћи и трансфера из ранијих година на апропријацији 423 - Услуге по уговору, у складу са закљученим уговорима за услуге по уговору.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56,15% у односу на планирана средства на извору финансирања 15 - Неутрошена средства донација, помоћи и трансфера из ранијих година на апропријацији 426 - Материјал, настало је због смањених набавки медицинског и лабораторијског материјала за спречавање полно-преносивих болести за популацију која је под повећаним ризиком за добијање ХИВ инфекције.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84,20% у односу на планирана средства на извору финансирања 15 - Неутрошена средства донација, помоћи и трансфера из ранијих година на апропријацији 481 - Дотације невладиним организацијама, из разлога што су плаћања извршена према доспелим захтевима за плаћање по овим наменама.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84,01% у односу на планирана средства на извору финансирања 15 - Неутрошена средства донација, помоћи и трансфера из ранијих година, на апропријацији 482 - Порези, обавезне таксе, казне и пенали, из разлога што није било више захтева за плаћање по овим наменама.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1803 - Развој квалитета и доступности здравствене заштите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760 - Здравство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Лечење обољења, стања или повреда које се не могу успешно лечити у Републици Србији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50,89% у односу на планирана средства на извору 08 - Добровољни трансфери од физичких и правних лица, на апропријацији 424 - Специјализоване услуге, извршење је према доспелим одлукама о лечењу пацијената у иностраним здравственим установама.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4006 -  Обезбеђивање услова за рад јавне/породичне банке крви пупчаника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52,74% у односу на планирана средства из буџета Републике Србије на апропријацији 465 - Остале дотације и трансфери, из разлога што је здравствена </w:t>
      </w:r>
      <w:r w:rsidRPr="00EB6FCD">
        <w:rPr>
          <w:rFonts w:ascii="Times New Roman" w:eastAsia="Times New Roman" w:hAnsi="Times New Roman" w:cs="Times New Roman"/>
          <w:color w:val="000000"/>
          <w:sz w:val="24"/>
          <w:lang w:val="sr-Cyrl-RS" w:eastAsia="sr-Latn-RS"/>
        </w:rPr>
        <w:lastRenderedPageBreak/>
        <w:t>установа 31.12.2025. године извршила повраћај дела пренетих средстава за активности које нису извршене.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4019 - Подршка пружању здравствене заштите мигрантима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извору финансирања 56 - Финансијска помоћ Европске уније на апропријацијама 422 -Трошкови путовања, 423 - Услуге по уговору, 426 - Материјал и 465 - Остале дотације и трансфери из разлога што није било уплате средстава у току 2025. године, од стране Европске уније.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41,93% у односу на планирана средства на извору финансирања 15 - Неутрошена средства донација, помоћи и трансфера из ранијих година на апропријацији 423 - Услуге по уговору, у складу са достављеним извештајима за ангажована лица.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62,35% у односу на планирана средства на извору финансирања 15 - Неутрошена средства донација, помоћи и трансфера из ранијих година на апропријацији 465 - Остале дотације и трансфери, у складу са комплетираном документацијом од стране здравствених установа.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на извору финансирања 15 - Неутрошена средства донација, помоћи и трансфера из ранијих година на апропријацији 512 - Машине и опрема, није било набавке административне опреме.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4022 - Хитан одговор републике Србије на COVlD-19</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48,21% у односу на планирана средства на извору 11 -Примања од иностраних задуживања на апропријацији 482 - Порези, обавезне таксе, казне и пении, настало је због смањених трошкова техничког прегледа и регистације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4025-Превенција и контрола незаразних болести у Републици Србији</w:t>
      </w:r>
    </w:p>
    <w:p w:rsidR="004A1786"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35,69% на апропријацији 421 - Стални трошкови; 59,62 % на апропријацији 422 -Трошкови путовања; 43,99% на апропријацији 423 - Услуге по уговору; 8,52% на апропријацији 425 - Текуће поправке и одржавање; 58,07% на апропријацији 426 - Материјал; 36,33 % на апропријацији 444 - Пратећи трошкови задуживања; 35,16% на апропријацији 482 - Порези, обавезне таксе, казне, пенали и камате; 0,00% на апропријацији 512 - Зграде и грађевински објекти; 0,00% на апропријацији 512 - Машине и опрема; 27,13% на апропријацији 515 - Нематеријална имовина, у односу на планирана средства на извору 11 - Примања од иностраних задуживања је настало из разлога што је Пројекат званично почео 18.12.2024. године, а иницијални депозит повучен 10. јуна 2025. године, када су и почеле прве трансакције.</w:t>
      </w:r>
    </w:p>
    <w:p w:rsidR="00416CAD" w:rsidRPr="00EB6FCD" w:rsidRDefault="00416CAD"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1807 - Развој инфраструктуре здравствених установа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760 - Здравство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4002 - Координација, надзор и контрола реконструкције клиничких центара Београд, Крагујевац, Ниш и Нови Сад</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64,22% у односу на планирана средства из буцета Републике Србије на апропријацији 421 -  Стални трошкови, смањен је ниво сталних трошкова за потребе пројекта и ЈИП-а.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11,94% у односу на планирана средства из буџета Републике Србије на апропријацији 422 - Трошкови путовања, с обзиром да је Клинички центар Ниш завршен, обим трошкова за службена путовања се смањио и ограничио само на Клинички центар Војводине.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60,77% у односу на планирана средства из буџета Републике Србије на апропријацији 423 - Услуге по уговору,није извршен пријем дела нових стручњака у ЈИП-у.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60,33% у односу на планирана средства из буџета Републике Србије на апропријацији 424 - Специјализоване услуге, смањени су трошкови специјализованих услуга техничке помоћи на вођењу пројекта.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5,56% у односу на планирана средства из буџета Републике Србије на апропријацији 425 - Текуће поправке и одржавања, није реализована реконструкција пословних просторија у којима ради ЈИП, одложено је за следећу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4,12% у односу нa планирана средства из буџета Републике Србије на апропријацији 426 – Материјал, због смањеног нивоа службених путовања значајно се смањио и утрошак горива.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24,05% у односу на планирана средства из буџета Републике Србије на апропријацији 482 - Порези, обавезне таксе, казне, пенали и камате, извршена је регистрација само два возила које користи ЈИП, није дошло до проширења возног парка.</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5001 - Реконструкција Универзитетског клиничког центра Србије, Београд</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35,56% у односу на планирана средства из буџета Републике Србије на апропријацији 424 - Специјализоване услуге, није било потребе за специјализованим услугама јер је објекат Клинички центар Србије предат на коришћење.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85,68% у односу на планирана средства из буџета Републике Србије на апропријацији 464 - Дотације организацијама за обавезно социјално осигурање (изво — Смањени трошкови изградње КГЦ Србије и трошкови непредвиђених радова који су произашли из усклађивања пројеката са стварном ситуацијом на терену.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88,83% у односу на планирана средства из буџета Републике Србије на апропријацији 465 - Остале дотације и трансфери, нису достављена задужења по основу такси, дозвола и осталих административних трошкова.</w:t>
      </w:r>
    </w:p>
    <w:p w:rsidR="004A1786"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30,70% у односу на планирана средства из буџета Републике Србије на апропријацији 512 - Машине и опрема, смањење набавке медицинске опреме.</w:t>
      </w:r>
    </w:p>
    <w:p w:rsidR="00416CAD" w:rsidRPr="00EB6FCD" w:rsidRDefault="00416CAD"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5003 - Реконструкција Универзитетског клиничког центра Војводине, Нови Сад</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буцета Републике Србије на апропријацијама 424 - Специјализоване услуге; 464 - Дотације организацијама за обавезно социјално осигурање и 465 - Остале дотације и трансфери, из разлога што се није указала потреба за реализацију у 2025. години, могућа реализација у 2026. години.</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1809 - Превенција и контрола водећих хроничних незаразних обољења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Функција 760 - Здравство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Подршка активностима здравствених установа у области онколошке здравствене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69,92% у односу на планирана средства из буцета Републике Србије на апропријацији 465 - Остале дотације и трансфери, према одобреним средствима за здравствене установе, за спровођење активности на пројекту.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Подршка активностима здравствених установа у области кардиоваскуларне здравствене заштите</w:t>
      </w:r>
    </w:p>
    <w:p w:rsidR="004A1786" w:rsidRPr="00610EEA" w:rsidRDefault="004A1786" w:rsidP="00610EEA">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87,88% у односу на планирана средства из буџета Републике Србије на апропријацији 465 - Остале дотације и трансфери, према одобреним средствима за здравствене установе, за спр</w:t>
      </w:r>
      <w:r w:rsidR="00610EEA">
        <w:rPr>
          <w:rFonts w:ascii="Times New Roman" w:eastAsia="Times New Roman" w:hAnsi="Times New Roman" w:cs="Times New Roman"/>
          <w:color w:val="000000"/>
          <w:sz w:val="24"/>
          <w:lang w:val="sr-Cyrl-RS" w:eastAsia="sr-Latn-RS"/>
        </w:rPr>
        <w:t>овођење активности на пројекту.</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27.1 УПРАВА ЗА БИОМЕДИЦИНУ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1803 - Развој квалитета и доступности здравствене заштите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760 - Здравство некласификовано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Уређење Управе у области биомедицине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69,37% у односу на планирана средства из буџета Републике Србије на апропријацији 411 - Плате, додаци и накнаде запослених (зараде) и 64,74% на апропријацији 412 - Социјални доприноси на терет послодавца, према постојећем броју запослених, није било пријема нових запослених, пренето у следећу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48,74% у односу на планирана средства из буџета Републике Србије на апропријацији 422 - Трошкови путовања, настало је из разлога што су смањени трошкови за службена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45,59% у односу на планирана средства из буцета Републике Србије на апропријацији 426 - Материјал, настало је због смањених набавки горива за службена возила, административног материјала и стручне литературе за запослене.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465 - Остале дотације и трансфери, из разлога што није било захтева за едукацију запослених од стране здравствених установа.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29,52% у односу на планирана средства из буцета Републике Србије на апропријацији 512 - Машине и опрема, настало је из разлога што није било више захтева за нову административну опрему.</w:t>
      </w:r>
    </w:p>
    <w:p w:rsidR="006067EB" w:rsidRPr="00EB6FCD" w:rsidRDefault="006067EB" w:rsidP="004A1786">
      <w:pPr>
        <w:ind w:right="86"/>
        <w:jc w:val="both"/>
        <w:rPr>
          <w:rFonts w:ascii="Times New Roman" w:eastAsia="Times New Roman" w:hAnsi="Times New Roman" w:cs="Times New Roman"/>
          <w:b/>
          <w:color w:val="000000"/>
          <w:sz w:val="24"/>
          <w:szCs w:val="24"/>
          <w:lang w:val="sr-Cyrl-RS" w:eastAsia="sr-Latn-RS"/>
        </w:rPr>
      </w:pPr>
    </w:p>
    <w:p w:rsidR="004A1786" w:rsidRPr="00EB6FCD" w:rsidRDefault="004A1786" w:rsidP="004A1786">
      <w:pPr>
        <w:ind w:right="86"/>
        <w:jc w:val="both"/>
        <w:rPr>
          <w:rFonts w:ascii="Times New Roman" w:eastAsia="Times New Roman" w:hAnsi="Times New Roman" w:cs="Times New Roman"/>
          <w:b/>
          <w:color w:val="000000"/>
          <w:sz w:val="24"/>
          <w:szCs w:val="24"/>
          <w:lang w:val="sr-Cyrl-RS" w:eastAsia="sr-Latn-RS"/>
        </w:rPr>
      </w:pPr>
      <w:r w:rsidRPr="00EB6FCD">
        <w:rPr>
          <w:rFonts w:ascii="Times New Roman" w:eastAsia="Times New Roman" w:hAnsi="Times New Roman" w:cs="Times New Roman"/>
          <w:b/>
          <w:color w:val="000000"/>
          <w:sz w:val="24"/>
          <w:szCs w:val="24"/>
          <w:lang w:val="sr-Cyrl-RS" w:eastAsia="sr-Latn-RS"/>
        </w:rPr>
        <w:t>Пројекат 4018 - Успостављање Националног програма за пресађивање људских органа у Републици Србији</w:t>
      </w:r>
    </w:p>
    <w:p w:rsidR="004A1786" w:rsidRPr="00EB6FCD" w:rsidRDefault="004A1786" w:rsidP="004A1786">
      <w:pPr>
        <w:spacing w:after="5" w:line="243" w:lineRule="auto"/>
        <w:ind w:left="29" w:right="110" w:firstLine="729"/>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Извршење расхода од 52,46</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из буиета Републике Србије на апропријацији 464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Дотације организацијама за обавезно социјално осигурање, према примљеној документацији за набавку медицинске и </w:t>
      </w:r>
      <w:r w:rsidRPr="00EB6FCD">
        <w:rPr>
          <w:rFonts w:ascii="Times New Roman" w:eastAsia="Times New Roman" w:hAnsi="Times New Roman" w:cs="Times New Roman"/>
          <w:color w:val="000000"/>
          <w:sz w:val="24"/>
          <w:lang w:val="sr-Cyrl-RS"/>
        </w:rPr>
        <w:t>друге опреме.</w:t>
      </w:r>
    </w:p>
    <w:p w:rsidR="004A1786" w:rsidRPr="00EB6FCD" w:rsidRDefault="004A1786" w:rsidP="004A1786">
      <w:pPr>
        <w:ind w:right="86"/>
        <w:jc w:val="both"/>
        <w:rPr>
          <w:rFonts w:ascii="Times New Roman" w:eastAsia="Times New Roman" w:hAnsi="Times New Roman" w:cs="Times New Roman"/>
          <w:b/>
          <w:color w:val="000000"/>
          <w:sz w:val="24"/>
          <w:szCs w:val="24"/>
          <w:lang w:val="sr-Cyrl-RS" w:eastAsia="sr-Latn-RS"/>
        </w:rPr>
      </w:pPr>
    </w:p>
    <w:p w:rsidR="006067EB" w:rsidRPr="00EB6FCD" w:rsidRDefault="006067EB" w:rsidP="004A1786">
      <w:pPr>
        <w:ind w:right="86"/>
        <w:jc w:val="both"/>
        <w:rPr>
          <w:rFonts w:ascii="Times New Roman" w:eastAsia="Times New Roman" w:hAnsi="Times New Roman" w:cs="Times New Roman"/>
          <w:b/>
          <w:color w:val="000000"/>
          <w:sz w:val="24"/>
          <w:szCs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Раздео 28.0 МИНИСТАРСТВО РУДАРСТВА И ЕНЕРГЕТИКЕ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0501 – Планирање и сровођење енергетске политике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430 -Гориво и енергија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Уређење система у области енергетске ефикасности, обновљивих извора и заштите животне средине у енергетици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414-Социјална давања запосленима настало је из разлога што запослени нису користили боловање.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88,00% у односу на планирана средства из буџета Републике Србије на апропријацији 415-Накнаде трошкова за запослене настало је из разлога што државни секретар није користио накнаду трошкова за одвојен живот од породице.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52% у односу на планирана средства из буџета на апропријацији 423-Услуге по уговору настало је због тога јер су извршења уговора кренула у другој половини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423-Услуге по уговору, извор 06-Донације од међународних организација, настало је јер је апропријација отворена у децембру 2025.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83% у односу на планирана средства из буџета Републике Србије на апропријацији 423-Услуге по уговору, настало је због уштеда.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Електроенергетика, нафта и природни гас и системи даљинског грејања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43% у односу на планирана средства из буџета Републике Србије на апропријацији 414-Социјална давања запосленима настало је из разлога што су запослени користили социјална давања у обиму мањем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30% у односу на планирана средства из буџета Републике Србијс на апропријацији 423-Услуге по уговору настало је јер се одустало планираних набавки.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Извршење расхода од 80% у односу на планирана средства из буџета Републике Србије на апропријацији 424-Специјализоване услуге настало је због продужавања рокова извршења уговора.</w:t>
      </w:r>
    </w:p>
    <w:p w:rsidR="004A1786" w:rsidRPr="00EB6FCD" w:rsidRDefault="004A1786" w:rsidP="004A1786">
      <w:pPr>
        <w:spacing w:after="14"/>
        <w:ind w:left="33" w:right="23" w:firstLine="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65</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у односу на планирана средства из буџета Републике Србије на апропријацији 426-Материјал настало је јер је гориво мање тро</w:t>
      </w:r>
      <w:r w:rsidRPr="00EB6FCD">
        <w:rPr>
          <w:rFonts w:ascii="Times New Roman" w:eastAsia="Times New Roman" w:hAnsi="Times New Roman" w:cs="Times New Roman"/>
          <w:color w:val="000000"/>
          <w:sz w:val="24"/>
          <w:lang w:val="sr-Cyrl-RS"/>
        </w:rPr>
        <w:t>ш</w:t>
      </w:r>
      <w:r w:rsidRPr="00EB6FCD">
        <w:rPr>
          <w:rFonts w:ascii="Times New Roman" w:eastAsia="Times New Roman" w:hAnsi="Times New Roman" w:cs="Times New Roman"/>
          <w:color w:val="000000"/>
          <w:sz w:val="24"/>
        </w:rPr>
        <w:t>ено.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483-Новчане казне и пенали по решењу судова настало је јер није било казни.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Стратешко планирање у енергетици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 у односу на планирана средства из буџета Републике Србије на апропријацији 411-Плате, додаци и накнаде запослених настало је јер нису ангажовани нови запослени.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89% у односу на планирана средства из буџета Републике Србије на апропријацији 412- Социјални доприноси на терет послодавца настало је јер нису ангажовани нови запослени.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414-Социјална давања запосленима настало је из разлога што запослени нису користили боловање.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23% у односу на планирана средства из буцета Републике Србије на апропријацији 415-Накнаде трошкова за запослене настало је из разлога смањених трошкова за долазак и одлазак с посла запослених.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12% у односу на планирана средства из буџета Републике Србијс на апропријацији 423-Услуге по уговору настало је због тога јер су планиране активности одложене.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Администрација и управљање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413-Накнаде у натури настало је јер средства определена за исплату за поклоне за децу запослених су исплаћена са друге апропријације (416).</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 у односу на планирана средства из буџета Републике Србије на апропријацији 414-Социјална давања запосленима настало је јер су запослени користили социјална давања у мањем обиму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 у односу на планирана средства из буџета Републике Србије на апропријацији 415-Накнаде трошкова за запослене настало је из разлога што државни секретар није користио накнаду трошкова за одвојен живот од породице.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40% у односу на планирана средства из буџета Републике Србије на апропријацији 421-Стални трошкови настало је због уштеда код централизованих набавки осигурања возила, запослених и имовине, и повољнијег уговора за мобилну телефонију.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38% у односу на планирана средства из буџета Републике Србије на апропријацији 422-Трошкови путовања настало је због мањег броја службених путовања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68% у односу на планирана средства из буџета Републике Србије на апропријацији 423-Услуге по уговору настало је због повољнијих понуда за склапање уговора са добављачима и економичнијем трошењу.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29% у односу на планирана средства из буџета Републике Србије па апропријацији 424-Специјализоване услуге настало је због пролонгирања покретања одређених јавних набавки.</w:t>
      </w:r>
    </w:p>
    <w:p w:rsidR="004A1786" w:rsidRPr="00EB6FCD" w:rsidRDefault="004A1786" w:rsidP="004A1786">
      <w:pPr>
        <w:spacing w:after="14"/>
        <w:ind w:left="33" w:right="23" w:firstLine="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27% у односу на планирана средства из буџета Републике Србије на апропријацији 425-Текуће поправке и одржавање настало је због тога што није било већих кварова на опреми, као ни радова у згради.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36% у односу на планирана средства из буџета Републике Србије на апропријацији 426-Материјал настало је због мање потрошње горива од предвиђеног. Извршење расхода од 84% у односу на планирана средства из буџета Републике Србије на апропријацији 482-Порези, обавезне таксе, казне и пенали настало је због мањег трошка регистрације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69%у односу на планирана средства из буџета Републике Србије на апропријацији 485-Накнада штете за повреде или штету насталу од стране </w:t>
      </w:r>
      <w:r w:rsidRPr="00EB6FCD">
        <w:rPr>
          <w:rFonts w:ascii="Times New Roman" w:eastAsia="Times New Roman" w:hAnsi="Times New Roman" w:cs="Times New Roman"/>
          <w:color w:val="000000"/>
          <w:sz w:val="24"/>
          <w:lang w:val="sr-Cyrl-RS" w:eastAsia="sr-Latn-RS"/>
        </w:rPr>
        <w:lastRenderedPageBreak/>
        <w:t>државних органа, настало је јер је било мање одштета за неискоришћен годишњи одмор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17% у односу на планирана средства из буџета Републике Србије на апропријацији 512-Машине и опрема, настало је јер је било мање уговорених набавки (одобрења Министарства финансија).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60% у односу на планирана средства из буџета Републике Србије на апропријацији 515-Нематеријална имовина настало је јер су пролонгирана фактурисања према уговору.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14"/>
        <w:ind w:left="33" w:right="23" w:firstLine="4"/>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0007- Праведна енергетска транзиција </w:t>
      </w:r>
    </w:p>
    <w:p w:rsidR="004A1786" w:rsidRPr="00EB6FCD" w:rsidRDefault="004A1786" w:rsidP="004A1786">
      <w:pPr>
        <w:spacing w:after="14"/>
        <w:ind w:left="33" w:right="23" w:firstLine="4"/>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   </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423-Услуге по уговору настало је јер је апропријација отворена крајем децембра.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4001 – Формирање базе података за нафту и гас</w:t>
      </w:r>
    </w:p>
    <w:p w:rsidR="004A1786" w:rsidRPr="00EB6FCD" w:rsidRDefault="004A1786" w:rsidP="00A05007">
      <w:pPr>
        <w:spacing w:after="278"/>
        <w:ind w:left="33" w:right="23" w:firstLine="675"/>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48</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из буџета на апропријацији 423-Услуге по уговору настало је због повољније понуде за склапање уговора са добављачима.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4006 – Програм подстицања обновљиве енергије – Развој тржишта биомасе KFW</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422-Трошкови путовања, извор 05-Донације од иностраних земаља, настало је јер током 2025. године није било службених путовања консултаната.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 у односу на планирана средства на апропријацији 423-Услуге по уговору, извор 15-Неутрошена средства донација, настало је јер се износ новоотворене апропријације морао заокружити на хиљаду.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на апропријацији 424-Специјализоване услуге, извор 05-Донације од иностраних земаља, настало је јер нису стизали рачуни за спровођење обрачунских налога крајем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4008 – ИПА 2017 - Изградња гасног интерконектора Србија – Бугарска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36% у односу на планирана средства из буџета Републике Србије на апропријацији 511-3граде и грађевински објекти, настало је у складу са динамиком испостављања фактура.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28% у односу на планирана средства из буџета Републике Србије на апропријацији 511-3граде и грађевински објекти, извор 56-Финансијска помоћ ЕУ настало је у складу са динамиком испостављања фактура.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4012- ИПА 2025- Енергетска ефикасност и квалитет ваздуха </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423-Услуге по уговору настало је јер није било фактурисања.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0% у односу на планирана средства из буџета Републике Србије на апропријацији 423-Услуге по уговору, извор 56-Финансијска помоћ ЕУ, настало је јер није било фактурисања.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511-3граде и грађевински објекти, настало је јер јер није било фактурисања.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511-3граде и грађевински објекти, извор 56-Финансијска помоћ ЕУ, настало је јер јер није било фактурисања.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4013 - ИПА 2024 - Интегрисани национални енергетски и климатски план</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423-Услуге по уговору, извор 56-Финансијска помоћ ЕУ, настало је јер није било фактурисања.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5001 – Изградња само-балансираних соларних електрана капацитета 1 GW са батеријским систеима за складиштење електричне енергије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70% у односу на планирана средства из буџета Републике Србије на апропријацији 511-3граде и грађевински објекти, настало је јер је било мање фактура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14"/>
        <w:ind w:left="33" w:right="23" w:firstLine="4"/>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7091- Мере за ублажавање последица енергетске кризе </w:t>
      </w:r>
    </w:p>
    <w:p w:rsidR="004A1786" w:rsidRPr="00EB6FCD" w:rsidRDefault="004A1786" w:rsidP="004A1786">
      <w:pPr>
        <w:spacing w:after="14"/>
        <w:ind w:left="33" w:right="23" w:firstLine="4"/>
        <w:jc w:val="both"/>
        <w:rPr>
          <w:rFonts w:ascii="Times New Roman" w:eastAsia="Times New Roman" w:hAnsi="Times New Roman" w:cs="Times New Roman"/>
          <w:color w:val="000000"/>
          <w:sz w:val="24"/>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 у односу на планирана средства из буџета Републике Србије на апропријацији 451-Субвенције јавним нефинансијским предузећима и организацијама, извор 15-Неутрошена средства донација настало је јер се пројекат окончао.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7092 – ИПА 2020 – први део Демократија и управљање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75% у односу на планирана средства из буџета Републике Србије на апропријацији 423 -Услуге по уговору, извор 56-Финансијска помоћ ЕУ, настало је јер је било мање обрачунских налога за спровођење од планираног.</w:t>
      </w:r>
    </w:p>
    <w:p w:rsidR="006067EB" w:rsidRPr="00EB6FCD" w:rsidRDefault="006067EB"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0502 – Енергетска ефикасност</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430 -Гориво и енергија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4006- Енергетска ефикасност и управљање енергијом у општинама у Србији         </w:t>
      </w:r>
    </w:p>
    <w:p w:rsidR="004A1786" w:rsidRPr="00EB6FCD" w:rsidRDefault="004A1786" w:rsidP="00610EEA">
      <w:pPr>
        <w:spacing w:after="249"/>
        <w:ind w:left="33" w:right="23" w:firstLine="675"/>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на апропријацији 423-Услуге по уговору, извор 05-Донације од иностраних земаља, настало је јер је пројекат окончан</w:t>
      </w:r>
      <w:r w:rsidRPr="00EB6FCD">
        <w:rPr>
          <w:rFonts w:ascii="Times New Roman" w:eastAsia="Times New Roman" w:hAnsi="Times New Roman" w:cs="Times New Roman"/>
          <w:color w:val="000000"/>
          <w:sz w:val="24"/>
        </w:rPr>
        <w:t>.</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4007 – Рехабилитација система даљинског грејања у Републици Србији – Фаза 5</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3% у односу на планирана средства из буџета Републике Србије на апропријацији 422-Трошкови путовања, извор 05-Донације од иностраних земаља, настало је јер су консултанти мање путовали.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422-Трошкови путовања, настало је јер консултанти нису путовали.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73% у односу на планирана средства из буџета Републике Србије на апропријацији 424-Специјализоване услуге, извор 11- Примања од иностраних задуживања, настало је услед мање запримљених рачуна неопходних за спровођење обрачунских налога.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89% у односу на планирана средства из буџета Републике Србије на апропријацији 621-Набавка домаће финансијске имовине, извор 11-Примања од иностраних задуживања, настало је услед мање запримљених рачуна неопходних за спровођење обрачунских налога.</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4009 – Енергетска ефикасност у зградама централне власти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на апропријацији 462-Дотације међународним организацијама, настало је јер средства нису пренешена УНДП.</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511-3граде и грађевински објекти, извор 11-Примања од иностраних задуживања, настало је јер није било спроведених обрачунских налога.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lang w:val="sr-Cyrl-RS" w:eastAsia="sr-Latn-RS"/>
        </w:rPr>
        <w:t>Програмска</w:t>
      </w:r>
      <w:r w:rsidRPr="00EB6FCD">
        <w:rPr>
          <w:rFonts w:ascii="Times New Roman" w:hAnsi="Times New Roman" w:cs="Times New Roman"/>
          <w:b/>
          <w:sz w:val="24"/>
          <w:szCs w:val="24"/>
          <w:lang w:val="sr-Cyrl-RS"/>
        </w:rPr>
        <w:t xml:space="preserve"> активност 4010 – Енергетска ефикасност у у јавним зградама и обновљиви извори енергије у сектору даљинског грејања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45% у односу на планирана средства на апропријацији 424-Специјализоване услуге, извор 05</w:t>
      </w:r>
      <w:r w:rsidR="009B7F8B">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w:t>
      </w:r>
      <w:r w:rsidR="009B7F8B">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Донације од иностраних земаља, настало је јер није било спровођења обрачунских налога у износу који је планиран.</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4011 – Унапређење система енергетског менаџмента ради повећања инвестиција у енергетску ефикасност јавних зграда у Србији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19% у односу на планирана средства из буџета Републике Србије на апропријацији 422-Трошкови путовања, извор 15- Неутрошена средства донација, настало је јер су консултанти путовали мање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42% у односу на планирана средства из буџета Републике Србије на апропријацији 423-Услуге по уговору, извор 06-Донације од међународних организација, настало је јер су консултанти мање плаћени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4012 – Пројекат чисте енергије и енергетска ефикасност за грађане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51% у односу на планирана средства из буџета Републике Србије на апропријацији 421-Стални трошкови, извор 11-Примања од иностраних задуживања, настало је јер је мање потрошено на сталне трошкове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41% у односу на планирана средства из буџета Републике Србије на апропријацији 422-Трошкови путовања, извор 11-Примања од иностраних задуживања, настало је јер су консултанти мање путовали.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72% у односу на планирана средства из буџета Републике Србије на апропријацији 423-Услуге по уговору, извор 11- Примања од иностраних задуживања, настало је због мањих трошкова него што је планирано.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425-Текуће поправке и одржавање, извор 11- Примања од иностраних задуживања, настало је јер није било кварова.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22% у односу на планирана средства из буџета Републике Србије на апропријацији 426-Материјал, извор 11-Примања од иностраних задуживања, настало је јер мање потрошено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53% у односу на планирапа средства из буџета на апропријацији 444</w:t>
      </w:r>
      <w:r w:rsidR="008905E9">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w:t>
      </w:r>
      <w:r w:rsidR="008905E9">
        <w:rPr>
          <w:rFonts w:ascii="Times New Roman" w:eastAsia="Times New Roman" w:hAnsi="Times New Roman" w:cs="Times New Roman"/>
          <w:color w:val="000000"/>
          <w:sz w:val="24"/>
          <w:lang w:val="sr-Cyrl-RS" w:eastAsia="sr-Latn-RS"/>
        </w:rPr>
        <w:t xml:space="preserve"> о</w:t>
      </w:r>
      <w:r w:rsidRPr="00EB6FCD">
        <w:rPr>
          <w:rFonts w:ascii="Times New Roman" w:eastAsia="Times New Roman" w:hAnsi="Times New Roman" w:cs="Times New Roman"/>
          <w:color w:val="000000"/>
          <w:sz w:val="24"/>
          <w:lang w:val="sr-Cyrl-RS" w:eastAsia="sr-Latn-RS"/>
        </w:rPr>
        <w:t xml:space="preserve">тплата камата и пратећи трошкови задуживања, извор 11-Примања од иностраних задуживања, настало је због мањег износа спроведених </w:t>
      </w:r>
      <w:r w:rsidRPr="00EB6FCD">
        <w:rPr>
          <w:rFonts w:ascii="Times New Roman" w:eastAsia="Times New Roman" w:hAnsi="Times New Roman" w:cs="Times New Roman"/>
          <w:noProof/>
          <w:color w:val="000000"/>
          <w:sz w:val="24"/>
          <w:lang w:val="sr-Latn-RS" w:eastAsia="sr-Latn-RS"/>
        </w:rPr>
        <w:drawing>
          <wp:inline distT="0" distB="0" distL="0" distR="0" wp14:anchorId="65B671DF" wp14:editId="233B6556">
            <wp:extent cx="6097" cy="3048"/>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7901" name="Picture 17901"/>
                    <pic:cNvPicPr/>
                  </pic:nvPicPr>
                  <pic:blipFill>
                    <a:blip r:embed="rId32"/>
                    <a:stretch>
                      <a:fillRect/>
                    </a:stretch>
                  </pic:blipFill>
                  <pic:spPr>
                    <a:xfrm>
                      <a:off x="0" y="0"/>
                      <a:ext cx="6097" cy="3048"/>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обрачунских налога за курсне разлике.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79% у односу на планирана средства из буџета Републике Србије </w:t>
      </w:r>
      <w:r w:rsidRPr="00EB6FCD">
        <w:rPr>
          <w:rFonts w:ascii="Times New Roman" w:eastAsia="Times New Roman" w:hAnsi="Times New Roman" w:cs="Times New Roman"/>
          <w:noProof/>
          <w:color w:val="000000"/>
          <w:sz w:val="24"/>
          <w:lang w:val="sr-Latn-RS" w:eastAsia="sr-Latn-RS"/>
        </w:rPr>
        <w:drawing>
          <wp:inline distT="0" distB="0" distL="0" distR="0" wp14:anchorId="38AB483E" wp14:editId="1DFF4E9D">
            <wp:extent cx="3048" cy="3048"/>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7902" name="Picture 17902"/>
                    <pic:cNvPicPr/>
                  </pic:nvPicPr>
                  <pic:blipFill>
                    <a:blip r:embed="rId33"/>
                    <a:stretch>
                      <a:fillRect/>
                    </a:stretch>
                  </pic:blipFill>
                  <pic:spPr>
                    <a:xfrm>
                      <a:off x="0" y="0"/>
                      <a:ext cx="3048" cy="3048"/>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на апропријацији 463-Трансфери осталим пивоима власти, извор 11-Примања од инострапих задуживања, настало је због спорије динамике трансфсра средстава јединицама локалне самоуправе.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20% у односу на планирана средства из буџета Републике Србије </w:t>
      </w:r>
      <w:r w:rsidRPr="00EB6FCD">
        <w:rPr>
          <w:rFonts w:ascii="Times New Roman" w:eastAsia="Times New Roman" w:hAnsi="Times New Roman" w:cs="Times New Roman"/>
          <w:noProof/>
          <w:color w:val="000000"/>
          <w:sz w:val="24"/>
          <w:lang w:val="sr-Latn-RS" w:eastAsia="sr-Latn-RS"/>
        </w:rPr>
        <w:drawing>
          <wp:inline distT="0" distB="0" distL="0" distR="0" wp14:anchorId="66779993" wp14:editId="154B939E">
            <wp:extent cx="3048" cy="3048"/>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7903" name="Picture 17903"/>
                    <pic:cNvPicPr/>
                  </pic:nvPicPr>
                  <pic:blipFill>
                    <a:blip r:embed="rId33"/>
                    <a:stretch>
                      <a:fillRect/>
                    </a:stretch>
                  </pic:blipFill>
                  <pic:spPr>
                    <a:xfrm>
                      <a:off x="0" y="0"/>
                      <a:ext cx="3048" cy="3048"/>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на апропријацији 512</w:t>
      </w:r>
      <w:r w:rsidR="009B7F8B">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w:t>
      </w:r>
      <w:r w:rsidR="009B7F8B">
        <w:rPr>
          <w:rFonts w:ascii="Times New Roman" w:eastAsia="Times New Roman" w:hAnsi="Times New Roman" w:cs="Times New Roman"/>
          <w:color w:val="000000"/>
          <w:sz w:val="24"/>
          <w:lang w:val="sr-Cyrl-RS" w:eastAsia="sr-Latn-RS"/>
        </w:rPr>
        <w:t xml:space="preserve"> </w:t>
      </w:r>
      <w:r w:rsidRPr="00EB6FCD">
        <w:rPr>
          <w:rFonts w:ascii="Times New Roman" w:eastAsia="Times New Roman" w:hAnsi="Times New Roman" w:cs="Times New Roman"/>
          <w:color w:val="000000"/>
          <w:sz w:val="24"/>
          <w:lang w:val="sr-Cyrl-RS" w:eastAsia="sr-Latn-RS"/>
        </w:rPr>
        <w:t>Машине и опрема, извор 11- Примања од иностраних задуживања, настало је због мање набавке опреме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14"/>
        <w:ind w:left="33" w:right="23" w:firstLine="4"/>
        <w:jc w:val="both"/>
        <w:rPr>
          <w:rFonts w:ascii="Times New Roman" w:eastAsia="Times New Roman" w:hAnsi="Times New Roman" w:cs="Times New Roman"/>
          <w:color w:val="000000"/>
          <w:sz w:val="24"/>
          <w:lang w:val="sr-Cyrl-RS"/>
        </w:rPr>
      </w:pPr>
      <w:r w:rsidRPr="00EB6FCD">
        <w:rPr>
          <w:rFonts w:ascii="Times New Roman" w:hAnsi="Times New Roman" w:cs="Times New Roman"/>
          <w:b/>
          <w:sz w:val="24"/>
          <w:szCs w:val="24"/>
          <w:lang w:val="sr-Cyrl-RS"/>
        </w:rPr>
        <w:t>Пројекат 4013- Обновљиви извори енергије у системима даљинског грејања у Србији</w:t>
      </w:r>
      <w:r w:rsidRPr="00EB6FCD">
        <w:rPr>
          <w:rFonts w:ascii="Times New Roman" w:eastAsia="Times New Roman" w:hAnsi="Times New Roman" w:cs="Times New Roman"/>
          <w:color w:val="000000"/>
          <w:sz w:val="24"/>
        </w:rPr>
        <w:t xml:space="preserve"> </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424-Специјализоване услуге, извор 05-Донације од иностраних земаља, настало је јер није било запримљених рачуна неопходних за спровођење обрачунских налога.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F90A96" w:rsidRPr="00EB6FCD" w:rsidRDefault="004A1786" w:rsidP="004A1786">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0503 – Управљање минералним ресурсима</w:t>
      </w:r>
    </w:p>
    <w:p w:rsidR="004A1786" w:rsidRPr="00EB6FCD" w:rsidRDefault="004A1786" w:rsidP="004A1786">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440 – Рударство, производња и изградња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Уређење и надзор у области геологије и рударства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 у односу на плапирана средства из буџета Републике Србије на апропријацији 413-Накнаде у натури настало је јер средства опредељена за исплату </w:t>
      </w:r>
      <w:r w:rsidRPr="00EB6FCD">
        <w:rPr>
          <w:rFonts w:ascii="Times New Roman" w:eastAsia="Times New Roman" w:hAnsi="Times New Roman" w:cs="Times New Roman"/>
          <w:noProof/>
          <w:color w:val="000000"/>
          <w:sz w:val="24"/>
          <w:lang w:val="sr-Latn-RS" w:eastAsia="sr-Latn-RS"/>
        </w:rPr>
        <w:drawing>
          <wp:inline distT="0" distB="0" distL="0" distR="0" wp14:anchorId="0F6AC781" wp14:editId="0E744EB2">
            <wp:extent cx="3048" cy="3048"/>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904" name="Picture 17904"/>
                    <pic:cNvPicPr/>
                  </pic:nvPicPr>
                  <pic:blipFill>
                    <a:blip r:embed="rId34"/>
                    <a:stretch>
                      <a:fillRect/>
                    </a:stretch>
                  </pic:blipFill>
                  <pic:spPr>
                    <a:xfrm>
                      <a:off x="0" y="0"/>
                      <a:ext cx="3048" cy="3048"/>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за поклоне за децу запослених су исплаћена са друге апропријацијс (416).</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24% у односу на планирана средства из буџета Републике Србије на апропријацији 414-Социјална давања запосленима настало је из разлога што су запослени користили боловање у обиму мањем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60% у односу на плапирана средства из буџета Републикс Србије на апропријацији 415-Накнаде трошкова за запослене настало је из разлога смањених </w:t>
      </w:r>
      <w:r w:rsidRPr="00EB6FCD">
        <w:rPr>
          <w:rFonts w:ascii="Times New Roman" w:eastAsia="Times New Roman" w:hAnsi="Times New Roman" w:cs="Times New Roman"/>
          <w:noProof/>
          <w:color w:val="000000"/>
          <w:sz w:val="24"/>
          <w:lang w:val="sr-Latn-RS" w:eastAsia="sr-Latn-RS"/>
        </w:rPr>
        <w:drawing>
          <wp:inline distT="0" distB="0" distL="0" distR="0" wp14:anchorId="1EFBCA4C" wp14:editId="3C8C91F6">
            <wp:extent cx="6097" cy="3048"/>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7905" name="Picture 17905"/>
                    <pic:cNvPicPr/>
                  </pic:nvPicPr>
                  <pic:blipFill>
                    <a:blip r:embed="rId35"/>
                    <a:stretch>
                      <a:fillRect/>
                    </a:stretch>
                  </pic:blipFill>
                  <pic:spPr>
                    <a:xfrm>
                      <a:off x="0" y="0"/>
                      <a:ext cx="6097" cy="3048"/>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трошкова за долазак и одлазак с посла запослених.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 xml:space="preserve">Извршење расхода од 9% у односу на планирана средства из буџета Републике Србије на апропријацији 421-Стални трошкови настало је због мањег трошка осигурања возила </w:t>
      </w:r>
      <w:r w:rsidRPr="00EB6FCD">
        <w:rPr>
          <w:rFonts w:ascii="Times New Roman" w:eastAsia="Times New Roman" w:hAnsi="Times New Roman" w:cs="Times New Roman"/>
          <w:noProof/>
          <w:color w:val="000000"/>
          <w:sz w:val="24"/>
          <w:lang w:val="sr-Latn-RS" w:eastAsia="sr-Latn-RS"/>
        </w:rPr>
        <w:drawing>
          <wp:inline distT="0" distB="0" distL="0" distR="0" wp14:anchorId="77C867BA" wp14:editId="5E4030D9">
            <wp:extent cx="3049" cy="3049"/>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7906" name="Picture 17906"/>
                    <pic:cNvPicPr/>
                  </pic:nvPicPr>
                  <pic:blipFill>
                    <a:blip r:embed="rId36"/>
                    <a:stretch>
                      <a:fillRect/>
                    </a:stretch>
                  </pic:blipFill>
                  <pic:spPr>
                    <a:xfrm>
                      <a:off x="0" y="0"/>
                      <a:ext cx="3049" cy="3049"/>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и трошкова мобилпих телефона.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22% у односу на планирана средства из буџета Републике Србије на апропријацији 422-Трошкови путовања настало је због мањег броја службених путовања у иностранство.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16% у односу на планирана средства из буџета на апропријацији 423-Услуге по уговору настало је јер се нису спроводиле неке планиране набавке.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32% у односу на планирана средства из буџета Републике Србије на апропријацији 424-Специјализоване услуге настало је јер је плаћено мање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36% у односу на планирана средства из буџета Републике Србије на апропријацији 426-Материјал настало је због мањег трошења горива.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482-Порези, обавезне таксе, казне и пенали настало је јер није било плаћања регистрације са ове функције.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512-Машине и опрема настало је јер није купована планирана опрема.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0902 – Социјална заштита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430 -Гориво и енергија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0011 – Енергетски угрожени купац</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483-Новчане казне и пенали по решењу судова настало је јер није било принудне наплате.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28.1 УПРАВА ЗА РЕЗЕРВЕ ЕНЕРГЕНАТА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2403 - Управљање обавезним резервама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430 -Гориво и енергија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Формирање и одржавање обавезних резерви нафте, деривата нафте и природног гаса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414-Социјална давања запосленима настало је јер запослени нису користили социјална давања.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38 % у односу на планирана средства из буџета Републике Србије на апропријацији 415-Накнаде трошкова за запослене настало је јер је извршено мање средстава од планираног за потребе доласка и одласка с посла.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421-Накнаде трошкова за запослене, на извору 10-Примања од домаћих задуживања, настало је јер нису плаћани трошкови складиштења из овог извора.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34% у односу на планирана средства из буџета Републике Србије на апропријацији 422-Трошкови путовања настало је јер је било мање службених путовања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74% у односу на планирана средства из буџета Републике Србије на апропријацији 423-Услуге по уговору настало је због повољнијих понуда за склапање уговора са добављачима и економичнијем трошењу.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69% у односу на планирана средства из буџета Републике Србије на апропријацији 424-Специјализоване услуге настало је због нижих трошкова контроле квалитета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56% у односу на планирана средства из буџета Републике Србије на апропријацији 426-Материјал настало је због мање потрошње горива од планираног. Извршење расхода од 2% у односу на планирана средства из буџета Републике Србије на апропријацији 482-Порези, обавезне таксе, казне и пенали настало је јер је било мање трошкова такси.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483-Новчане казне и пенали по решењу судова настало је јер није било казни.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512-Машине и опрема, настало је јер није било планираних плаћања.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86% у односу на планирана средства из буџета Републике Србије на апропријацији 521- Робне резерве, на извору 10-Примања од домаћих задуживања, настало је јер је мање исплаћено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5001 – Изградња резервоара у складишту деривата нафте у Смедереву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28% у односу на планирана средства из буџета Републике Србије на апропријацији 511-3граде и грађевински објекти, настало је јер је део обавеза плаћен крајем претходне године.</w:t>
      </w:r>
    </w:p>
    <w:p w:rsidR="004A1786" w:rsidRPr="00EB6FCD" w:rsidRDefault="004A1786" w:rsidP="004A1786">
      <w:pPr>
        <w:spacing w:after="0"/>
        <w:jc w:val="both"/>
        <w:rPr>
          <w:rFonts w:ascii="Times New Roman" w:hAnsi="Times New Roman" w:cs="Times New Roman"/>
          <w:b/>
          <w:sz w:val="24"/>
          <w:szCs w:val="24"/>
          <w:lang w:val="sr-Cyrl-RS"/>
        </w:rPr>
      </w:pPr>
    </w:p>
    <w:p w:rsidR="004A1786" w:rsidRPr="00EB6FCD" w:rsidRDefault="004A1786" w:rsidP="004A1786">
      <w:pPr>
        <w:spacing w:after="0"/>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28.2 УПРАВА ЗА ФИНАНСИРАЊЕ И ПОДСТИЦАЊЕ ЕНЕРГЕТСКЕ ЕФИКАСНОСТИ</w:t>
      </w:r>
    </w:p>
    <w:p w:rsidR="004A1786" w:rsidRPr="00EB6FCD" w:rsidRDefault="004A1786" w:rsidP="004A1786">
      <w:pPr>
        <w:spacing w:after="0"/>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0502 - Енергетска ефикасност</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430 - Гориво и енергија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Мере за унапређење eнергетске ефикасности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80,62% у односу на планирана средства из буџета Републике Србије на апропријацији 411 - Плате, додаци и накнаде запослених (зараде) настало је из разлога што је током планирања буџета за 2025. годину било планирано додатно запошљавање државних службеника а до којег није дошло имајући у виду да је још увек на снази Уредба о поступку за прибављање сагласности за ново запошљавање и додатно радно ангажовање код корисника јавних средстава.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72,55% у односу на планирана средства из буџета Републике Србије на апропријацији 412 - Социјални доприноси на терет послодавца настало је из разлога што је током планирања буџета за 2025. годину било планирано додатно </w:t>
      </w:r>
      <w:r w:rsidRPr="00EB6FCD">
        <w:rPr>
          <w:rFonts w:ascii="Times New Roman" w:eastAsia="Times New Roman" w:hAnsi="Times New Roman" w:cs="Times New Roman"/>
          <w:color w:val="000000"/>
          <w:sz w:val="24"/>
          <w:lang w:val="sr-Cyrl-RS" w:eastAsia="sr-Latn-RS"/>
        </w:rPr>
        <w:lastRenderedPageBreak/>
        <w:t>запошљавање државних службеника а до којег није дошло имајући у виду да је још увек на снази Уредба о поступку за прибављање сагласности за ново запошљавање и додатно радно ангажовање код корисника јавних средстава.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39% у односу на планирана средства из буџета Републике Србије на апропријацији 413 - Накнаде у натури настало је из разлога нижег одобреног износа предвиђеног за поклоне за децу запослених.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86,74% у односу на планирана средства из буџета Републике Србије на апропријацији 415 - Накнаде трошкова за запослене настало је из разлога смањених трошкова за долазак и одлазак с посла запослених.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 ацији 416 - Награде запосленима и остали посебни расходи настало је јер није било доделе јубиларних награда.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60,56% у односу на планирана средства из буџета Републике Србије на апропријацији 421 - Стални трошкови настало је из разлога што није било трошкова платног промета и банкарских услуга, трошкова комуникације, трошкова осигурања и осталих трошкова.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10,80% у односу на планирана средства из буџета Републике Србије на апропријацији 422 - Трошкови путовања настало је јер се нису реализовала службена путовања у планираном обиму.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81,50% у односу на планирана средства из буџета Републике Србије на апропријацији 424 - Специјализоване услуге настало је јер је износ спроведених јавних набавки био нешто нижи у односу на процењену вредност.</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66,75% у односу на планирана средства из буџета Републике Србије на апропријацији 425 - Текуће поправке и одржавање настало је јер се предвиђене поправке и одржавање нису реализовале у предвиђеном обиму.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22,73% у односу на планирана средства из буџета Републике Србије на апропријацији 426 - Материјал настало је из разлога јер су трошкови за гориво били мањи од планираних, није било набавки материјала за образовање и усавршавање одраслих.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 у односу на планирана средства из буџета Републике Србије на апропријацији 485 - Накнада штете за повреде или штету нанету од стране државних органа настало је јер није било накнаде штете за повреде или штету нанету од старне државних органа.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rPr>
          <w:rFonts w:ascii="Times New Roman" w:eastAsia="Times New Roman" w:hAnsi="Times New Roman" w:cs="Times New Roman"/>
          <w:color w:val="000000"/>
          <w:sz w:val="24"/>
          <w:lang w:val="sr-Cyrl-RS" w:eastAsia="sr-Latn-RS"/>
        </w:rPr>
      </w:pPr>
      <w:r w:rsidRPr="00EB6FCD">
        <w:rPr>
          <w:rFonts w:ascii="Times New Roman" w:hAnsi="Times New Roman" w:cs="Times New Roman"/>
          <w:b/>
          <w:sz w:val="24"/>
          <w:szCs w:val="24"/>
          <w:lang w:val="sr-Cyrl-RS"/>
        </w:rPr>
        <w:t>Раздео 29 МИНИСТАРСТВО КУЛТУРЕ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1201 - Уређење и развој система у области културе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820 - Услуге културе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Уређење и надзор система у области културе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422 -Трошкови путовања, настало је из разлога што није дошло до реализације свих планираних службених путовања 2025. години.</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Администрација и управљање</w:t>
      </w:r>
    </w:p>
    <w:p w:rsidR="004A1786" w:rsidRPr="00EB6FCD" w:rsidRDefault="004A1786" w:rsidP="004A1786">
      <w:pPr>
        <w:ind w:firstLine="708"/>
        <w:jc w:val="both"/>
        <w:rPr>
          <w:rFonts w:ascii="Times New Roman" w:eastAsia="Times New Roman" w:hAnsi="Times New Roman" w:cs="Times New Roman"/>
          <w:color w:val="000000"/>
          <w:sz w:val="24"/>
          <w:lang w:val="sr-Cyrl-RS" w:eastAsia="sr-Latn-RS"/>
        </w:rPr>
      </w:pPr>
      <w:r w:rsidRPr="00EB6FCD">
        <w:rPr>
          <w:rFonts w:ascii="Times New Roman" w:hAnsi="Times New Roman" w:cs="Times New Roman"/>
          <w:sz w:val="24"/>
          <w:szCs w:val="24"/>
          <w:lang w:val="sr-Cyrl-RS"/>
        </w:rPr>
        <w:lastRenderedPageBreak/>
        <w:t>Извршење</w:t>
      </w:r>
      <w:r w:rsidRPr="00EB6FCD">
        <w:rPr>
          <w:rFonts w:ascii="Times New Roman" w:eastAsia="Times New Roman" w:hAnsi="Times New Roman" w:cs="Times New Roman"/>
          <w:color w:val="000000"/>
          <w:sz w:val="24"/>
          <w:lang w:val="sr-Cyrl-RS" w:eastAsia="sr-Latn-RS"/>
        </w:rPr>
        <w:t xml:space="preserve"> расхода у мањем износу у односу на планирана средства из буџета Републике Србије на апропријацији 413 - Накнаде у натури, настало је из разлога што су у 2025. години новчане накнаде за поклон деци запослених за Нову годину исплаћене са апропријације економске класификације 416 и није било накнада у натури.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у мањем износу у односу на планирана средства из буџета Републике Србије на апропријацији економске класификације 421 - Стални трошкови настало је из разлога што нису реализоване све планиране јавне набавке. </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424 - Специјализоване услуге настало је из разлога што у 2025. години није добијена сагласност Министарства финансија, па нису реализоване све активности везане за услуге техничке подршке</w:t>
      </w:r>
      <w:r w:rsidRPr="00EB6FCD">
        <w:t xml:space="preserve"> </w:t>
      </w:r>
      <w:r w:rsidRPr="00EB6FCD">
        <w:rPr>
          <w:rFonts w:ascii="Times New Roman" w:eastAsia="Times New Roman" w:hAnsi="Times New Roman" w:cs="Times New Roman"/>
          <w:color w:val="000000"/>
          <w:sz w:val="24"/>
          <w:lang w:val="sr-Cyrl-RS" w:eastAsia="sr-Latn-RS"/>
        </w:rPr>
        <w:t>организовању културних дешавања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Извршење расхода у мањем износу у односу на планирана средства из буџета Републике Србије на апропријацији економске класификације 425 - Текуће поправке и одржавање настало је из разлога што </w:t>
      </w:r>
      <w:r w:rsidRPr="00EB6FCD">
        <w:t xml:space="preserve"> </w:t>
      </w:r>
      <w:r w:rsidRPr="00EB6FCD">
        <w:rPr>
          <w:rFonts w:ascii="Times New Roman" w:eastAsia="Times New Roman" w:hAnsi="Times New Roman" w:cs="Times New Roman"/>
          <w:color w:val="000000"/>
          <w:sz w:val="24"/>
          <w:lang w:val="sr-Cyrl-RS" w:eastAsia="sr-Latn-RS"/>
        </w:rPr>
        <w:t>нису реализоване све планиране активности везане за текуће поправке и одржавање објекта који јe дат на коришћење Министарству</w:t>
      </w:r>
      <w:r w:rsidR="0030575D">
        <w:rPr>
          <w:rFonts w:ascii="Times New Roman" w:eastAsia="Times New Roman" w:hAnsi="Times New Roman" w:cs="Times New Roman"/>
          <w:color w:val="000000"/>
          <w:sz w:val="24"/>
          <w:lang w:val="sr-Cyrl-RS" w:eastAsia="sr-Latn-RS"/>
        </w:rPr>
        <w:t>.</w:t>
      </w:r>
      <w:r w:rsidRPr="00EB6FCD">
        <w:rPr>
          <w:rFonts w:ascii="Times New Roman" w:eastAsia="Times New Roman" w:hAnsi="Times New Roman" w:cs="Times New Roman"/>
          <w:color w:val="000000"/>
          <w:sz w:val="24"/>
          <w:lang w:val="sr-Cyrl-RS" w:eastAsia="sr-Latn-RS"/>
        </w:rPr>
        <w:t xml:space="preserve"> </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482 - Порези, обавезне таксе, казне и пенали настало је из разлога што време настанка датог трошка није могуће са сигурношћу предвидети.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006749">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485 - Накнада штете за повреде или штету нанету од стране државних органа настало је из разлога што време настанка датог трошка није могуће са сигурношћу предвидети.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511 - Зграде и грађевински објекти настало је из разлога што се нису стекли услови за реализацију капиталног одржавања зграде за које су средства првобитно планирана.</w:t>
      </w:r>
    </w:p>
    <w:p w:rsidR="004A1786" w:rsidRPr="00EB6FCD" w:rsidRDefault="004A1786" w:rsidP="004A1786">
      <w:pPr>
        <w:spacing w:after="0"/>
        <w:ind w:firstLine="709"/>
        <w:jc w:val="both"/>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512 - Машине и опрема настало је из разлога што нису реализоване све планиране набавке административне опреме</w:t>
      </w:r>
      <w:r w:rsidRPr="00EB6FCD">
        <w:rPr>
          <w:rFonts w:ascii="Times New Roman" w:eastAsia="Times New Roman" w:hAnsi="Times New Roman" w:cs="Times New Roman"/>
          <w:color w:val="000000"/>
          <w:sz w:val="24"/>
          <w:szCs w:val="24"/>
          <w:lang w:val="sr-Cyrl-RS"/>
        </w:rPr>
        <w:t>.</w:t>
      </w:r>
    </w:p>
    <w:p w:rsidR="004A1786" w:rsidRPr="00EB6FCD" w:rsidRDefault="004A1786" w:rsidP="004A1786">
      <w:pPr>
        <w:spacing w:after="38" w:line="249" w:lineRule="auto"/>
        <w:ind w:right="14"/>
        <w:jc w:val="both"/>
        <w:rPr>
          <w:rFonts w:ascii="Times New Roman" w:eastAsia="Times New Roman" w:hAnsi="Times New Roman" w:cs="Times New Roman"/>
          <w:color w:val="000000"/>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1202 - Унапређење система заштите културног наслеђа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820 - Услуге културе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Подршка истраживању, заштити и очувању непокретног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423 - Услуге по уговору, настало је из разлога јер су остала неутрошена средства намењена за исплату хонорара члановима комисија.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0009 – Дигитализација културног наслеђа</w:t>
      </w:r>
    </w:p>
    <w:p w:rsidR="004A1786" w:rsidRPr="00EB6FCD" w:rsidRDefault="004A1786" w:rsidP="00610EEA">
      <w:pPr>
        <w:ind w:left="14" w:right="134" w:firstLine="694"/>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423 - Услуге по уговору, настало је из разлога         јер нису реализоване планиране набавке на овој позицији.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0015 – Подршка обављању матичне делатности установа заштите</w:t>
      </w:r>
    </w:p>
    <w:p w:rsidR="004A1786" w:rsidRPr="00EB6FCD" w:rsidRDefault="004A1786" w:rsidP="00610EEA">
      <w:pPr>
        <w:ind w:right="154" w:firstLine="708"/>
        <w:rPr>
          <w:rFonts w:ascii="Times New Roman" w:eastAsia="Times New Roman" w:hAnsi="Times New Roman" w:cs="Times New Roman"/>
          <w:color w:val="000000"/>
        </w:rPr>
      </w:pPr>
      <w:r w:rsidRPr="00EB6FCD">
        <w:rPr>
          <w:rFonts w:ascii="Times New Roman" w:eastAsia="Times New Roman" w:hAnsi="Times New Roman" w:cs="Times New Roman"/>
          <w:color w:val="000000"/>
          <w:sz w:val="24"/>
          <w:lang w:val="sr-Cyrl-RS" w:eastAsia="sr-Latn-RS"/>
        </w:rPr>
        <w:t xml:space="preserve">Извршење расхода у мањем износу у односу на планирана средства из буџета Републике Србије на апропријацији 463 - Трансфери осталим нивоима власти као и на апропријацији 424 - Специјализоване услуге из разлога </w:t>
      </w:r>
      <w:r w:rsidRPr="00EB6FCD">
        <w:rPr>
          <w:rFonts w:ascii="Times New Roman" w:eastAsia="Times New Roman" w:hAnsi="Times New Roman" w:cs="Times New Roman"/>
          <w:color w:val="000000"/>
        </w:rPr>
        <w:t>јер није добијена сагласност Министарства финансија за преузимање обавеза по овом основу.</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1203 - Јачање културне продукције и уметничког стваралаштва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820 - Услуге културе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Подршка развоју визуелне уметности и мултимедије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апропријацијама 423, 424, 463 и 481 из разлога  јер није реализован Конкурс за суфинансирање пројеката из ове области.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Подршка филмској уметности и осталом аудиовизуелном стваралаштву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апропријацијама 423, 424, 463 и 481 настало је из разлога јер није реализован Конкурс за суфинансирање пројеката из ове области.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454 - Субвенције приватним предузећима настало је из разлога јер није добијена сагласност Министарства финансија за преузимање дела обавеза по овом основу.</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активности 0006 – Подршка културној делатности друштвенo осетљивих група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апропријацијама 423, 424, 463 и 481 , настало је из разлога јер није добијена сагласност Министарства финансија за преузимање обавеза по основу Конкурса за финансирање или суфинансирање пројеката у области културних делатности деце и за децу и младе у 2025. години.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lang w:val="sr-Cyrl-RS" w:eastAsia="sr-Latn-RS"/>
        </w:rPr>
        <w:t>Програмска</w:t>
      </w:r>
      <w:r w:rsidRPr="00EB6FCD">
        <w:rPr>
          <w:rFonts w:ascii="Times New Roman" w:hAnsi="Times New Roman" w:cs="Times New Roman"/>
          <w:b/>
          <w:sz w:val="24"/>
          <w:szCs w:val="24"/>
          <w:lang w:val="sr-Cyrl-RS"/>
        </w:rPr>
        <w:t xml:space="preserve"> активности 0008 – Дигитализација савременог стваралаштва</w:t>
      </w:r>
    </w:p>
    <w:p w:rsidR="004A1786" w:rsidRPr="00EB6FCD" w:rsidRDefault="004A1786" w:rsidP="004A1786">
      <w:pPr>
        <w:spacing w:after="0"/>
        <w:jc w:val="both"/>
        <w:rPr>
          <w:rFonts w:ascii="Times New Roman" w:hAnsi="Times New Roman" w:cs="Times New Roman"/>
          <w:b/>
          <w:sz w:val="24"/>
          <w:szCs w:val="24"/>
          <w:lang w:val="sr-Cyrl-RS"/>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апропријацијама  423, 424, 463 и 481, настало је из разлога јер није реализован Конкурс за суфинансирање пројеката из ове области.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lang w:val="sr-Cyrl-RS" w:eastAsia="sr-Latn-RS"/>
        </w:rPr>
        <w:t>Програмска</w:t>
      </w:r>
      <w:r w:rsidRPr="00EB6FCD">
        <w:rPr>
          <w:rFonts w:ascii="Times New Roman" w:hAnsi="Times New Roman" w:cs="Times New Roman"/>
          <w:b/>
          <w:sz w:val="24"/>
          <w:szCs w:val="24"/>
          <w:lang w:val="sr-Cyrl-RS"/>
        </w:rPr>
        <w:t xml:space="preserve"> активности 0012– Подршка јачању позоришне уметности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апропријацијама  423, 424, 463 и 481, настало је из разлога јер није реализован Конкурс за суфинансирање пројеката из ове области.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1205 – Међународна културна сарадња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820 - Услуге културе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активности 0005 – Европске интеграције и сарадња са међународним организацијама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апропријацијама  423, 424, 463 и 481, настало је из разлога јер није реализован Конкурс за суфинансирање пројеката из ове области.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активности 7010 – ИПА Подршка за учешће у програмима ЕУ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у мањем износу у односу на планирана средства из буџета Републике Србије на апропријацији економске класификације 424 - Специјализоване услуге настало је јер није на време добијена сагласност Министарства финансија за преузимање обавеза пре покретања поступка јавне набавке и закључења уговора за услуге организовања конференција .</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29. УСТАНОВЕ КУЛТУРЕ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820 - Услуге културе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1202 — Унапређење система заштите културног наслеђа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0010 — Подршка раду установа у области заштите и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413 - Накнаде у натури, извршење буџета износи 69,42% у односу на опредељена средства из буцета Републике Србије.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мање од 70% је присутно код следећих установа културе: Природњачког музеја, Музеја жртава геноцида, Аудиовизуелног архива Србије-југословенске кинотеке, Музеја Николе Тесле, Музеја наивне и маргиналне уметности и МЦ „Старо сајмиште”.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Основни разлог за одступања при извршењу буџета са ове апропријације настао је јер су наведене установе на овој апропријацији планирале средства за исплату новогодишњих поклон честитки за децу запослених а до чије реализације није дошло. Наиме по примедби ДРИ, поклон честитке за децу запослених се исплаћују са апропријације 416, па су планирана средства за те намене остала неутрошена на апропријацији 413.</w:t>
      </w:r>
    </w:p>
    <w:p w:rsidR="00F90A96" w:rsidRPr="00EB6FCD" w:rsidRDefault="00F90A9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0014 — Дигитализација у области заштите и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На апропријацији 422 – Трошкови путовања, извршење буџета износи 37,32% у односу на буџетом одобрена средства. </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мање од 70%  имале су следеће установе културе: Народни музеј (23,07%) и Државни архив Србије (51,57%).</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Разлог мањег утрошка средстава у односу на планирани износ, је настао услед мањег обима путовања у оквиру програма дигитализације. Детаљна образложења установе нису доставиле.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1202 — Унапређење система заштите културног наслеђа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0010 — Подршка раду установа у области заштите и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424 – Специјализоване услуге проценат извршења износи 65,48%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1203 — Јачање културне продукције и уметничког стваралаштва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Подршка раду установа у области савременог стваралаштва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424 – Специјализоване услуге, проценат извршења износи 3,57%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мање од 70% имале су следеће установе културе: Историјски музеј Србије (39,97%), Музеј науке и технике (67,57%), Народни музеј (61,52%), НУБ „Иво Андрић” (34,47%), Међуопштински историјски архив Призрен (0,00%), РЗЗЗСК (7,52%), Архив Југославије (61,90%) и Филмски центар Србије (3,57%).</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Установе нису доставиле образложење за одступање на овој апропријацији.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1202 — Унапређење система заштите културног наслеђа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0014 — Дигитализација у области заштите и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426 –Материјал проценат извршења износи 57,27%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1203 — Јачање културне продукције и уметничког стваралаштва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Подршка раду установа у области савременог стваралаштва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426 –Материјал проценат извршења износи 66,40%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мање од 70% имале су следеће установе културе: Народни музеј (28,00%), Историјски архив Гњилане (51,57%), Филмски центар Србије (64,94%), Покрајински културни центар (60,76%) и Народно позориште у Београду (53,94%).</w:t>
      </w:r>
    </w:p>
    <w:p w:rsidR="004A1786" w:rsidRPr="00EB6FCD" w:rsidRDefault="004A1786" w:rsidP="004A1786">
      <w:pPr>
        <w:spacing w:after="262" w:line="252" w:lineRule="auto"/>
        <w:ind w:left="62" w:right="2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Према образложењу Народног музеја проценат утрошка средстава је ма</w:t>
      </w:r>
      <w:r w:rsidRPr="00EB6FCD">
        <w:rPr>
          <w:rFonts w:ascii="Times New Roman" w:eastAsia="Times New Roman" w:hAnsi="Times New Roman" w:cs="Times New Roman"/>
          <w:color w:val="000000"/>
          <w:sz w:val="24"/>
          <w:lang w:val="sr-Cyrl-RS"/>
        </w:rPr>
        <w:t>њ</w:t>
      </w:r>
      <w:r w:rsidRPr="00EB6FCD">
        <w:rPr>
          <w:rFonts w:ascii="Times New Roman" w:eastAsia="Times New Roman" w:hAnsi="Times New Roman" w:cs="Times New Roman"/>
          <w:color w:val="000000"/>
          <w:sz w:val="24"/>
        </w:rPr>
        <w:t>и јер нису добили сагласност за преузимање обавеза и расписивање јавних набавки. Друге установе нису доставиле образложење.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1202 — Унапређење система заштите културног наслеђа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0010 — Подршка раду установа у области заштите и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На апропријацији 482 –</w:t>
      </w:r>
      <w:r w:rsidRPr="00EB6FCD">
        <w:t xml:space="preserve"> </w:t>
      </w:r>
      <w:r w:rsidRPr="00EB6FCD">
        <w:rPr>
          <w:rFonts w:ascii="Times New Roman" w:eastAsia="Times New Roman" w:hAnsi="Times New Roman" w:cs="Times New Roman"/>
          <w:color w:val="000000"/>
          <w:sz w:val="24"/>
          <w:lang w:val="sr-Cyrl-RS" w:eastAsia="sr-Latn-RS"/>
        </w:rPr>
        <w:t>Порези. обавезне таксе, казне, пенали и камате проценат извршења износи 61,77%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1203 — Јачање културне продукције и уметничког стваралаштва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Подршка раду установа у области савременог стваралаштва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482 – Порези, обавезне таксе, казне, пенали и камате, проценат извршења износи 57,38 %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мање од 70% су имале следеће установе културе: Етнографски музеј (44,11%), Музеј Југославије (34,49%), Музеј науке и технике (27,02%), Музеј примењене уметности (32,30%), Природњачки музеј (0,46%), Музеј савремене уметности (41,69%), НУБ ”Иво Андрић”(45,17%), Архив Србије (55,05%), Музеј Афричке уметности (45,89%), Музеј на отвореном „Старо село“ Сирогојно (31,65%), Архив Југославије (0%), МЦ „Старо сајмиште” (40,84%), Филмски центар Србије (4,85%), Покрајински културни центар (53,94%), Београдска филармонија (0%) и Народно позориште у Београду (60,92%).</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Разлози за одступања у извршењу у односу на опредељена средства на апропријацији 482 су: није се указала потреба за утрошком опредељених/планираних средстава у планираном износу с обзиром да су расходи били мањи од планираних. Народно позориште у Београду платило је мањи број такси за боравишне и радне дозволе за иностране балетске играче. Установе Архив Југославије и Београдска филхармонија нису користиле средства са апропријације 482.</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1203 — Јачање културне продукције и уметничког стваралаштва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Подршка раду установа у области савременог стваралаштва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483 – Новчане казне и пенали по решењу судова, проценат извршења износи 2,71%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Народно позориште у Београду - проценат извршења 6,51% - раније започети судски спорови нису окончани у 2025. години, па самим тим није било већих плаћања по основу очекиваних правоснажних решења судова.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Установе Београдска филхармонија, Ансамбл „Коло“ и Ансамбл „Венац” нису користиле опредељена срдства на апропријацији 483.</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1202 — Унапређење система заштите културног наслеђа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0010 — Подршка раду установа у области заштите и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511 – Зграде и грађевински објекти, проценат извршења износи 26,99%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 оквиру овог програма поједине установе нису имале извршење са апропријације 511 а то су: Историјски музеј Србије, .Музеј науке и технике, РЗЗЗСК и Музеј наивне и маргиналне уметности. Наведене установе нису доставиле образложење.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Народни музеј Србије није имао извршење, а разлог је што нису добили Сагласност Министарства финансија за прибављање сагласности пре покретања поступка јавних набавки и закључења уговора за набавку добара и услуга.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Етнографски музеј (извршење 54.64%) - у оквиру одобрених средстава урађено је идејно и техничко решење за потребе израде пројектно техничке документације за извођење радова на адаптацији простора и сталне музејске поставке. Израда техничке документације није завршена и планира се за 2026.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Музеј савремене уметности (извршење 3,59%) — установа није доставила образложење.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Галерија Матице српске (извршење 14,79%) - одступање је настало услед недобијања сагласности МФ за преузимање обавеза како би покренули поступак. јавних набавки.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Народна библиотека Србије (извршење 52,06%) — установа није доставила образложење одступања.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Аудиовизуелни архив Србије Југословенска кинотека (извршење 3,31%) — установа није доставила образложење одступања.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Музеј на отвореном „Старо село“ Сирогојно (извршење 46,44%) - планирана неискоришћена средства су била намењена за изградњу Сенила-простор за излагање музејских експоната, али сагласност МФ за преузимање обавеза је касно добијена. Због законских рокова за спровођење јавне набавке, набавку није било могуће спровести до краја године, а и радови за пројекат Сенило се не могу спровести у зимским условима.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МЦ ”Старо сајмиште ” (извршење 12,36% ) - одступање је настало услед недобијања сагласности МФ за преузимагье обавеза како би покренули поступак јавних набавки.</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5006 —   Конзервација, рестаурација и презентација археолошког налазишта „Царичин град” у општини Лебане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511 – Зграде и грађевински објекти, проценат извршења износи 15,85%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5007 —  Реконструкција, санација и адаптација објекта Главне железничке станице у Београду и промена намене у објекат Историјског музеја Србије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511 – Зграде и грађевински објекти, проценат извршења износи 16,18%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Историјски музеј Србије (извршење 16,51%) - установа није доставила образложење за одступање на апропријацији 511 за Пројекат 5007.</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Народно позориште у Београду - проценат извршења 0,00% - Средства планирана за израду громобранске инсталације на згради сликарнице нису реализована због лошег стања кровне конструкције, па није постојала могућност израде наведене инсталације. Потребно је прво санирати кров па онда извршити израду пројектне документације и уградњу громобрана. Средства за пројектно планирање нису реализована с обзиром да уз завршени пројекат за замену чилера треба да се заврши и пратећи архитектонски пројекат. Чека се сагласност ЦЕОПа па самим тим није било потрбе да се ради на пројекту за нов систем хлађења за објекат Б.</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1203 — Јачање културне продукције и уметничког стваралаштва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0007 — Подршка раду установа у области савременог стваралаштва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511 – Зграде и грађевински објекти, није било извршења (0%) у односу на планом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1202 — Унапређење система заштите културног наслеђа, </w:t>
      </w:r>
    </w:p>
    <w:p w:rsidR="004A1786" w:rsidRPr="00EB6FCD" w:rsidRDefault="004A1786" w:rsidP="004A1786">
      <w:pPr>
        <w:rPr>
          <w:rFonts w:ascii="Times New Roman" w:eastAsia="Times New Roman" w:hAnsi="Times New Roman" w:cs="Times New Roman"/>
          <w:b/>
          <w:color w:val="000000"/>
          <w:sz w:val="24"/>
          <w:lang w:val="sr-Cyrl-RS"/>
        </w:rPr>
      </w:pPr>
      <w:r w:rsidRPr="00EB6FCD">
        <w:rPr>
          <w:rFonts w:ascii="Times New Roman" w:hAnsi="Times New Roman" w:cs="Times New Roman"/>
          <w:b/>
          <w:sz w:val="24"/>
          <w:szCs w:val="24"/>
          <w:lang w:val="sr-Cyrl-RS"/>
        </w:rPr>
        <w:t>Програмска активност 0010 — Подршка раду установа у области заштите и</w:t>
      </w:r>
      <w:r w:rsidRPr="00EB6FCD">
        <w:rPr>
          <w:rFonts w:ascii="Times New Roman" w:eastAsia="Times New Roman" w:hAnsi="Times New Roman" w:cs="Times New Roman"/>
          <w:b/>
          <w:color w:val="000000"/>
          <w:sz w:val="24"/>
          <w:lang w:val="sr-Cyrl-RS"/>
        </w:rPr>
        <w:t xml:space="preserve"> очувања културног наслеђа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512 – Машине и опрема, проценат извршења износи 65,90% у односу на буџетом одобрена средства.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мање од 70% имале су следеће установе културе: Народна библиотека Србије (0,00%), Музеј науке и технике (55,05%), Народни музеј (11.84%), Музеј савремене уметности (60,58%), Историјски архив Гњилане (56,18%) и Музеј на отвореном „Старо село“ Сирогојно (57,55%).</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Установе Народна библиотека Србије, Музеј савремене уметности, Историјски архив Гњилане и Музеј науке и технике нису доставиле образложење за одступање у извршењу буџета на апропријацији 512.</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За Народни музеј Србије утрошено је мање средстава због недобијања Сагласности Министарства финансија за покретање поступка јавних набавки и закључења уговора за набавку добара и услуга.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Музеј на отвореном „Старо село“ Сирогојно — приликом спровођења поступка јавне набавке прихваћена је најповољнија понуда за склапање уговора са добављачем, па је то разлог зашто су средства остала неутрошена.</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30 МИНИСТАРСТВО ЗА РАД, ЗАПОШЉАВАЊЕ, БОРАЧКА И СОЦИЈАЛНА ПИТАЊА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0802 - Уређење система рада и радно-правних односа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Администрација и управљање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51,18% у односу на планирана средства из буџета Републике Србије на апропријацији 414 - Социјална давања запосленима, настало је услед чињенице да је поднет мањи број захтева за остваривање права на солидарну помоћ у 2025. години у односу на преподне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80,00% у односу на планирана средства из буџета Републике Србије на апропријацији 421 - Стални трошкови, настало због мањег броја захтева на име слања брзе поште у току 2025. године у односу на претходне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86,21% у односу на планирана средства из буџета Републике Србије на апропријацији 423 - Услуге по уговору, настало је услед чињенице да је предат мањи број захтева за стручно образовање и усавршавање запослених, као и недостатка сагласности Министарства финансија за преузимање обавеза услед којих нису покренуте све планиране јавне набавке.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16,04% у односу на планирана средства из буџета Републике Србије на апропријацији 424 - Специјализоване услуге, настало је услед околности да </w:t>
      </w:r>
      <w:r w:rsidRPr="00EB6FCD">
        <w:rPr>
          <w:rFonts w:ascii="Times New Roman" w:eastAsia="Times New Roman" w:hAnsi="Times New Roman" w:cs="Times New Roman"/>
          <w:color w:val="000000"/>
          <w:sz w:val="24"/>
          <w:lang w:val="sr-Cyrl-RS" w:eastAsia="sr-Latn-RS"/>
        </w:rPr>
        <w:lastRenderedPageBreak/>
        <w:t>средства предвиђена за систематски преглед запослених нису искоришћена у потпуности имајући у виду даје надлежна здравствена установа прегледе извршене током новембра и децембра 2025. године фактурисала тек у јануару 2026. године.</w:t>
      </w:r>
    </w:p>
    <w:p w:rsidR="004A1786" w:rsidRPr="00EB6FCD" w:rsidRDefault="004A1786" w:rsidP="00006749">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41,68% у односу на планирана средства из буџета Републике Србије на апропријацији 425 - Текуће поправке и одржавање, јер није било већих потреба за текућим одржавањем оп</w:t>
      </w:r>
      <w:r w:rsidR="00006749">
        <w:rPr>
          <w:rFonts w:ascii="Times New Roman" w:eastAsia="Times New Roman" w:hAnsi="Times New Roman" w:cs="Times New Roman"/>
          <w:color w:val="000000"/>
          <w:sz w:val="24"/>
          <w:lang w:val="sr-Cyrl-RS" w:eastAsia="sr-Latn-RS"/>
        </w:rPr>
        <w:t>реме које користи министарство.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45,18% у односу на планирана средства из буџета Републике Србије на апропријацији 426 - Материјал, настало је услед смањење потрошње горива за службена возила, с обзиром да је један број возила расходован на основу Закључка Владе РС којим је покренут поступка отуђења истих.</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12,42% у односу на планирана средства из буџета Републике Србије на апропријацији 482 - Порези, обавезне таксе, пенали и камате, нису искоришћена средстава у потпуности, с обзиром да није било пенала и камата током 2025.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82,76% у односу на планирана средства из буџета Републике Србије на апропријацији 483 - Новчане казне и пенали по решењу судова, нису искоришћена средства с обзиром да је било мање казни и пенала судских органа која су се односила на Министарство.</w:t>
      </w:r>
    </w:p>
    <w:p w:rsidR="004A1786" w:rsidRPr="00EB6FCD" w:rsidRDefault="004A1786" w:rsidP="004A1786">
      <w:pPr>
        <w:spacing w:after="0"/>
        <w:ind w:firstLine="709"/>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lang w:val="sr-Cyrl-RS" w:eastAsia="sr-Latn-RS"/>
        </w:rPr>
        <w:t xml:space="preserve">Извршење расхода од 65,24% у односу на планирана средства из буџета Републике Србије на апропријацији 485 - Накнада штете за повреде или штету нанету </w:t>
      </w:r>
      <w:r w:rsidRPr="00EB6FCD">
        <w:rPr>
          <w:rFonts w:ascii="Times New Roman" w:eastAsia="Times New Roman" w:hAnsi="Times New Roman" w:cs="Times New Roman"/>
          <w:color w:val="000000"/>
          <w:sz w:val="24"/>
        </w:rPr>
        <w:t>од стране државних органа, средства нису у потпуности искоришћена јер је стигао мањи број захтева у односу на претходне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38,81% у односу на планирана средства из буџета Републике Србије на апропријацији 512 - Машине и опрема, због недобијања сагласности од МФ.</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46,07% у односу на планирана средства из буџета Републике Србије на апропријацији 515 - Нематеријална имовина, због недобијања сагласности од МФ.</w:t>
      </w:r>
    </w:p>
    <w:p w:rsidR="004A1786" w:rsidRPr="00EB6FCD" w:rsidRDefault="004A1786" w:rsidP="00610EEA">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0013 - Запошљавање и социјалне иновације ЕАСИ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421 - Стални трошкови, настало је из разлога што је промоција Програма ЕАСИ у 2025, години финансирана из других извора.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422 - Трошкови путовања, настало је из разлога што је присуство састанцима Техничке раднне групе за праћење програма финансирано од стране организатора.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423 - Услуге по уговору, настало је из разлога што је промоција Програма ЕАСИ у 2025, години финансирана из других извора.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05 на апропријацији 463 - Трансфери осталим нивоима власти, настало је услед грешке приликом планирања.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15 на апропријацији 463 - Трансфери осталим нивоима власти, настало је услед грешке приликом планирања.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0,00% у односу на планирана средства из извора финансирања 15 на апропријацији 465 - Остале дотације и трансфери, насталоје услед грешке приликом планирања.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421 - Стални трошкови, настало је због тога што су све обавезе за Пројекта НОВА извршене на самом крају 2024.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422 - Трошкови путовања, настало је због тога што су све обавезе за Пројекта НОВА извршене на самом крају 2024.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423 - Услуге по уговору, настало је због тога што су све обавезе за Пројекта НОВА извршене на самом крају 2024.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462 - Дотације међународним организацијама, настало је због тога што су све обавезе за Пројекта НОВА извршене на самом крају 2024. године. Европска комисијаје тек крајем 2025. године конагшо одобрила извештаје Пројекта НОВА, те је извршење ових обавеза (расподела неутрошених средстава) одложена за 2026. годину.</w:t>
      </w:r>
    </w:p>
    <w:p w:rsidR="004A1786" w:rsidRPr="00EB6FCD" w:rsidRDefault="004A1786" w:rsidP="00610EEA">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eastAsia="Times New Roman" w:hAnsi="Times New Roman" w:cs="Times New Roman"/>
          <w:b/>
          <w:sz w:val="26"/>
          <w:lang w:val="sr-Cyrl-RS"/>
        </w:rPr>
      </w:pPr>
      <w:r w:rsidRPr="00EB6FCD">
        <w:rPr>
          <w:rFonts w:ascii="Times New Roman" w:eastAsia="Times New Roman" w:hAnsi="Times New Roman" w:cs="Times New Roman"/>
          <w:b/>
          <w:sz w:val="26"/>
          <w:lang w:val="sr-Cyrl-RS"/>
        </w:rPr>
        <w:t xml:space="preserve">Пројекат 4001 </w:t>
      </w:r>
      <w:r w:rsidRPr="00EB6FCD">
        <w:rPr>
          <w:rFonts w:ascii="Times New Roman" w:eastAsia="Times New Roman" w:hAnsi="Times New Roman" w:cs="Times New Roman"/>
          <w:b/>
          <w:sz w:val="26"/>
          <w:lang w:val="sr-Latn-RS"/>
        </w:rPr>
        <w:t>-</w:t>
      </w:r>
      <w:r w:rsidRPr="00EB6FCD">
        <w:rPr>
          <w:rFonts w:ascii="Times New Roman" w:eastAsia="Times New Roman" w:hAnsi="Times New Roman" w:cs="Times New Roman"/>
          <w:b/>
          <w:sz w:val="26"/>
          <w:lang w:val="sr-Cyrl-RS"/>
        </w:rPr>
        <w:t xml:space="preserve"> Учешће у изградњи и оснаживању центара за социјални рад у Републици Србији</w:t>
      </w:r>
    </w:p>
    <w:p w:rsidR="004A1786" w:rsidRPr="00EB6FCD" w:rsidRDefault="004A1786" w:rsidP="004A1786">
      <w:pPr>
        <w:spacing w:after="291" w:line="257" w:lineRule="auto"/>
        <w:ind w:left="14" w:right="91"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17,32</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из Буџета Републике Србије на апропријацији 462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Дотације међународним организацијама, условлено је ограниченим обимом реализације пројектних активности. Наиме, услед недостатка довољних буџетских средстава за наставак и реализацију пројекта у обиму који је био планиран, донета је управљаиа одлука да се активности изградње и оснаживања центара за социјални рад у преосталим предвиђеним локалним самоуправама до даљњег обуставе. Током године расположива средства су усмерена превасходно на завршетак већ започетог објекта зграде новог Центра за социјални рад у Кикинди, за који је извршено плаћање у износу од 10.393.916,00 динара, у циљу завршетка планираних радова. Завршетак радова на овом објекту очекује се до 30. маја 2026. године.</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sz w:val="26"/>
          <w:lang w:val="sr-Cyrl-RS"/>
        </w:rPr>
        <w:t xml:space="preserve">Програмска активност 0005 - </w:t>
      </w:r>
      <w:r w:rsidRPr="00EB6FCD">
        <w:rPr>
          <w:rFonts w:ascii="Times New Roman" w:hAnsi="Times New Roman" w:cs="Times New Roman"/>
          <w:b/>
          <w:sz w:val="24"/>
          <w:szCs w:val="24"/>
          <w:lang w:val="sr-Cyrl-RS"/>
        </w:rPr>
        <w:t>Подстицање запошљавања особа са инвалидитетом путем Националне службе за запошљавање</w:t>
      </w:r>
    </w:p>
    <w:p w:rsidR="004A1786" w:rsidRPr="00EB6FCD" w:rsidRDefault="004A1786" w:rsidP="004A1786">
      <w:pPr>
        <w:spacing w:after="291" w:line="257" w:lineRule="auto"/>
        <w:ind w:left="14" w:right="154"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78,14% у односу на планирана средства из Буџета Републике Србије на апропријацији 464 - Дотације организацијама за обавезно социјално осигурање, одступање између одобрених средства и извршења расхода условљено је специфичношћу мера које се реализују у оквиру Пројекта, чије је трајање 12 месеци, те се њихова реализација спроводи у две буџетске године. Наиме, у складу са чланом 54. Закона о буџетском систему, Национална служба за запошљавање је у обавези да у моменту расписивања јавних позива има обезбеђена средства за целокупно планиране мере у тој буџетској години, без обзира на то што ће део обавеза бити пренет у наредну буџетску одину. Национа служба за запошљавање обавестила је ово министарство дана 14. новембра 2025. године да неће достављати захтев за пренос средстава за децембар 2025. </w:t>
      </w:r>
      <w:r w:rsidRPr="00EB6FCD">
        <w:rPr>
          <w:rFonts w:ascii="Times New Roman" w:eastAsia="Times New Roman" w:hAnsi="Times New Roman" w:cs="Times New Roman"/>
          <w:color w:val="000000"/>
          <w:sz w:val="24"/>
        </w:rPr>
        <w:lastRenderedPageBreak/>
        <w:t>године за наведени пројекат, па је самим тим и проценат извршења мањи у односу на планирана средства.</w:t>
      </w:r>
    </w:p>
    <w:p w:rsidR="004A1786" w:rsidRPr="00EB6FCD" w:rsidRDefault="004A1786" w:rsidP="004A1786">
      <w:pPr>
        <w:jc w:val="both"/>
        <w:rPr>
          <w:rFonts w:ascii="Times New Roman" w:eastAsia="Times New Roman" w:hAnsi="Times New Roman" w:cs="Times New Roman"/>
          <w:b/>
          <w:sz w:val="26"/>
          <w:lang w:val="sr-Cyrl-RS"/>
        </w:rPr>
      </w:pPr>
      <w:r w:rsidRPr="00EB6FCD">
        <w:rPr>
          <w:rFonts w:ascii="Times New Roman" w:eastAsia="Times New Roman" w:hAnsi="Times New Roman" w:cs="Times New Roman"/>
          <w:b/>
          <w:sz w:val="26"/>
          <w:lang w:val="sr-Cyrl-RS"/>
        </w:rPr>
        <w:t xml:space="preserve">Програмска активност 0006 </w:t>
      </w:r>
      <w:r w:rsidRPr="00EB6FCD">
        <w:rPr>
          <w:rFonts w:ascii="Times New Roman" w:eastAsia="Times New Roman" w:hAnsi="Times New Roman" w:cs="Times New Roman"/>
          <w:b/>
          <w:sz w:val="26"/>
          <w:lang w:val="sr-Latn-RS"/>
        </w:rPr>
        <w:t>-</w:t>
      </w:r>
      <w:r w:rsidRPr="00EB6FCD">
        <w:rPr>
          <w:rFonts w:ascii="Times New Roman" w:eastAsia="Times New Roman" w:hAnsi="Times New Roman" w:cs="Times New Roman"/>
          <w:b/>
          <w:sz w:val="26"/>
          <w:lang w:val="sr-Cyrl-RS"/>
        </w:rPr>
        <w:t xml:space="preserve"> Подршка развоју социјалног предузетништва</w:t>
      </w:r>
    </w:p>
    <w:p w:rsidR="004A1786" w:rsidRPr="00EB6FCD" w:rsidRDefault="004A1786" w:rsidP="004A1786">
      <w:pPr>
        <w:spacing w:after="291" w:line="257" w:lineRule="auto"/>
        <w:ind w:left="125"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апропријацију 451 - Субвенције јавним нефинансијским предузећима, настало је из разлога што није реализован конкурс, односно није упућен Јавни позив заинтересованим субјектима социјалног предузетништва да поднесу предлоге пројекта који ћ бити финансиран из буџета Републике Србије, за подстицање развоја социјалног предузетништва.</w:t>
      </w:r>
    </w:p>
    <w:p w:rsidR="004A1786" w:rsidRPr="00EB6FCD" w:rsidRDefault="004A1786" w:rsidP="004A1786">
      <w:pPr>
        <w:jc w:val="both"/>
        <w:rPr>
          <w:rFonts w:ascii="Times New Roman" w:eastAsia="Times New Roman" w:hAnsi="Times New Roman" w:cs="Times New Roman"/>
          <w:b/>
          <w:sz w:val="26"/>
          <w:lang w:val="sr-Cyrl-RS"/>
        </w:rPr>
      </w:pPr>
      <w:r w:rsidRPr="00EB6FCD">
        <w:rPr>
          <w:rFonts w:ascii="Times New Roman" w:eastAsia="Times New Roman" w:hAnsi="Times New Roman" w:cs="Times New Roman"/>
          <w:b/>
          <w:sz w:val="26"/>
          <w:lang w:val="sr-Cyrl-RS"/>
        </w:rPr>
        <w:t xml:space="preserve">Програмска активност 4001 </w:t>
      </w:r>
      <w:r w:rsidRPr="00EB6FCD">
        <w:rPr>
          <w:rFonts w:ascii="Times New Roman" w:eastAsia="Times New Roman" w:hAnsi="Times New Roman" w:cs="Times New Roman"/>
          <w:b/>
          <w:sz w:val="26"/>
          <w:lang w:val="sr-Latn-RS"/>
        </w:rPr>
        <w:t>-</w:t>
      </w:r>
      <w:r w:rsidRPr="00EB6FCD">
        <w:rPr>
          <w:rFonts w:ascii="Times New Roman" w:eastAsia="Times New Roman" w:hAnsi="Times New Roman" w:cs="Times New Roman"/>
          <w:b/>
          <w:sz w:val="26"/>
          <w:lang w:val="sr-Cyrl-RS"/>
        </w:rPr>
        <w:t xml:space="preserve"> Јачање локалне политике запошљавања</w:t>
      </w:r>
    </w:p>
    <w:p w:rsidR="004A1786" w:rsidRPr="00EB6FCD" w:rsidRDefault="004A1786" w:rsidP="004A1786">
      <w:pPr>
        <w:spacing w:after="291" w:line="257" w:lineRule="auto"/>
        <w:ind w:left="14" w:right="91"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Преко Министарства рада, запошљавања, борачка и социјална питања у току 2023. године спроведенје пројекат ГИЗ „Развој пословних идеја - једнака шанса за све". Кроз наведени пројекат било је планирано да се финансира подршка систему локалних самоуправа, пилот спровођење иновативних решења у области запошљавања тешко запошљивих категорија. У оквиру пројекта је било обухваћено осам локалних самоуправа: Крагујевац, Ћићевац, Књажевац, Пирот, Врњачка Бања, Нови Пазар, Врање и Бач. Иницијални пројекатје био потписан на вредност од 613.451 евра. Због кратког рока реализације као и кашњењу у започињању реализације пројекта урађен је анекс уговора на укупан износ пројекта од 451.445,66 евра.</w:t>
      </w:r>
    </w:p>
    <w:p w:rsidR="004A1786" w:rsidRPr="00EB6FCD" w:rsidRDefault="004A1786" w:rsidP="004A1786">
      <w:pPr>
        <w:spacing w:after="291" w:line="257" w:lineRule="auto"/>
        <w:ind w:left="14" w:right="91"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При изради буџета за 2025. годину предвиђена су била средства трансферие осталим нивоима власти (за исплату разлика у максималној вредности од 5% зајединице локалне самоуправе) и за остале дотације и трансфере.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465 - Остале дотације и трансфери, је настала из разлога што је тек пред крај 2025. године примљена потврда од ГИЗ централе да се сви трошкови пројекта по финалном финансијском извештају прихватају у целости, самим тим се није остварила могућност за реализацију финансијских активности које су биле у финансијском плану за 2025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05 на апропријацији 463 - Трансфери осталим нивоима власти, је настала из разлога што је тек пред крај 2025. године примљена потврда од ГИЗ централе да се сви трошкови пројекта по финалном финансијском извештају прихватају у целости, самим тим се није остварила могућност за реализацију финансијских активности које су биле у финансијском плану за 2025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05 на апропријацији 465 - Остале дотације и трансфери, је настала из разлога што је тек пред крај 2025. године примљена потврда од ГИЗ централе да се сви трошкови пројекта по финалном финансијском извештају прихватају у целости, самим тим се није остварила могућност за реализацију финансијских активности које су биле у финансијском плану за 2025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0,00% у односу на планирана средства из извора финансирања 15 на апропријацији 463 - Трансфери осталим нивоима власти, је настала из разлога што је </w:t>
      </w:r>
      <w:r w:rsidRPr="00EB6FCD">
        <w:rPr>
          <w:rFonts w:ascii="Times New Roman" w:eastAsia="Times New Roman" w:hAnsi="Times New Roman" w:cs="Times New Roman"/>
          <w:color w:val="000000"/>
          <w:sz w:val="24"/>
          <w:lang w:val="sr-Cyrl-RS" w:eastAsia="sr-Latn-RS"/>
        </w:rPr>
        <w:lastRenderedPageBreak/>
        <w:t>тек пред крај 2025. године примљена потврда од ГИЗ централе да се сви трошкови пројекта по финалном финансијском извештају прихватају у целости, самим тим се није остварила могућност за реализацију финансијских активности које су биле у финансијском плану за 2025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sz w:val="26"/>
          <w:lang w:val="sr-Cyrl-RS"/>
        </w:rPr>
        <w:t xml:space="preserve">Програмска активност 4002 </w:t>
      </w:r>
      <w:r w:rsidRPr="00EB6FCD">
        <w:rPr>
          <w:rFonts w:ascii="Times New Roman" w:hAnsi="Times New Roman" w:cs="Times New Roman"/>
          <w:b/>
          <w:sz w:val="24"/>
          <w:szCs w:val="24"/>
          <w:lang w:val="sr-Cyrl-RS"/>
        </w:rPr>
        <w:t>- Гаранција за младе</w:t>
      </w:r>
    </w:p>
    <w:p w:rsidR="004A1786" w:rsidRPr="00EB6FCD" w:rsidRDefault="004A1786" w:rsidP="004A1786">
      <w:pPr>
        <w:spacing w:after="255" w:line="257" w:lineRule="auto"/>
        <w:ind w:left="96"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84,70% у односу на планирана средства из Буџета Републике Србије на апропријацији 464 - Дотације организацијама за обавезно социјално осшурање, одступање између одобрених средства и извршења расхода условљено је специфичношћу мера које се реализују у оквиру пројекта Гаранција за младе, чије је трајање до 12 месеци, те се њихова реализација спроводи у две буџетске године. Наиме, у складу са чланом 54. Закона о буџетском систему, Национална служба за запошљавање је у обавези да у моменту расписивања јавних позива има обезбеђена средства за целокупно планиране мере у тој буџетској години, без обзира на то што ће део обавеза бити пренет у наредну буџетску годину. Национа служба за запошљавање обавестила је ово министарство дана 14. новембра 2025. године да неће достављати захтев за пренос средстава за децембар 2025. године за наведени пројекат, па је самим тим и проценат извршења мањи у односу на планирана средства.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7024 - ИПА 2014 - Сектор подршке запошљавању младих и активној инклузији</w:t>
      </w:r>
    </w:p>
    <w:p w:rsidR="004A1786" w:rsidRPr="00EB6FCD" w:rsidRDefault="004A1786" w:rsidP="004A1786">
      <w:pPr>
        <w:spacing w:after="0" w:line="257" w:lineRule="auto"/>
        <w:ind w:left="14" w:right="110"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6,23% у односу на планирана средства из Буџета Републике Србије на апропријацији 481 - Дотације невладиним организацијама, настало је услед кашњења у подношењу финалних извештаја и додатне документације од стране корисника грантова, као и неадекватног квалитета документације корисника грантова, што проузрокује додатна појашњења и исправке извештаја у циљу верификовања извештаја, и продужетак процедуре исплате средстава. Услед сложених процедура у оквиру корисничких министарстава у вези са прегледом и одобравањем извештаја, поступак одобравања извештаја од стране Министарста финансија је успорен, те ни плаћања из буџета на име националног кофинансирања МРЗБСП нису могла да се реализују у 2025. години. Такође, поједини уговори који су били одобрени нису изискивали уплату националног кофинансирања јер корисницима грантова нису били прихваћени сви трошкови, чиме планирана средства нису могла бити утрошена.</w:t>
      </w:r>
    </w:p>
    <w:p w:rsidR="004A1786" w:rsidRPr="00EB6FCD" w:rsidRDefault="004A1786" w:rsidP="004A1786">
      <w:pPr>
        <w:spacing w:after="0" w:line="257" w:lineRule="auto"/>
        <w:ind w:left="14" w:right="149"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6,94% у односу на планирана средства из извора финансирања 56 на апропријацији 481 - Дотације невладиним организацијама, настало је услед кашњења у подношењу финалних извештаја и додатне документације од стране корисника грантова, као и неадекватног квалитета документације, што проузрокује додатна појашњења и исправке извештаја у циљу верификовања извештаја, и продужетак процедуре исплате средстава. Услед сложених процедура у оквиру корисничких министарстава у вези са прегледом и одобравањем извештаја, поступак одобравања извештаја је успорен, те ни плаћања из буџета на име националног кофинансирања МРЗБСП, а последично ни поступак спровођења обрачунских налога за књижење ИПА дела уплаћених средстава нису могла да се реализују у 2025. години. Такође, поједини уговори који су били одобрени нису изискивали уплату националног кофинансирања, а последично ни поступак спровођења обрачунског налога јер корисницима грантова нису били прихваћени сви трошкови, чиме планирана средства нису могла бити утрошена.</w:t>
      </w:r>
    </w:p>
    <w:p w:rsidR="004A1786" w:rsidRPr="00EB6FCD" w:rsidRDefault="004A1786" w:rsidP="004A1786">
      <w:pPr>
        <w:spacing w:after="0" w:line="257" w:lineRule="auto"/>
        <w:ind w:left="14" w:right="149" w:firstLine="724"/>
        <w:jc w:val="both"/>
        <w:rPr>
          <w:rFonts w:ascii="Times New Roman" w:eastAsia="Times New Roman" w:hAnsi="Times New Roman" w:cs="Times New Roman"/>
          <w:color w:val="000000"/>
          <w:sz w:val="24"/>
        </w:rPr>
      </w:pPr>
    </w:p>
    <w:p w:rsidR="004A1786" w:rsidRPr="00EB6FCD" w:rsidRDefault="004A1786" w:rsidP="004A1786">
      <w:pPr>
        <w:spacing w:after="0"/>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4"/>
          <w:lang w:val="sr-Cyrl-RS" w:eastAsia="sr-Latn-RS"/>
        </w:rPr>
        <w:t>Пројекат</w:t>
      </w:r>
      <w:r w:rsidRPr="00EB6FCD">
        <w:rPr>
          <w:rFonts w:ascii="Times New Roman" w:eastAsia="Times New Roman" w:hAnsi="Times New Roman" w:cs="Times New Roman"/>
          <w:b/>
          <w:color w:val="000000"/>
          <w:sz w:val="26"/>
          <w:lang w:val="sr-Cyrl-RS" w:eastAsia="sr-Latn-RS"/>
        </w:rPr>
        <w:t xml:space="preserve"> 7084 - ИПА 2020 - Подршка спровођењу мера активне политике запошљавања</w:t>
      </w:r>
    </w:p>
    <w:p w:rsidR="004A1786" w:rsidRPr="00EB6FCD" w:rsidRDefault="004A1786" w:rsidP="004A1786">
      <w:pPr>
        <w:spacing w:after="0"/>
        <w:jc w:val="both"/>
        <w:rPr>
          <w:rFonts w:ascii="Times New Roman" w:eastAsia="Times New Roman" w:hAnsi="Times New Roman" w:cs="Times New Roman"/>
          <w:b/>
          <w:color w:val="000000"/>
          <w:sz w:val="26"/>
          <w:lang w:val="sr-Cyrl-RS" w:eastAsia="sr-Latn-RS"/>
        </w:rPr>
      </w:pPr>
    </w:p>
    <w:p w:rsidR="004A1786" w:rsidRPr="00EB6FCD" w:rsidRDefault="00E63824" w:rsidP="004A1786">
      <w:pPr>
        <w:spacing w:after="0"/>
        <w:ind w:firstLine="709"/>
        <w:jc w:val="both"/>
        <w:rPr>
          <w:rFonts w:ascii="Times New Roman" w:eastAsia="Times New Roman" w:hAnsi="Times New Roman" w:cs="Times New Roman"/>
          <w:color w:val="000000"/>
          <w:sz w:val="24"/>
          <w:lang w:val="sr-Cyrl-RS" w:eastAsia="sr-Latn-RS"/>
        </w:rPr>
      </w:pPr>
      <w:r>
        <w:rPr>
          <w:rFonts w:ascii="Times New Roman" w:eastAsia="Times New Roman" w:hAnsi="Times New Roman" w:cs="Times New Roman"/>
          <w:color w:val="000000"/>
          <w:sz w:val="24"/>
          <w:lang w:val="sr-Cyrl-RS" w:eastAsia="sr-Latn-RS"/>
        </w:rPr>
        <w:t xml:space="preserve">Извршење расхода од </w:t>
      </w:r>
      <w:r w:rsidR="004A1786" w:rsidRPr="00EB6FCD">
        <w:rPr>
          <w:rFonts w:ascii="Times New Roman" w:eastAsia="Times New Roman" w:hAnsi="Times New Roman" w:cs="Times New Roman"/>
          <w:color w:val="000000"/>
          <w:sz w:val="24"/>
          <w:lang w:val="sr-Cyrl-RS" w:eastAsia="sr-Latn-RS"/>
        </w:rPr>
        <w:t>0,00% у односу на планирана средства из Бущета Републик</w:t>
      </w:r>
      <w:r>
        <w:rPr>
          <w:rFonts w:ascii="Times New Roman" w:eastAsia="Times New Roman" w:hAnsi="Times New Roman" w:cs="Times New Roman"/>
          <w:color w:val="000000"/>
          <w:sz w:val="24"/>
          <w:lang w:val="sr-Cyrl-RS" w:eastAsia="sr-Latn-RS"/>
        </w:rPr>
        <w:t xml:space="preserve">е Србије на апропријацији 424 - </w:t>
      </w:r>
      <w:r w:rsidR="004A1786" w:rsidRPr="00EB6FCD">
        <w:rPr>
          <w:rFonts w:ascii="Times New Roman" w:eastAsia="Times New Roman" w:hAnsi="Times New Roman" w:cs="Times New Roman"/>
          <w:color w:val="000000"/>
          <w:sz w:val="24"/>
          <w:lang w:val="sr-Cyrl-RS" w:eastAsia="sr-Latn-RS"/>
        </w:rPr>
        <w:t>Специјализоване услуге, настало је услед незадовољавајућег квалитета поднетог првог и другог периодичног извештаја, као и додатне документације првог и другог извештаја пројекта Директног гранта који је додељен Националној служби за запошљавање, што је проузроковало додатна појашњења и исправке извештаја у циљу верификовања извештаја. Обзиром да извештаји нису били одобрени до краја 2025. године, средства која су била планирана за уплату националног кофинансирања пројекта крајем 2025. године нису могла да се реализују.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58,44% у односу на планирана средства из извора финансирања 56 на апропријацији 423 - Услуге по уговору, настало је услед кашњења у подношењу четвртог периодичног извештаја пројекта Техничка помоћ Архидата, те средства која су била планирана за спровођење обрачунског налога за књижење ИПА дела уплаћених средстава крајем 2025. године нису могла да се реализују.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424 - Специјализоване услуге, настало је услед незадовољавајућег квалитета поднетог првог и другог периодичног извештаја, као и додатне документације првог и другог извештаја пројекта Директног гранта који је додељен Националној служби за запошљавање, што је проузроковало додатна појашњења и исправке извештаја у циљу верификовања извештаја. Обзиром да извештаји нису били одобрени до краја 2025. године, средства која су била планирана за уплату националног кофинансирања пројекта крајем 2025. године нису могла да се реализују, а последично ни поступак спровођења обрачунског налога за књижење ИПА дела уплаћених средстава није могло да се реализује крајем 2025. године.</w:t>
      </w:r>
    </w:p>
    <w:p w:rsidR="004A1786" w:rsidRPr="00EB6FCD" w:rsidRDefault="004A1786" w:rsidP="004A1786">
      <w:pPr>
        <w:spacing w:after="0"/>
        <w:jc w:val="both"/>
        <w:rPr>
          <w:rFonts w:ascii="Times New Roman" w:eastAsia="Times New Roman" w:hAnsi="Times New Roman" w:cs="Times New Roman"/>
          <w:b/>
          <w:color w:val="000000"/>
          <w:sz w:val="26"/>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0902 - Социјална заштита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070 - Социјална помоћ угроженом становништву, некласификована на другом месту</w:t>
      </w:r>
    </w:p>
    <w:p w:rsidR="004A1786" w:rsidRPr="00EB6FCD" w:rsidRDefault="004A1786" w:rsidP="004A1786">
      <w:pPr>
        <w:spacing w:after="0" w:line="240" w:lineRule="auto"/>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5001 - Израда и имплементација информационог система за подршку пословним процесима у спровођењу социјалне заштите – СОЗИС</w:t>
      </w:r>
    </w:p>
    <w:p w:rsidR="004A1786" w:rsidRPr="00EB6FCD" w:rsidRDefault="004A1786" w:rsidP="004A1786">
      <w:pPr>
        <w:spacing w:after="0" w:line="240" w:lineRule="auto"/>
        <w:jc w:val="both"/>
        <w:rPr>
          <w:rFonts w:ascii="Times New Roman" w:hAnsi="Times New Roman" w:cs="Times New Roman"/>
          <w:b/>
          <w:sz w:val="24"/>
          <w:szCs w:val="24"/>
          <w:lang w:val="sr-Cyrl-RS"/>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46,84 % у односу буџета Републике Србије на апропријацији 423 - Услуге по уговору, настало је услед великог кашњења у закључивању уговора о одржавању СОЗИС I фаза.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85,03% у односу на планирана средства из буџета Републике Србије на апропријацији 515 - Нематеријална имовина, настало је услед недобијања сагласности МФ за закључивање уговора.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41" w:line="249" w:lineRule="auto"/>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5002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Регистар Социјална карта</w:t>
      </w:r>
    </w:p>
    <w:p w:rsidR="004A1786" w:rsidRPr="00EB6FCD" w:rsidRDefault="004A1786" w:rsidP="004A1786">
      <w:pPr>
        <w:spacing w:after="41" w:line="249" w:lineRule="auto"/>
        <w:jc w:val="both"/>
        <w:rPr>
          <w:rFonts w:ascii="Times New Roman" w:hAnsi="Times New Roman" w:cs="Times New Roman"/>
          <w:b/>
          <w:sz w:val="24"/>
          <w:szCs w:val="24"/>
          <w:lang w:val="sr-Cyrl-RS"/>
        </w:rPr>
      </w:pPr>
    </w:p>
    <w:p w:rsidR="004A1786" w:rsidRPr="00EB6FCD" w:rsidRDefault="004A1786" w:rsidP="004A1786">
      <w:pPr>
        <w:spacing w:after="291" w:line="257" w:lineRule="auto"/>
        <w:ind w:left="125" w:right="28" w:firstLine="56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0,00 % у односу на планирана средства из буџета Републике Србије на апропријацији 515 - Нематеријална имовина, настало је услед недобијања сагласности МФ за закључење уговора.</w:t>
      </w:r>
    </w:p>
    <w:p w:rsidR="004A1786" w:rsidRPr="00EB6FCD" w:rsidRDefault="004A1786" w:rsidP="004A1786">
      <w:pPr>
        <w:spacing w:after="41" w:line="249" w:lineRule="auto"/>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4003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Помоћ мигрантској популацији у Србији</w:t>
      </w:r>
    </w:p>
    <w:p w:rsidR="004A1786" w:rsidRPr="00EB6FCD" w:rsidRDefault="004A1786" w:rsidP="004A1786">
      <w:pPr>
        <w:spacing w:after="41" w:line="249" w:lineRule="auto"/>
        <w:jc w:val="both"/>
        <w:rPr>
          <w:rFonts w:ascii="Times New Roman" w:hAnsi="Times New Roman" w:cs="Times New Roman"/>
          <w:b/>
          <w:sz w:val="24"/>
          <w:szCs w:val="24"/>
          <w:lang w:val="sr-Cyrl-RS"/>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15 на апропријацији 423 - Услуге по уговору, настало је услед чињенице да су сва средства на Пројекту утрошена у 2024. години.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17,76% у односу на планирана средства из извора финансирања 15 на апропријацији 465 - Остале дотације и трансфери, јер је дошло до измене и допуне Споразума о имплементацији Пројекта који је продужен до 28.02.2026.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421 - Стални трошкови, настало је јер је дошло до измене и допуне Споразума о имплементацији Пројекта који је продукен до 28.02.2026.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75,97% у односу на планирана средства из извора финансирања 56 на апропријацији 423 - Услуге по уговору, средства су била планирана за ангажовање стручног и помоћног особља на пројекту настало је из разлога што је израдом буџета за 2025 годину било планирано да максималан број особља буде ангажован на пројекту, али је током 2025 дошло је до великих осцилација у броју ангажованог особља.</w:t>
      </w:r>
    </w:p>
    <w:p w:rsidR="002B5F26" w:rsidRDefault="004A1786" w:rsidP="002B5F26">
      <w:pPr>
        <w:spacing w:after="367" w:line="257" w:lineRule="auto"/>
        <w:ind w:left="14" w:right="144"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извора финансирања 56 на апропријацији 425 - Текуће поправке и одржавање, средства нису реализава из разлога што током 2025. године није било потреба за поправкама и одржа</w:t>
      </w:r>
      <w:r w:rsidR="002B5F26">
        <w:rPr>
          <w:rFonts w:ascii="Times New Roman" w:eastAsia="Times New Roman" w:hAnsi="Times New Roman" w:cs="Times New Roman"/>
          <w:color w:val="000000"/>
          <w:sz w:val="24"/>
        </w:rPr>
        <w:t>вањем.</w:t>
      </w:r>
    </w:p>
    <w:p w:rsidR="004A1786" w:rsidRPr="002B5F26" w:rsidRDefault="004A1786" w:rsidP="002B5F26">
      <w:pPr>
        <w:spacing w:after="367" w:line="257" w:lineRule="auto"/>
        <w:ind w:left="14" w:right="144"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lang w:val="sr-Cyrl-RS" w:eastAsia="sr-Latn-RS"/>
        </w:rPr>
        <w:t>Извршење расхода од 8,08% у односу на планирана средства из извора финансирања 56 на апропријацији 426 - Материјал, настало јејер је дошло до измене и допуне Споразума о имплементацији Пројекта који је продужен до 28.02.2026.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извора финансирања 56 на апропријацији 463 - Трансфери осталим нивоима власти, јер је дошло до измене и допуне Споразума о имплементацији Пројекта који је продужен до 28.02.2026.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извора финансирања 56 на апропријацији 465 - Остале дотације и трансфери, јер је дошло до измене и допуне Споразума о имплементацији Пројекта којије продужен до 28.02.2026.</w:t>
      </w:r>
    </w:p>
    <w:p w:rsidR="004A1786" w:rsidRPr="00EB6FCD" w:rsidRDefault="004A1786" w:rsidP="002B5F26">
      <w:pPr>
        <w:spacing w:after="0"/>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41" w:line="249" w:lineRule="auto"/>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Пројекат 7085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ИПА 2020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Модернизација система социјалне заштите</w:t>
      </w:r>
    </w:p>
    <w:p w:rsidR="004A1786" w:rsidRPr="00EB6FCD" w:rsidRDefault="004A1786" w:rsidP="004A1786">
      <w:pPr>
        <w:spacing w:after="41" w:line="249" w:lineRule="auto"/>
        <w:jc w:val="both"/>
        <w:rPr>
          <w:rFonts w:ascii="Times New Roman" w:hAnsi="Times New Roman" w:cs="Times New Roman"/>
          <w:b/>
          <w:sz w:val="24"/>
          <w:szCs w:val="24"/>
          <w:lang w:val="sr-Cyrl-RS"/>
        </w:rPr>
      </w:pPr>
    </w:p>
    <w:p w:rsidR="004A1786" w:rsidRPr="00EB6FCD" w:rsidRDefault="004A1786" w:rsidP="004A1786">
      <w:pPr>
        <w:spacing w:after="251" w:line="257" w:lineRule="auto"/>
        <w:ind w:left="82"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87,91% у односу на планирана средства из извора финансирања 56 на апропријацији 423 - Услуге по уговору, настало је услед кашњења у подношењу четвртог периодичног извештаја пројекта Техничка помоћ Нирас, те средства која су била планирана за сп</w:t>
      </w:r>
      <w:r w:rsidR="002B5F26">
        <w:rPr>
          <w:rFonts w:ascii="Times New Roman" w:eastAsia="Times New Roman" w:hAnsi="Times New Roman" w:cs="Times New Roman"/>
          <w:color w:val="000000"/>
          <w:sz w:val="24"/>
        </w:rPr>
        <w:t xml:space="preserve">ровођење обрачунског налога за </w:t>
      </w:r>
      <w:r w:rsidR="002B5F26">
        <w:rPr>
          <w:rFonts w:ascii="Times New Roman" w:eastAsia="Times New Roman" w:hAnsi="Times New Roman" w:cs="Times New Roman"/>
          <w:color w:val="000000"/>
          <w:sz w:val="24"/>
          <w:lang w:val="sr-Cyrl-RS"/>
        </w:rPr>
        <w:t>к</w:t>
      </w:r>
      <w:r w:rsidR="002B5F26">
        <w:rPr>
          <w:rFonts w:ascii="Times New Roman" w:eastAsia="Times New Roman" w:hAnsi="Times New Roman" w:cs="Times New Roman"/>
          <w:color w:val="000000"/>
          <w:sz w:val="24"/>
        </w:rPr>
        <w:t>њ</w:t>
      </w:r>
      <w:r w:rsidRPr="00EB6FCD">
        <w:rPr>
          <w:rFonts w:ascii="Times New Roman" w:eastAsia="Times New Roman" w:hAnsi="Times New Roman" w:cs="Times New Roman"/>
          <w:color w:val="000000"/>
          <w:sz w:val="24"/>
        </w:rPr>
        <w:t>ижење ИПА дела уплаћених средстава крајем 2025. године нису могла да се реализују.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 0902 - Социјална заштита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090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Социјална заштита некласификована на другом месту</w:t>
      </w:r>
    </w:p>
    <w:p w:rsidR="004A1786" w:rsidRPr="00EB6FCD" w:rsidRDefault="004A1786" w:rsidP="004A1786">
      <w:pPr>
        <w:spacing w:after="41" w:line="249" w:lineRule="auto"/>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0006 - Заштита положаја особа са инвалидитетом</w:t>
      </w:r>
    </w:p>
    <w:p w:rsidR="004A1786" w:rsidRPr="00EB6FCD" w:rsidRDefault="004A1786" w:rsidP="004A1786">
      <w:pPr>
        <w:spacing w:after="291" w:line="257" w:lineRule="auto"/>
        <w:ind w:left="14" w:right="101" w:firstLine="576"/>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79,41 % у односу на планирана средства из буџета Републике Србије на апропријацији 421 - Стални трошкови, последица је мањег броја поднетих захтева за рефундацију пореза на додату вредност плаћеног приликом увоза моторних возила од стране особа са инвалидитетом које су оствариле право на повраћај, износ утрошених средстава за трошкове платног промета је мањи у 2025. години у односу на планирана средства.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0904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Борачко-инвалидска заштита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0001 - Права корисника борачко-инвалидске заштите Функција 010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Болест и инвалидност</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65,16% у односу на планирана средства из буџета Републике Србије на апропријацији 416 - Награде запосленима и остали посебни расходи, за накнаде за секретаре лекарских комисија запослених у министарству планиране су у односу на динамику пристизања предмета, односно потребе вештачења из претходног периода. Током 2025. године динамика пристизања предмета, односно потреба вештачења од стране првостепених комисија, као и другостепене и посебне комисије била је мања од планираног.</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71,11% у односу на планирана средства из буџета Републике Србије на апропријацији 421 - Стални трошкови, последица су промене структуре корисника, односно смањења броја корисника за које Министарство плаћа накнаду за доставу права из области борачко-инвалидске заштите.</w:t>
      </w:r>
    </w:p>
    <w:p w:rsidR="004A1786" w:rsidRPr="00EB6FCD" w:rsidRDefault="004A1786" w:rsidP="004A1786">
      <w:pPr>
        <w:spacing w:after="266" w:line="257" w:lineRule="auto"/>
        <w:ind w:left="168" w:right="28" w:firstLine="566"/>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61,18% у односу буџета Републике Србије на апропријацији 483 - Новчане казне и пенали по решењу судова, су планирани у односу на динамику пристизања предмета из претходног периода и плаћани су по приспећу. Број пристиглих судских решења за плаћање је био мањи од планираног.</w:t>
      </w:r>
    </w:p>
    <w:p w:rsidR="004A1786" w:rsidRPr="00EB6FCD" w:rsidRDefault="004A1786" w:rsidP="004A1786">
      <w:pPr>
        <w:spacing w:after="16" w:line="249" w:lineRule="auto"/>
        <w:ind w:left="154"/>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Очување традиција ослободилачких ратова</w:t>
      </w:r>
      <w:r w:rsidRPr="00EB6FCD">
        <w:rPr>
          <w:rFonts w:ascii="Times New Roman" w:eastAsia="Times New Roman" w:hAnsi="Times New Roman" w:cs="Times New Roman"/>
          <w:color w:val="000000"/>
          <w:sz w:val="26"/>
        </w:rPr>
        <w:t xml:space="preserve"> </w:t>
      </w:r>
      <w:r w:rsidRPr="00EB6FCD">
        <w:rPr>
          <w:rFonts w:ascii="Times New Roman" w:hAnsi="Times New Roman" w:cs="Times New Roman"/>
          <w:b/>
          <w:sz w:val="24"/>
          <w:szCs w:val="24"/>
          <w:lang w:val="sr-Cyrl-RS"/>
        </w:rPr>
        <w:t>Србије</w:t>
      </w:r>
    </w:p>
    <w:p w:rsidR="004A1786" w:rsidRPr="00EB6FCD" w:rsidRDefault="004A1786" w:rsidP="004A1786">
      <w:pPr>
        <w:spacing w:after="41" w:line="249" w:lineRule="auto"/>
        <w:jc w:val="both"/>
        <w:rPr>
          <w:rFonts w:ascii="Times New Roman" w:hAnsi="Times New Roman" w:cs="Times New Roman"/>
          <w:b/>
          <w:sz w:val="24"/>
          <w:szCs w:val="24"/>
          <w:lang w:val="sr-Cyrl-RS"/>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84,73% у односу на планирана средства из буџета Републике Србије на апропријацији 423 - Услуге по уговору, за организовање обележавања значајних датума из српске историје које је планирано у складу са Државним програмом обележавања годишњица историјских догађаја ослободилачких ратова Србије, последица су планираних организација и реализација обележавања годишњица историјских догађаја које су захтевале ангажовање и теренски рад већег броја учесника а нису реализоване, јер су за одређене манифестације промењени протоколи.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76,63% у односу на планирана средства из буџета Републике Србије на апропријацији 424 - Специјализоване услуге, планирана средства на овој економској класификацији намењена су за одржавање ратних војних меморијала у иностранству преко ДКП, реконструкције и санације ратних меморијала у земљи и иностранству у складу са извршењем из претходних година, имајући у виду континуитет активности и очекивани обим захтева корисника средстава. Део планираних средстава односио се на пренос средстава установама/заводима који конкуришу за финансирање у </w:t>
      </w:r>
      <w:r w:rsidRPr="00EB6FCD">
        <w:rPr>
          <w:rFonts w:ascii="Times New Roman" w:eastAsia="Times New Roman" w:hAnsi="Times New Roman" w:cs="Times New Roman"/>
          <w:color w:val="000000"/>
          <w:sz w:val="24"/>
          <w:lang w:val="sr-Cyrl-RS" w:eastAsia="sr-Latn-RS"/>
        </w:rPr>
        <w:lastRenderedPageBreak/>
        <w:t>складу са прописаним условима и процедурама. Међутим, током извештајног периода одређени број подносилаца захтева није испунио све формалне и материјалне услове предвиђене ј авним позивом и важећим прописима, услед чега није дошло до реализације у планираном обиму. Неутрошена средства нису ангажована, већ су остала нераспоређена, у складу са принципима законитости, наменског трошења и одговорног управљања бущетским средствима.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27,50% у односу на планирана средства из буџета Републике Србије на апропријацији 481 - Дотације невладиним организацијама, планирана средства на овој економској класификацији намењена су за реализацију програмских активности и пројеката из надлежности институције. Током извештајног периода дошло је до одступања од планиране динамике реализације појединих активности, услед објективних околности које су утицале на немогућност покретања и спровођења једне од планираних програмских активности у предвиђеном року. Самим тим средства нису ангажована, те су у складу са прописима враћена у буџет. Наглашавамо да није дошло до ненаменског трошења средстава, већ до одлагања реализације услед околности које нису зависиле од органа, при чему су све финансијске обавезе извршаване у складу са важећим прописима и принципима рационалног и </w:t>
      </w:r>
      <w:r w:rsidRPr="00EB6FCD">
        <w:rPr>
          <w:rFonts w:ascii="Times New Roman" w:eastAsia="Times New Roman" w:hAnsi="Times New Roman" w:cs="Times New Roman"/>
          <w:noProof/>
          <w:color w:val="000000"/>
          <w:sz w:val="24"/>
          <w:lang w:val="sr-Latn-RS" w:eastAsia="sr-Latn-RS"/>
        </w:rPr>
        <w:drawing>
          <wp:inline distT="0" distB="0" distL="0" distR="0" wp14:anchorId="5F9ECC6C" wp14:editId="6A153209">
            <wp:extent cx="6096" cy="67076"/>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67226" name="Picture 67226"/>
                    <pic:cNvPicPr/>
                  </pic:nvPicPr>
                  <pic:blipFill>
                    <a:blip r:embed="rId37"/>
                    <a:stretch>
                      <a:fillRect/>
                    </a:stretch>
                  </pic:blipFill>
                  <pic:spPr>
                    <a:xfrm>
                      <a:off x="0" y="0"/>
                      <a:ext cx="6096" cy="67076"/>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одговорног управљања јавним средствима.</w:t>
      </w:r>
    </w:p>
    <w:p w:rsidR="004A1786" w:rsidRPr="00EB6FCD" w:rsidRDefault="004A1786" w:rsidP="004A1786">
      <w:pPr>
        <w:spacing w:after="41" w:line="249" w:lineRule="auto"/>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30.1 ИНСПЕКТОРАТ ЗА РАД</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0802 - Уређење система рада и радно правних односа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Инспекција рада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79,35% у односу на планирана средства из буџета Републике Србије на апропријацији 414 - Социјална давања залосленима, настало је услед чињенице да је поднет мањи број захтева за остваривање права на солидарну помоћ у 2025. години у односу на претходне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63,97% у односу на планирана средства из буџета Републике Србије на апропријацији 422 - Трошкови путовања, настало је због смањеног броја службених путовања у земљи и иностранству, као и смањених трошкова путарина коришћење таг уређаја за пролазак службених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86,71 % у односу на планирана средства из буџета Републике Србије на апропријацији 423 - Услуге по уговору, настало је због објективних разлога јер је у 2025. години запослен мањи број инспектора рада од планираног, због више неуспелих конкурса и касно добијене сагласности за нова запошљавања па самим тим средства која су била намењена за полагање државног и стручног испита нису могла да се утроше.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59,51 % у односу на планирана средства из буџета Републике Србије на апропријацији 425 - Текуће поправке и одржавање, настало је због неисплативости одржавања старих службених возила, предложено је расходовање 14 службених возила у 2025. години. Инспектори користе службена возила набављена путем оперативног лизинга јер су функционална и сигурнија приликом обављања поверених инспекцијских послова на терену.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82,495 у односу на планирана средства из буџета Републике Србије на апропријацији 426 - Материјал, настало је због објективних разлога јер није добијена сагласност Министарства финансија за набавку службених легитимација.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54,07 % у односу на планирана средства из буџета Републике Србије на апропријацији 482 - Порези, обавезне таксе, казне и пенали, настало је због смањења возног парка Инспектората за рад и у 2025. години отписано је и расходовано 14 возила која су неисправна.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485 - Накнаде штете за повреде, планиранје износ од 1.000,00 динара за отварања апропријације зато није било извршења.</w:t>
      </w:r>
    </w:p>
    <w:p w:rsidR="004A1786" w:rsidRPr="00EB6FCD" w:rsidRDefault="004A1786" w:rsidP="004A1786">
      <w:pPr>
        <w:spacing w:after="577" w:line="257" w:lineRule="auto"/>
        <w:ind w:left="14" w:right="144"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0,00% у односу на планирана средства из буџета Републике Србије на апропријацији 512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Машине и опрема, настало је услед не добијања сагласности Министарства финансија за набавку рачунара који су неопходни за свакодневни рад инспектора.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30.2 УПРАВА ЗА БЕЗБЕДНОСТ И ЗДРАВЉЕ НА РАДУ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0802 – Уређење система рада и радно-правних односа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Уређење у области безбедности и здравља на раду</w:t>
      </w:r>
    </w:p>
    <w:p w:rsidR="004A1786" w:rsidRPr="00EB6FCD" w:rsidRDefault="004A1786" w:rsidP="004A1786">
      <w:pPr>
        <w:spacing w:after="0" w:line="257" w:lineRule="auto"/>
        <w:ind w:left="139"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80,77% у односу на планирана средства из буџета Републике Србије на апропријацији 413 - Накнаде у натури, средства на овој економској класификацији утрошена су у складу са правом запослених на новчану честитку за децу на име поклона за Нову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414 - Социјална давања запосленима, јер није било захтева запослених за ову врсту давања.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87,13% у односу на планирана средства из буџета Републике Србије на апропријацији 415 - Накнада трошкова за запослене(превоз), настало је из разлога што је било упражњено радно место директора као и одсуства запослених са рада.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расходаје 0,00 % у односу на планирана средства из буџета Републике Србије на апропријацији 422 - Трошкови путовања, због изостанка планираних службених путовања.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63,77% у односу на планирана средства из буџета Републике Србије на апропријацији 423 - Услуге по уговору, из разлога што није спроведена јавна набавка за одржавање софтвера Регистра повреда на раду.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расходаје 0,00% у односу на планирана средства из буџета Републике Србије на апропријацији 426 - Материјал, јер није било набавки материјала за стручно усавршавање запослених, као ни набавки за медицинско и лабораторијског материјала (материјал за прву помоћ).</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расходаје 0,00% у односу на планирана средства из буџета Републике Србије на апропријацији 515 - Нематеријална имовина, нису утрошена из разлога што није спроведена јавна набавка за унапређење рада софтвера Регистра повреда на раду. Унапређење рада регистра потребно је спровести у сарадњи са Министарством здравља и Републичким фондом за здравствено осигурање (Регистар повреда на раду је целина коју треба да чине три софтвера, и то софтвер Министарства за рад, запошљавање, борачка и социјална питања, Министарства здравља и Републичког фонда за здравствено осигурање).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Глава 30.3 УСТАНОВЕ ЗА ОСТВАРИВАЊЕ ПРАВА ЗАПОСЛЕНИХ ИЗ РАДНОГ ОДНОСА И САВЕТА ЗА РАЗВОЈ СОЦИЈАЛНОГ ДИЈАЛОГА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0802 – Уређење система рада и радно-правних односа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Права запослених у случају стечаја послодавца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75,26% у односу на планирана средства из буџета Републике Србије на апропријацији 415 - Накнада трошкова за запослене (превоз), настало је као последица повећаног одсуства запослених са рада на основу привремене спречености за рад.</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87,28% у односу на планирана средства из буџета Републике Србије на апропријацији 416 - Награде запосленима и остали посебни расходи, извршени су у складу са правима заапослених на јубиларну награду.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rPr>
        <w:t xml:space="preserve">Извршење расхода од 78,30% у односу на планирана средства из буџета Републике Србије на апропријацији 425 - Текуће поправке и одржавање, настало је из разлога што у 2025. години није решен проблем санације олука у канцеларији 4, који </w:t>
      </w:r>
      <w:r w:rsidRPr="00EB6FCD">
        <w:rPr>
          <w:rFonts w:ascii="Times New Roman" w:eastAsia="Times New Roman" w:hAnsi="Times New Roman" w:cs="Times New Roman"/>
          <w:color w:val="000000"/>
          <w:sz w:val="24"/>
          <w:lang w:val="sr-Cyrl-RS" w:eastAsia="sr-Latn-RS"/>
        </w:rPr>
        <w:t>није у надлежности Фонда, па би ефекти кречења предметне канцеларије били краткотрајни.</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85,18% у односу на планирана средства из буџета Републике Србије на апропријацији 426 - Материјал, настало је као последица смањења потрошње горива.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7,26% у односу на планирана средства из буџета Републике Србије на апропријацији 482 - Порези, обавезне таксе, казне, пенали и камате, услед мање обрачунатих пореза и уштеда на таксама за којима није било потребе.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483 - Новчане казне и пенали по решењу судова, јер није било потребе за наведеним трошком.</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0006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Социјално партнерство</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75,00% у односу на планирана средства из буџета Републике Србије на апропријацији 413 - Накнаде у натурщ средства на овој економској класификацији прошена су у складу са правом запослених на новчану честитку за децу на име поклона за Нову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на апропријацији 414 - Социјална давања запосленима, настало је због тога што није било исплата отпремнина, помоћи у случају смрти запосленог или члана уже породицe и помоћи у случају болести и рођења.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55,09% у односу на планирана средства из буџета Републике Србије на апропријацији 415 - Накнада трошкова за запослене, је у складу са важећим прописима и </w:t>
      </w:r>
      <w:r w:rsidR="002B5F26">
        <w:rPr>
          <w:rFonts w:ascii="Times New Roman" w:eastAsia="Times New Roman" w:hAnsi="Times New Roman" w:cs="Times New Roman"/>
          <w:color w:val="000000"/>
          <w:sz w:val="24"/>
          <w:lang w:val="sr-Cyrl-RS" w:eastAsia="sr-Latn-RS"/>
        </w:rPr>
        <w:t>м</w:t>
      </w:r>
      <w:r w:rsidRPr="00EB6FCD">
        <w:rPr>
          <w:rFonts w:ascii="Times New Roman" w:eastAsia="Times New Roman" w:hAnsi="Times New Roman" w:cs="Times New Roman"/>
          <w:color w:val="000000"/>
          <w:sz w:val="24"/>
          <w:lang w:val="sr-Cyrl-RS" w:eastAsia="sr-Latn-RS"/>
        </w:rPr>
        <w:t>ишљењем Министарства за рад, запошљавање, борачка и социјална питања број 131128 2025 011 000 011 025 од 10.02.2025. године.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77,91% у односу на планирана средства из буџета Републике Србије на апропријацији 421 - Стални трошкови, настало је као последица смањених трошкова платног промета и банкарских услуга, фиксних и мобилних телефона, интернета, отпреме и доставе поште и осигурања возила.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Извршење расхода од 67,25% у односу на планирана средства из буџета Републике Србије на апропријацији 422 - Трошкови путовања, настало услед смањења броја службених путовања у земљи и иностранству.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88,69% у односу на планирана средства из буџета Републике Србије на апропријацији 423 - Услуге по уговору, настало је услед смањења трошкова превођења, компјутерских услуга, услуге образовања и усавршавања запослених и услуга информисања.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18,59% у односу на планирана средства из буџета Републике Србије на апропријацији 482 - Порези, обавезне таксе, казне, пенали и камате,</w:t>
      </w:r>
    </w:p>
    <w:p w:rsidR="004A1786" w:rsidRPr="00EB6FCD" w:rsidRDefault="004A1786" w:rsidP="004A1786">
      <w:pPr>
        <w:spacing w:after="0" w:line="257" w:lineRule="auto"/>
        <w:ind w:left="125" w:right="2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је остварено у мањем износу јер није било обавезних такси за плаћање, осим оних везаних за регистрацију службеног аутомобила.</w:t>
      </w:r>
    </w:p>
    <w:p w:rsidR="004A1786" w:rsidRPr="00EB6FCD" w:rsidRDefault="004A1786" w:rsidP="004A1786">
      <w:pPr>
        <w:spacing w:after="0" w:line="257" w:lineRule="auto"/>
        <w:ind w:left="125"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77,08% у односу на планирана средства из буџета Републике Србије на апропријацији 512 - Машине и опрема, последица је уштеда при набавци компјутерске и канцеларијске опреме.</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0B4A2E">
        <w:rPr>
          <w:rFonts w:ascii="Times New Roman" w:hAnsi="Times New Roman" w:cs="Times New Roman"/>
          <w:b/>
          <w:sz w:val="24"/>
          <w:szCs w:val="24"/>
          <w:lang w:val="sr-Cyrl-RS"/>
        </w:rPr>
        <w:t>Глава 30.4 УСТАНОВЕ У ОБЛАСТИ СОЦИЈАЛНЕ ЗАШТИТЕ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0902 – Социјална заштита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070 – Социјална помоћ угроженом становништву некласификована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Обављање делатности установа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82,09% у односу на планирана средства из буџета Републике Србије на апропријацији 413 - Накнаде у натури, настало је као последица мањег извршења за превоз на посао и са посла (маркица) и поклона за децу запослених у установама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87,18% у односу на планирана средства из буџета Републике Србије на апропријацији 422 - Трошкови путовања, настало је услед околности да један део планираних службених путовања у земли није реализован у установама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Апропријација 444 - Пратећи трошкови задуживања, само је отворена по захтеву установе социјалне заштите на износ од 1.000 динара.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Апропријација 465 - Остале дотације и трансфери, само је отворена по захтеву установе социјалне заштите на износ од 1.000 динара.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Апропријација 481 - Дотације невладиним организацијама само је отворена по захтеву установе социјалне заштите на износ од 1.000 динара.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46,01% у односу на планирана средства из буџета Републике Србије је на апропријацији 482 - Порези, обавезне таксе, казне, пенали и камате, је последица мањих трошкова од износа које су установе планирале за те намене.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На апропријацији 484 - Накнада штете за повреде или штету насталу услед елементарних непогода или других природних узрока, планирана су средства само за отварање апропријације по захтевима установа социјалне заштите (3.000 динара) услед чега је извршење 0,0%.</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59,04% у односу на планирана средства из буџета Републике Србије је на апропријацији 485 - Накнада штете за повреде или штету насталу од стране државних органа, је у складу са обавезама које су извршиле установе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lastRenderedPageBreak/>
        <w:t>Укупно извршење расхода на осталим изворима финансирањаје 86,14% у односу на планирана средства. Појединачно извршење на апроприј ацијама разликују се по ИБК, и изворима финансирања, а у зависности од прилива средстава, који је неравномеран као и одобреним захтевима за преузимање обавеза.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0B4A2E">
        <w:rPr>
          <w:rFonts w:ascii="Times New Roman" w:hAnsi="Times New Roman" w:cs="Times New Roman"/>
          <w:b/>
          <w:sz w:val="24"/>
          <w:szCs w:val="24"/>
          <w:lang w:val="sr-Cyrl-RS"/>
        </w:rPr>
        <w:t xml:space="preserve">Програмска активност 0013 </w:t>
      </w:r>
      <w:r w:rsidRPr="000B4A2E">
        <w:rPr>
          <w:rFonts w:ascii="Times New Roman" w:hAnsi="Times New Roman" w:cs="Times New Roman"/>
          <w:b/>
          <w:sz w:val="24"/>
          <w:szCs w:val="24"/>
          <w:lang w:val="sr-Latn-RS"/>
        </w:rPr>
        <w:t>-</w:t>
      </w:r>
      <w:r w:rsidRPr="000B4A2E">
        <w:rPr>
          <w:rFonts w:ascii="Times New Roman" w:hAnsi="Times New Roman" w:cs="Times New Roman"/>
          <w:b/>
          <w:sz w:val="24"/>
          <w:szCs w:val="24"/>
          <w:lang w:val="sr-Cyrl-RS"/>
        </w:rPr>
        <w:t xml:space="preserve"> Подршка раду хранитеља</w:t>
      </w:r>
    </w:p>
    <w:p w:rsidR="004A1786" w:rsidRPr="00EB6FCD" w:rsidRDefault="004A1786" w:rsidP="004A1786">
      <w:pPr>
        <w:spacing w:after="291" w:line="257" w:lineRule="auto"/>
        <w:ind w:left="91"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86,91% у односу на планирана средства из буџета Републике Србије на апропријацији 421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Стални трошкови, настало је као последица смањених трошкова платног промета у 2025. години.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0015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Подршка раду установа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18,84% у односу на планирана средства из буџета Републике Србије на апропријацији 422 - Трошкови путовања, настало је као последица мањих трошкова од износа који је планиран за установе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61,95% у односу на планирана средства из буџета Републике Србије на апропријацији 424 - Специјализоване услуге, је условљено захтевима установа за додатним средствима за медицинске услуге приликом планирања, међутим током године није било захтева ИБК за обезбеђивањем средстава, па самим тим није било ни извршења ових расхода.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0,00% у односу на планирана средства из буџета Републике Србије је на апропријацији 482 - Порези, обавезне таксе, казне, пенали и камате настало је као последица мањих трошкова од износа који је планиран за установе социјалне заштите.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84,32% у односу на планирана средства из буџета Републике Србије на апропријацији 511 - Зграде и грађевински објекти, у складу са добијеним сагласностима за преузимањем обавеза од стране Министарства финансија.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88,50% у односу на планирана средства из буџета Републике Србије на апропријацији 512 - Машине и опрема, у складу са добијеним сагласностима за преузимањем обавеза од стране Министарства финансија.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0016 </w:t>
      </w:r>
      <w:r w:rsidRPr="00EB6FCD">
        <w:rPr>
          <w:rFonts w:ascii="Times New Roman" w:hAnsi="Times New Roman" w:cs="Times New Roman"/>
          <w:b/>
          <w:sz w:val="24"/>
          <w:szCs w:val="24"/>
          <w:lang w:val="sr-Latn-RS"/>
        </w:rPr>
        <w:t>-</w:t>
      </w:r>
      <w:r w:rsidRPr="00EB6FCD">
        <w:rPr>
          <w:rFonts w:ascii="Times New Roman" w:hAnsi="Times New Roman" w:cs="Times New Roman"/>
          <w:b/>
          <w:sz w:val="24"/>
          <w:szCs w:val="24"/>
          <w:lang w:val="sr-Cyrl-RS"/>
        </w:rPr>
        <w:t xml:space="preserve"> Права корисника ван мреже установа социјалне заштите</w:t>
      </w:r>
    </w:p>
    <w:p w:rsidR="004A1786" w:rsidRPr="00EB6FCD" w:rsidRDefault="004A1786" w:rsidP="004A1786">
      <w:pPr>
        <w:spacing w:after="451"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58,96</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из буџета Републике Србије на апропријацији 472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Накнаде за социјалну заштиту из буџета, настало је као последица мањих потреба за трошкове смештаја корисника у специјалне болнице, трошкова оспособљавања за рад у специјалним школама и новчану помоћ мигрантима у односу на планирана средства.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32 МИНИСТАРСТВО УНУТРАШЊЕ И СПОЉНЕ ТРГОВИНЕ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1506 – Развој трговине и заштите потрошача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Тржишна инспекција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86,95% у односу на планирана средства из буџета Републике Србије, на апропријацији економске класификације 415 </w:t>
      </w:r>
      <w:r w:rsidRPr="00EB6FCD">
        <w:rPr>
          <w:rFonts w:ascii="Times New Roman" w:eastAsia="Times New Roman" w:hAnsi="Times New Roman" w:cs="Times New Roman"/>
          <w:noProof/>
          <w:color w:val="000000"/>
          <w:sz w:val="24"/>
          <w:lang w:val="sr-Latn-RS" w:eastAsia="sr-Latn-RS"/>
        </w:rPr>
        <w:drawing>
          <wp:inline distT="0" distB="0" distL="0" distR="0" wp14:anchorId="4A2D6533" wp14:editId="4A903EE0">
            <wp:extent cx="82296" cy="9144"/>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4962" name="Picture 4962"/>
                    <pic:cNvPicPr/>
                  </pic:nvPicPr>
                  <pic:blipFill>
                    <a:blip r:embed="rId38"/>
                    <a:stretch>
                      <a:fillRect/>
                    </a:stretch>
                  </pic:blipFill>
                  <pic:spPr>
                    <a:xfrm>
                      <a:off x="0" y="0"/>
                      <a:ext cx="82296" cy="9144"/>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 xml:space="preserve">Накнаде трошкова за запослене, </w:t>
      </w:r>
      <w:r w:rsidRPr="00EB6FCD">
        <w:rPr>
          <w:rFonts w:ascii="Times New Roman" w:eastAsia="Times New Roman" w:hAnsi="Times New Roman" w:cs="Times New Roman"/>
          <w:color w:val="000000"/>
          <w:sz w:val="24"/>
          <w:lang w:val="sr-Cyrl-RS" w:eastAsia="sr-Latn-RS"/>
        </w:rPr>
        <w:lastRenderedPageBreak/>
        <w:t>настало је из разлога одласка запослених из Министарства, док су поједини запослени били на боловању.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Извршење расхода од 87,34% у односу на планирана средства из буџета Републике Србије, на апропријацији економске класификације 421 - Стални трошкови, настало је из разлога што су привредни субјекти чије пословне просторије користи Сектор тржишне инспекције са закашњењем доставили рачуне за сталне трошкове за октобар и новембар 2025. године.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13,41% у односу на планирана средства из буџета Републике Србије, на апропријацији економске класификације 422 </w:t>
      </w:r>
      <w:r w:rsidRPr="00EB6FCD">
        <w:rPr>
          <w:rFonts w:ascii="Times New Roman" w:eastAsia="Times New Roman" w:hAnsi="Times New Roman" w:cs="Times New Roman"/>
          <w:noProof/>
          <w:color w:val="000000"/>
          <w:sz w:val="24"/>
          <w:lang w:val="sr-Latn-RS" w:eastAsia="sr-Latn-RS"/>
        </w:rPr>
        <w:drawing>
          <wp:inline distT="0" distB="0" distL="0" distR="0" wp14:anchorId="1AC9000D" wp14:editId="2C13C30C">
            <wp:extent cx="82296" cy="9144"/>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7333" name="Picture 7333"/>
                    <pic:cNvPicPr/>
                  </pic:nvPicPr>
                  <pic:blipFill>
                    <a:blip r:embed="rId39"/>
                    <a:stretch>
                      <a:fillRect/>
                    </a:stretch>
                  </pic:blipFill>
                  <pic:spPr>
                    <a:xfrm>
                      <a:off x="0" y="0"/>
                      <a:ext cx="82296" cy="9144"/>
                    </a:xfrm>
                    <a:prstGeom prst="rect">
                      <a:avLst/>
                    </a:prstGeom>
                  </pic:spPr>
                </pic:pic>
              </a:graphicData>
            </a:graphic>
          </wp:inline>
        </w:drawing>
      </w:r>
      <w:r w:rsidRPr="00EB6FCD">
        <w:rPr>
          <w:rFonts w:ascii="Times New Roman" w:eastAsia="Times New Roman" w:hAnsi="Times New Roman" w:cs="Times New Roman"/>
          <w:color w:val="000000"/>
          <w:sz w:val="24"/>
        </w:rPr>
        <w:t xml:space="preserve"> Трошкови путовања, настало .је из разлога што су обуке, радионице и састанци организовани у иностранству финансирани од стране организатора. Такође доласци на обуке, радионице и састанке су једним делом финансирани из пилот пројекта „EU4IM"- за тржишни надзор, а одређени број је одржаван преко оn line платформи, која је присутна као опциони начин оранизације догађаја.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0,00% у односу на планирана средства из буџета Републике Србије, на апропријацији економске класификације 424 </w:t>
      </w:r>
      <w:r w:rsidRPr="00EB6FCD">
        <w:rPr>
          <w:rFonts w:ascii="Times New Roman" w:eastAsia="Times New Roman" w:hAnsi="Times New Roman" w:cs="Times New Roman"/>
          <w:noProof/>
          <w:color w:val="000000"/>
          <w:sz w:val="24"/>
          <w:lang w:val="sr-Latn-RS" w:eastAsia="sr-Latn-RS"/>
        </w:rPr>
        <w:drawing>
          <wp:inline distT="0" distB="0" distL="0" distR="0" wp14:anchorId="0D2E726A" wp14:editId="49E7F1D2">
            <wp:extent cx="77724" cy="13716"/>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7336" name="Picture 7336"/>
                    <pic:cNvPicPr/>
                  </pic:nvPicPr>
                  <pic:blipFill>
                    <a:blip r:embed="rId40"/>
                    <a:stretch>
                      <a:fillRect/>
                    </a:stretch>
                  </pic:blipFill>
                  <pic:spPr>
                    <a:xfrm>
                      <a:off x="0" y="0"/>
                      <a:ext cx="77724" cy="13716"/>
                    </a:xfrm>
                    <a:prstGeom prst="rect">
                      <a:avLst/>
                    </a:prstGeom>
                  </pic:spPr>
                </pic:pic>
              </a:graphicData>
            </a:graphic>
          </wp:inline>
        </w:drawing>
      </w:r>
      <w:r w:rsidRPr="00EB6FCD">
        <w:rPr>
          <w:rFonts w:ascii="Times New Roman" w:eastAsia="Times New Roman" w:hAnsi="Times New Roman" w:cs="Times New Roman"/>
          <w:color w:val="000000"/>
          <w:sz w:val="24"/>
        </w:rPr>
        <w:t>Специјализоване услуге, настало је из разлога што је у 2025. години узорковање и лабораториско испитивање вршено преко пилот пројекта „EU41M” – за тржишни надзор, што није било познато приликом израде буџета и Финансијског плана за 2025. годину.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3536" behindDoc="0" locked="0" layoutInCell="1" allowOverlap="0" wp14:anchorId="6234F0A9" wp14:editId="24016866">
            <wp:simplePos x="0" y="0"/>
            <wp:positionH relativeFrom="page">
              <wp:posOffset>6803136</wp:posOffset>
            </wp:positionH>
            <wp:positionV relativeFrom="page">
              <wp:posOffset>8540496</wp:posOffset>
            </wp:positionV>
            <wp:extent cx="9144" cy="9144"/>
            <wp:effectExtent l="0" t="0" r="0" b="0"/>
            <wp:wrapSquare wrapText="bothSides"/>
            <wp:docPr id="24" name="Picture 24"/>
            <wp:cNvGraphicFramePr/>
            <a:graphic xmlns:a="http://schemas.openxmlformats.org/drawingml/2006/main">
              <a:graphicData uri="http://schemas.openxmlformats.org/drawingml/2006/picture">
                <pic:pic xmlns:pic="http://schemas.openxmlformats.org/drawingml/2006/picture">
                  <pic:nvPicPr>
                    <pic:cNvPr id="7348" name="Picture 7348"/>
                    <pic:cNvPicPr/>
                  </pic:nvPicPr>
                  <pic:blipFill>
                    <a:blip r:embed="rId41"/>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4560" behindDoc="0" locked="0" layoutInCell="1" allowOverlap="0" wp14:anchorId="650EE532" wp14:editId="077BAEB2">
            <wp:simplePos x="0" y="0"/>
            <wp:positionH relativeFrom="page">
              <wp:posOffset>6807708</wp:posOffset>
            </wp:positionH>
            <wp:positionV relativeFrom="page">
              <wp:posOffset>5733288</wp:posOffset>
            </wp:positionV>
            <wp:extent cx="4572" cy="4572"/>
            <wp:effectExtent l="0" t="0" r="0" b="0"/>
            <wp:wrapSquare wrapText="bothSides"/>
            <wp:docPr id="25" name="Picture 25"/>
            <wp:cNvGraphicFramePr/>
            <a:graphic xmlns:a="http://schemas.openxmlformats.org/drawingml/2006/main">
              <a:graphicData uri="http://schemas.openxmlformats.org/drawingml/2006/picture">
                <pic:pic xmlns:pic="http://schemas.openxmlformats.org/drawingml/2006/picture">
                  <pic:nvPicPr>
                    <pic:cNvPr id="7342" name="Picture 7342"/>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5584" behindDoc="0" locked="0" layoutInCell="1" allowOverlap="0" wp14:anchorId="2EE99BFC" wp14:editId="5311EAA9">
            <wp:simplePos x="0" y="0"/>
            <wp:positionH relativeFrom="page">
              <wp:posOffset>6775704</wp:posOffset>
            </wp:positionH>
            <wp:positionV relativeFrom="page">
              <wp:posOffset>5756148</wp:posOffset>
            </wp:positionV>
            <wp:extent cx="9144" cy="9144"/>
            <wp:effectExtent l="0" t="0" r="0" b="0"/>
            <wp:wrapSquare wrapText="bothSides"/>
            <wp:docPr id="26" name="Picture 26"/>
            <wp:cNvGraphicFramePr/>
            <a:graphic xmlns:a="http://schemas.openxmlformats.org/drawingml/2006/main">
              <a:graphicData uri="http://schemas.openxmlformats.org/drawingml/2006/picture">
                <pic:pic xmlns:pic="http://schemas.openxmlformats.org/drawingml/2006/picture">
                  <pic:nvPicPr>
                    <pic:cNvPr id="7343" name="Picture 7343"/>
                    <pic:cNvPicPr/>
                  </pic:nvPicPr>
                  <pic:blipFill>
                    <a:blip r:embed="rId17"/>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6608" behindDoc="0" locked="0" layoutInCell="1" allowOverlap="0" wp14:anchorId="7164469C" wp14:editId="2EF5BA1F">
            <wp:simplePos x="0" y="0"/>
            <wp:positionH relativeFrom="page">
              <wp:posOffset>6793993</wp:posOffset>
            </wp:positionH>
            <wp:positionV relativeFrom="page">
              <wp:posOffset>5774437</wp:posOffset>
            </wp:positionV>
            <wp:extent cx="4571" cy="9144"/>
            <wp:effectExtent l="0" t="0" r="0" b="0"/>
            <wp:wrapSquare wrapText="bothSides"/>
            <wp:docPr id="27" name="Picture 27"/>
            <wp:cNvGraphicFramePr/>
            <a:graphic xmlns:a="http://schemas.openxmlformats.org/drawingml/2006/main">
              <a:graphicData uri="http://schemas.openxmlformats.org/drawingml/2006/picture">
                <pic:pic xmlns:pic="http://schemas.openxmlformats.org/drawingml/2006/picture">
                  <pic:nvPicPr>
                    <pic:cNvPr id="7344" name="Picture 7344"/>
                    <pic:cNvPicPr/>
                  </pic:nvPicPr>
                  <pic:blipFill>
                    <a:blip r:embed="rId13"/>
                    <a:stretch>
                      <a:fillRect/>
                    </a:stretch>
                  </pic:blipFill>
                  <pic:spPr>
                    <a:xfrm>
                      <a:off x="0" y="0"/>
                      <a:ext cx="4571"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7632" behindDoc="0" locked="0" layoutInCell="1" allowOverlap="0" wp14:anchorId="23F1FD06" wp14:editId="158486C8">
            <wp:simplePos x="0" y="0"/>
            <wp:positionH relativeFrom="page">
              <wp:posOffset>6743699</wp:posOffset>
            </wp:positionH>
            <wp:positionV relativeFrom="page">
              <wp:posOffset>1613916</wp:posOffset>
            </wp:positionV>
            <wp:extent cx="4573" cy="13716"/>
            <wp:effectExtent l="0" t="0" r="0" b="0"/>
            <wp:wrapSquare wrapText="bothSides"/>
            <wp:docPr id="28" name="Picture 28"/>
            <wp:cNvGraphicFramePr/>
            <a:graphic xmlns:a="http://schemas.openxmlformats.org/drawingml/2006/main">
              <a:graphicData uri="http://schemas.openxmlformats.org/drawingml/2006/picture">
                <pic:pic xmlns:pic="http://schemas.openxmlformats.org/drawingml/2006/picture">
                  <pic:nvPicPr>
                    <pic:cNvPr id="7334" name="Picture 7334"/>
                    <pic:cNvPicPr/>
                  </pic:nvPicPr>
                  <pic:blipFill>
                    <a:blip r:embed="rId42"/>
                    <a:stretch>
                      <a:fillRect/>
                    </a:stretch>
                  </pic:blipFill>
                  <pic:spPr>
                    <a:xfrm>
                      <a:off x="0" y="0"/>
                      <a:ext cx="4573" cy="13716"/>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8656" behindDoc="0" locked="0" layoutInCell="1" allowOverlap="0" wp14:anchorId="18335198" wp14:editId="03CDEAC5">
            <wp:simplePos x="0" y="0"/>
            <wp:positionH relativeFrom="page">
              <wp:posOffset>6757416</wp:posOffset>
            </wp:positionH>
            <wp:positionV relativeFrom="page">
              <wp:posOffset>1636776</wp:posOffset>
            </wp:positionV>
            <wp:extent cx="9144" cy="4572"/>
            <wp:effectExtent l="0" t="0" r="0" b="0"/>
            <wp:wrapSquare wrapText="bothSides"/>
            <wp:docPr id="29" name="Picture 29"/>
            <wp:cNvGraphicFramePr/>
            <a:graphic xmlns:a="http://schemas.openxmlformats.org/drawingml/2006/main">
              <a:graphicData uri="http://schemas.openxmlformats.org/drawingml/2006/picture">
                <pic:pic xmlns:pic="http://schemas.openxmlformats.org/drawingml/2006/picture">
                  <pic:nvPicPr>
                    <pic:cNvPr id="7335" name="Picture 7335"/>
                    <pic:cNvPicPr/>
                  </pic:nvPicPr>
                  <pic:blipFill>
                    <a:blip r:embed="rId13"/>
                    <a:stretch>
                      <a:fillRect/>
                    </a:stretch>
                  </pic:blipFill>
                  <pic:spPr>
                    <a:xfrm>
                      <a:off x="0" y="0"/>
                      <a:ext cx="9144"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19680" behindDoc="0" locked="0" layoutInCell="1" allowOverlap="0" wp14:anchorId="0DB44409" wp14:editId="57A2D726">
            <wp:simplePos x="0" y="0"/>
            <wp:positionH relativeFrom="page">
              <wp:posOffset>6761988</wp:posOffset>
            </wp:positionH>
            <wp:positionV relativeFrom="page">
              <wp:posOffset>4352544</wp:posOffset>
            </wp:positionV>
            <wp:extent cx="36575" cy="45720"/>
            <wp:effectExtent l="0" t="0" r="0" b="0"/>
            <wp:wrapSquare wrapText="bothSides"/>
            <wp:docPr id="30" name="Picture 30"/>
            <wp:cNvGraphicFramePr/>
            <a:graphic xmlns:a="http://schemas.openxmlformats.org/drawingml/2006/main">
              <a:graphicData uri="http://schemas.openxmlformats.org/drawingml/2006/picture">
                <pic:pic xmlns:pic="http://schemas.openxmlformats.org/drawingml/2006/picture">
                  <pic:nvPicPr>
                    <pic:cNvPr id="125908" name="Picture 125908"/>
                    <pic:cNvPicPr/>
                  </pic:nvPicPr>
                  <pic:blipFill>
                    <a:blip r:embed="rId43"/>
                    <a:stretch>
                      <a:fillRect/>
                    </a:stretch>
                  </pic:blipFill>
                  <pic:spPr>
                    <a:xfrm>
                      <a:off x="0" y="0"/>
                      <a:ext cx="36575" cy="45720"/>
                    </a:xfrm>
                    <a:prstGeom prst="rect">
                      <a:avLst/>
                    </a:prstGeom>
                  </pic:spPr>
                </pic:pic>
              </a:graphicData>
            </a:graphic>
          </wp:anchor>
        </w:drawing>
      </w:r>
      <w:r w:rsidRPr="00EB6FCD">
        <w:rPr>
          <w:rFonts w:ascii="Times New Roman" w:eastAsia="Times New Roman" w:hAnsi="Times New Roman" w:cs="Times New Roman"/>
          <w:color w:val="000000"/>
          <w:sz w:val="24"/>
          <w:lang w:val="sr-Cyrl-RS" w:eastAsia="sr-Latn-RS"/>
        </w:rPr>
        <w:t xml:space="preserve">Извршење расхода од 54,87% у односу на планирана средства из буџета Републике Србије, на апропријацији економске класификације 425 </w:t>
      </w:r>
      <w:r w:rsidRPr="00EB6FCD">
        <w:rPr>
          <w:rFonts w:ascii="Times New Roman" w:eastAsia="Times New Roman" w:hAnsi="Times New Roman" w:cs="Times New Roman"/>
          <w:noProof/>
          <w:color w:val="000000"/>
          <w:sz w:val="24"/>
          <w:lang w:val="sr-Latn-RS" w:eastAsia="sr-Latn-RS"/>
        </w:rPr>
        <w:drawing>
          <wp:inline distT="0" distB="0" distL="0" distR="0" wp14:anchorId="1D24AA64" wp14:editId="22A99326">
            <wp:extent cx="77724" cy="9144"/>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7338" name="Picture 7338"/>
                    <pic:cNvPicPr/>
                  </pic:nvPicPr>
                  <pic:blipFill>
                    <a:blip r:embed="rId44"/>
                    <a:stretch>
                      <a:fillRect/>
                    </a:stretch>
                  </pic:blipFill>
                  <pic:spPr>
                    <a:xfrm>
                      <a:off x="0" y="0"/>
                      <a:ext cx="77724" cy="9144"/>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Текуће поправке и одржавање опреме, настало је из разлога што су привредни субјекти чије пословне просторије користи Сектор тржишне инспекције са закашњењем доставили рачуне за сталне трошкове за 2025. годину. Такође трошење средстава за дату намену врши се у складу са актуелним потребама одржавања службених возила као и сервисирања дробилице за уништавање одузете робе у инспекцијском надзору.</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69,74% у односу на планирана средства из буџета Републике Србије, на апропријацији економске класификације 426 </w:t>
      </w:r>
      <w:r w:rsidRPr="00EB6FCD">
        <w:rPr>
          <w:rFonts w:ascii="Times New Roman" w:eastAsia="Times New Roman" w:hAnsi="Times New Roman" w:cs="Times New Roman"/>
          <w:noProof/>
          <w:color w:val="000000"/>
          <w:sz w:val="24"/>
          <w:lang w:val="sr-Latn-RS" w:eastAsia="sr-Latn-RS"/>
        </w:rPr>
        <w:drawing>
          <wp:inline distT="0" distB="0" distL="0" distR="0" wp14:anchorId="5E7EE3F5" wp14:editId="44FC0EF6">
            <wp:extent cx="82296" cy="13716"/>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7345" name="Picture 7345"/>
                    <pic:cNvPicPr/>
                  </pic:nvPicPr>
                  <pic:blipFill>
                    <a:blip r:embed="rId45"/>
                    <a:stretch>
                      <a:fillRect/>
                    </a:stretch>
                  </pic:blipFill>
                  <pic:spPr>
                    <a:xfrm>
                      <a:off x="0" y="0"/>
                      <a:ext cx="82296" cy="13716"/>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Материјал, настало је из разлога што је трошење средстава за дату намену пажљиво планирано у складу са актуелним потребама уз максимина ограничења за коришћење службених возила за потребе Сектора тржишне инспекције.</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51,85% у односу на планирана средства из буџета Републике Србије, на апропријацији економске класификације 482 </w:t>
      </w:r>
      <w:r w:rsidRPr="00EB6FCD">
        <w:rPr>
          <w:rFonts w:ascii="Times New Roman" w:eastAsia="Times New Roman" w:hAnsi="Times New Roman" w:cs="Times New Roman"/>
          <w:noProof/>
          <w:color w:val="000000"/>
          <w:sz w:val="24"/>
          <w:lang w:val="sr-Latn-RS" w:eastAsia="sr-Latn-RS"/>
        </w:rPr>
        <w:drawing>
          <wp:inline distT="0" distB="0" distL="0" distR="0" wp14:anchorId="14D6CEDC" wp14:editId="0FCA7915">
            <wp:extent cx="77724" cy="9144"/>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7346" name="Picture 7346"/>
                    <pic:cNvPicPr/>
                  </pic:nvPicPr>
                  <pic:blipFill>
                    <a:blip r:embed="rId46"/>
                    <a:stretch>
                      <a:fillRect/>
                    </a:stretch>
                  </pic:blipFill>
                  <pic:spPr>
                    <a:xfrm>
                      <a:off x="0" y="0"/>
                      <a:ext cx="77724" cy="9144"/>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 xml:space="preserve"> Порези, обавезне таксе, казне, пенали и камате, настало је због реализације средстава у складу са актуелним потребама. </w:t>
      </w:r>
      <w:r w:rsidRPr="00EB6FCD">
        <w:rPr>
          <w:rFonts w:ascii="Times New Roman" w:eastAsia="Times New Roman" w:hAnsi="Times New Roman" w:cs="Times New Roman"/>
          <w:noProof/>
          <w:color w:val="000000"/>
          <w:sz w:val="24"/>
          <w:lang w:val="sr-Latn-RS" w:eastAsia="sr-Latn-RS"/>
        </w:rPr>
        <w:drawing>
          <wp:inline distT="0" distB="0" distL="0" distR="0" wp14:anchorId="6593E614" wp14:editId="75EE8A18">
            <wp:extent cx="9144" cy="9144"/>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7347" name="Picture 7347"/>
                    <pic:cNvPicPr/>
                  </pic:nvPicPr>
                  <pic:blipFill>
                    <a:blip r:embed="rId41"/>
                    <a:stretch>
                      <a:fillRect/>
                    </a:stretch>
                  </pic:blipFill>
                  <pic:spPr>
                    <a:xfrm>
                      <a:off x="0" y="0"/>
                      <a:ext cx="9144" cy="9144"/>
                    </a:xfrm>
                    <a:prstGeom prst="rect">
                      <a:avLst/>
                    </a:prstGeom>
                  </pic:spPr>
                </pic:pic>
              </a:graphicData>
            </a:graphic>
          </wp:inline>
        </w:drawing>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p>
    <w:p w:rsidR="004A1786" w:rsidRPr="00EB6FCD" w:rsidRDefault="004A1786" w:rsidP="004A1786">
      <w:pPr>
        <w:spacing w:after="0"/>
        <w:ind w:firstLine="709"/>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0004 - Уређење Сектора трговине, услуга и политике конкуренције</w:t>
      </w:r>
    </w:p>
    <w:p w:rsidR="004A1786" w:rsidRPr="00EB6FCD" w:rsidRDefault="004A1786" w:rsidP="004A1786">
      <w:pPr>
        <w:spacing w:after="0"/>
        <w:ind w:firstLine="709"/>
        <w:jc w:val="both"/>
        <w:rPr>
          <w:rFonts w:ascii="Times New Roman" w:eastAsia="Times New Roman" w:hAnsi="Times New Roman" w:cs="Times New Roman"/>
          <w:b/>
          <w:color w:val="000000"/>
          <w:sz w:val="24"/>
          <w:lang w:val="sr-Cyrl-RS" w:eastAsia="sr-Latn-RS"/>
        </w:rPr>
      </w:pP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84,32% у односу на планирана средства из буџета Републике Србије, на апропријацији економске класификације 411 </w:t>
      </w:r>
      <w:r w:rsidRPr="00EB6FCD">
        <w:rPr>
          <w:rFonts w:ascii="Times New Roman" w:eastAsia="Times New Roman" w:hAnsi="Times New Roman" w:cs="Times New Roman"/>
          <w:noProof/>
          <w:color w:val="000000"/>
          <w:sz w:val="24"/>
          <w:lang w:val="sr-Latn-RS" w:eastAsia="sr-Latn-RS"/>
        </w:rPr>
        <w:drawing>
          <wp:inline distT="0" distB="0" distL="0" distR="0" wp14:anchorId="5B34AC15" wp14:editId="0EBA9B17">
            <wp:extent cx="77724" cy="13716"/>
            <wp:effectExtent l="0" t="0" r="0" b="0"/>
            <wp:docPr id="35" name="Picture 35"/>
            <wp:cNvGraphicFramePr/>
            <a:graphic xmlns:a="http://schemas.openxmlformats.org/drawingml/2006/main">
              <a:graphicData uri="http://schemas.openxmlformats.org/drawingml/2006/picture">
                <pic:pic xmlns:pic="http://schemas.openxmlformats.org/drawingml/2006/picture">
                  <pic:nvPicPr>
                    <pic:cNvPr id="7350" name="Picture 7350"/>
                    <pic:cNvPicPr/>
                  </pic:nvPicPr>
                  <pic:blipFill>
                    <a:blip r:embed="rId47"/>
                    <a:stretch>
                      <a:fillRect/>
                    </a:stretch>
                  </pic:blipFill>
                  <pic:spPr>
                    <a:xfrm>
                      <a:off x="0" y="0"/>
                      <a:ext cx="77724" cy="13716"/>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 xml:space="preserve"> Плате, додаци и накнаде запослених (зараде), настало је из разлога што су поједини запослени били на боловању, а и због одласка запослених из Министарства.</w:t>
      </w:r>
    </w:p>
    <w:p w:rsidR="004A1786" w:rsidRPr="00EB6FCD" w:rsidRDefault="004A1786" w:rsidP="004A1786">
      <w:pPr>
        <w:spacing w:after="0"/>
        <w:ind w:firstLine="709"/>
        <w:jc w:val="both"/>
        <w:rPr>
          <w:rFonts w:ascii="Times New Roman" w:eastAsia="Times New Roman" w:hAnsi="Times New Roman" w:cs="Times New Roman"/>
          <w:color w:val="000000"/>
          <w:sz w:val="24"/>
          <w:lang w:val="sr-Cyrl-RS" w:eastAsia="sr-Latn-RS"/>
        </w:rPr>
      </w:pPr>
      <w:r w:rsidRPr="00EB6FCD">
        <w:rPr>
          <w:rFonts w:ascii="Times New Roman" w:eastAsia="Times New Roman" w:hAnsi="Times New Roman" w:cs="Times New Roman"/>
          <w:color w:val="000000"/>
          <w:sz w:val="24"/>
          <w:lang w:val="sr-Cyrl-RS" w:eastAsia="sr-Latn-RS"/>
        </w:rPr>
        <w:t xml:space="preserve">Извршење расхода од 84,31% у односу на планирана средства из буџета Републике Србије, на апропријацији економске класификщије 412 </w:t>
      </w:r>
      <w:r w:rsidRPr="00EB6FCD">
        <w:rPr>
          <w:rFonts w:ascii="Times New Roman" w:eastAsia="Times New Roman" w:hAnsi="Times New Roman" w:cs="Times New Roman"/>
          <w:noProof/>
          <w:color w:val="000000"/>
          <w:sz w:val="24"/>
          <w:lang w:val="sr-Latn-RS" w:eastAsia="sr-Latn-RS"/>
        </w:rPr>
        <w:drawing>
          <wp:inline distT="0" distB="0" distL="0" distR="0" wp14:anchorId="27DC85B1" wp14:editId="5201A3F4">
            <wp:extent cx="82296" cy="9144"/>
            <wp:effectExtent l="0" t="0" r="0" b="0"/>
            <wp:docPr id="9911" name="Picture 9911"/>
            <wp:cNvGraphicFramePr/>
            <a:graphic xmlns:a="http://schemas.openxmlformats.org/drawingml/2006/main">
              <a:graphicData uri="http://schemas.openxmlformats.org/drawingml/2006/picture">
                <pic:pic xmlns:pic="http://schemas.openxmlformats.org/drawingml/2006/picture">
                  <pic:nvPicPr>
                    <pic:cNvPr id="9911" name="Picture 9911"/>
                    <pic:cNvPicPr/>
                  </pic:nvPicPr>
                  <pic:blipFill>
                    <a:blip r:embed="rId39"/>
                    <a:stretch>
                      <a:fillRect/>
                    </a:stretch>
                  </pic:blipFill>
                  <pic:spPr>
                    <a:xfrm>
                      <a:off x="0" y="0"/>
                      <a:ext cx="82296" cy="9144"/>
                    </a:xfrm>
                    <a:prstGeom prst="rect">
                      <a:avLst/>
                    </a:prstGeom>
                  </pic:spPr>
                </pic:pic>
              </a:graphicData>
            </a:graphic>
          </wp:inline>
        </w:drawing>
      </w:r>
      <w:r w:rsidRPr="00EB6FCD">
        <w:rPr>
          <w:rFonts w:ascii="Times New Roman" w:eastAsia="Times New Roman" w:hAnsi="Times New Roman" w:cs="Times New Roman"/>
          <w:color w:val="000000"/>
          <w:sz w:val="24"/>
          <w:lang w:val="sr-Cyrl-RS" w:eastAsia="sr-Latn-RS"/>
        </w:rPr>
        <w:t>Социјални доприноси на терет послодавца, настало је из разлога што су поједини запослени били на боловању, а и због одласка запослених из Министарства.</w:t>
      </w:r>
    </w:p>
    <w:p w:rsidR="004A1786" w:rsidRPr="00EB6FCD" w:rsidRDefault="004A1786" w:rsidP="004A1786">
      <w:pPr>
        <w:spacing w:after="0"/>
        <w:ind w:firstLine="709"/>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lang w:val="sr-Cyrl-RS" w:eastAsia="sr-Latn-RS"/>
        </w:rPr>
        <w:t xml:space="preserve">Извршење расхода од 58,95% у односу на планирана средства из буџета Републике Србије, на апропријацији економске класификације 414 - Социјална давања запосленима, </w:t>
      </w:r>
      <w:r w:rsidRPr="00EB6FCD">
        <w:rPr>
          <w:rFonts w:ascii="Times New Roman" w:eastAsia="Times New Roman" w:hAnsi="Times New Roman" w:cs="Times New Roman"/>
          <w:color w:val="000000"/>
          <w:sz w:val="24"/>
          <w:lang w:val="sr-Cyrl-RS" w:eastAsia="sr-Latn-RS"/>
        </w:rPr>
        <w:lastRenderedPageBreak/>
        <w:t>настало је из разлога што није било захтева за солидарним помоћима</w:t>
      </w:r>
      <w:r w:rsidRPr="00EB6FCD">
        <w:rPr>
          <w:rFonts w:ascii="Times New Roman" w:eastAsia="Times New Roman" w:hAnsi="Times New Roman" w:cs="Times New Roman"/>
          <w:color w:val="000000"/>
          <w:sz w:val="24"/>
        </w:rPr>
        <w:t xml:space="preserve"> у обиму, који се планирао при изради буџета, а у складу са чланом 45. Посебног колективног уговора за државне органе („Службени гласник РС”, број 38/2019, 55/2020 и 44/2023).</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0704" behindDoc="0" locked="0" layoutInCell="1" allowOverlap="0" wp14:anchorId="23FB9A83" wp14:editId="06636963">
            <wp:simplePos x="0" y="0"/>
            <wp:positionH relativeFrom="page">
              <wp:posOffset>6793993</wp:posOffset>
            </wp:positionH>
            <wp:positionV relativeFrom="page">
              <wp:posOffset>8517636</wp:posOffset>
            </wp:positionV>
            <wp:extent cx="4571" cy="9144"/>
            <wp:effectExtent l="0" t="0" r="0" b="0"/>
            <wp:wrapSquare wrapText="bothSides"/>
            <wp:docPr id="9922" name="Picture 9922"/>
            <wp:cNvGraphicFramePr/>
            <a:graphic xmlns:a="http://schemas.openxmlformats.org/drawingml/2006/main">
              <a:graphicData uri="http://schemas.openxmlformats.org/drawingml/2006/picture">
                <pic:pic xmlns:pic="http://schemas.openxmlformats.org/drawingml/2006/picture">
                  <pic:nvPicPr>
                    <pic:cNvPr id="9922" name="Picture 9922"/>
                    <pic:cNvPicPr/>
                  </pic:nvPicPr>
                  <pic:blipFill>
                    <a:blip r:embed="rId13"/>
                    <a:stretch>
                      <a:fillRect/>
                    </a:stretch>
                  </pic:blipFill>
                  <pic:spPr>
                    <a:xfrm>
                      <a:off x="0" y="0"/>
                      <a:ext cx="4571"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1728" behindDoc="0" locked="0" layoutInCell="1" allowOverlap="0" wp14:anchorId="2ECEAD9E" wp14:editId="49E75825">
            <wp:simplePos x="0" y="0"/>
            <wp:positionH relativeFrom="page">
              <wp:posOffset>6752844</wp:posOffset>
            </wp:positionH>
            <wp:positionV relativeFrom="page">
              <wp:posOffset>2953512</wp:posOffset>
            </wp:positionV>
            <wp:extent cx="9144" cy="13716"/>
            <wp:effectExtent l="0" t="0" r="0" b="0"/>
            <wp:wrapSquare wrapText="bothSides"/>
            <wp:docPr id="9912" name="Picture 9912"/>
            <wp:cNvGraphicFramePr/>
            <a:graphic xmlns:a="http://schemas.openxmlformats.org/drawingml/2006/main">
              <a:graphicData uri="http://schemas.openxmlformats.org/drawingml/2006/picture">
                <pic:pic xmlns:pic="http://schemas.openxmlformats.org/drawingml/2006/picture">
                  <pic:nvPicPr>
                    <pic:cNvPr id="9912" name="Picture 9912"/>
                    <pic:cNvPicPr/>
                  </pic:nvPicPr>
                  <pic:blipFill>
                    <a:blip r:embed="rId48"/>
                    <a:stretch>
                      <a:fillRect/>
                    </a:stretch>
                  </pic:blipFill>
                  <pic:spPr>
                    <a:xfrm>
                      <a:off x="0" y="0"/>
                      <a:ext cx="9144" cy="13716"/>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2752" behindDoc="0" locked="0" layoutInCell="1" allowOverlap="0" wp14:anchorId="4B2D63CD" wp14:editId="275A7994">
            <wp:simplePos x="0" y="0"/>
            <wp:positionH relativeFrom="page">
              <wp:posOffset>6771132</wp:posOffset>
            </wp:positionH>
            <wp:positionV relativeFrom="page">
              <wp:posOffset>2976372</wp:posOffset>
            </wp:positionV>
            <wp:extent cx="9144" cy="4572"/>
            <wp:effectExtent l="0" t="0" r="0" b="0"/>
            <wp:wrapSquare wrapText="bothSides"/>
            <wp:docPr id="9913" name="Picture 9913"/>
            <wp:cNvGraphicFramePr/>
            <a:graphic xmlns:a="http://schemas.openxmlformats.org/drawingml/2006/main">
              <a:graphicData uri="http://schemas.openxmlformats.org/drawingml/2006/picture">
                <pic:pic xmlns:pic="http://schemas.openxmlformats.org/drawingml/2006/picture">
                  <pic:nvPicPr>
                    <pic:cNvPr id="9913" name="Picture 9913"/>
                    <pic:cNvPicPr/>
                  </pic:nvPicPr>
                  <pic:blipFill>
                    <a:blip r:embed="rId13"/>
                    <a:stretch>
                      <a:fillRect/>
                    </a:stretch>
                  </pic:blipFill>
                  <pic:spPr>
                    <a:xfrm>
                      <a:off x="0" y="0"/>
                      <a:ext cx="9144"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3776" behindDoc="0" locked="0" layoutInCell="1" allowOverlap="0" wp14:anchorId="54F6EEE4" wp14:editId="20378FA6">
            <wp:simplePos x="0" y="0"/>
            <wp:positionH relativeFrom="page">
              <wp:posOffset>6798564</wp:posOffset>
            </wp:positionH>
            <wp:positionV relativeFrom="page">
              <wp:posOffset>5696712</wp:posOffset>
            </wp:positionV>
            <wp:extent cx="4573" cy="4572"/>
            <wp:effectExtent l="0" t="0" r="0" b="0"/>
            <wp:wrapSquare wrapText="bothSides"/>
            <wp:docPr id="9915" name="Picture 9915"/>
            <wp:cNvGraphicFramePr/>
            <a:graphic xmlns:a="http://schemas.openxmlformats.org/drawingml/2006/main">
              <a:graphicData uri="http://schemas.openxmlformats.org/drawingml/2006/picture">
                <pic:pic xmlns:pic="http://schemas.openxmlformats.org/drawingml/2006/picture">
                  <pic:nvPicPr>
                    <pic:cNvPr id="9915" name="Picture 9915"/>
                    <pic:cNvPicPr/>
                  </pic:nvPicPr>
                  <pic:blipFill>
                    <a:blip r:embed="rId15"/>
                    <a:stretch>
                      <a:fillRect/>
                    </a:stretch>
                  </pic:blipFill>
                  <pic:spPr>
                    <a:xfrm>
                      <a:off x="0" y="0"/>
                      <a:ext cx="4573"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4800" behindDoc="0" locked="0" layoutInCell="1" allowOverlap="0" wp14:anchorId="0E8E9F96" wp14:editId="108CED86">
            <wp:simplePos x="0" y="0"/>
            <wp:positionH relativeFrom="page">
              <wp:posOffset>6766560</wp:posOffset>
            </wp:positionH>
            <wp:positionV relativeFrom="page">
              <wp:posOffset>5719572</wp:posOffset>
            </wp:positionV>
            <wp:extent cx="9144" cy="9144"/>
            <wp:effectExtent l="0" t="0" r="0" b="0"/>
            <wp:wrapSquare wrapText="bothSides"/>
            <wp:docPr id="9916" name="Picture 9916"/>
            <wp:cNvGraphicFramePr/>
            <a:graphic xmlns:a="http://schemas.openxmlformats.org/drawingml/2006/main">
              <a:graphicData uri="http://schemas.openxmlformats.org/drawingml/2006/picture">
                <pic:pic xmlns:pic="http://schemas.openxmlformats.org/drawingml/2006/picture">
                  <pic:nvPicPr>
                    <pic:cNvPr id="9916" name="Picture 9916"/>
                    <pic:cNvPicPr/>
                  </pic:nvPicPr>
                  <pic:blipFill>
                    <a:blip r:embed="rId41"/>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5824" behindDoc="0" locked="0" layoutInCell="1" allowOverlap="0" wp14:anchorId="0980F1B8" wp14:editId="32C5D0A0">
            <wp:simplePos x="0" y="0"/>
            <wp:positionH relativeFrom="page">
              <wp:posOffset>6780276</wp:posOffset>
            </wp:positionH>
            <wp:positionV relativeFrom="page">
              <wp:posOffset>5737860</wp:posOffset>
            </wp:positionV>
            <wp:extent cx="9144" cy="9144"/>
            <wp:effectExtent l="0" t="0" r="0" b="0"/>
            <wp:wrapSquare wrapText="bothSides"/>
            <wp:docPr id="9917" name="Picture 9917"/>
            <wp:cNvGraphicFramePr/>
            <a:graphic xmlns:a="http://schemas.openxmlformats.org/drawingml/2006/main">
              <a:graphicData uri="http://schemas.openxmlformats.org/drawingml/2006/picture">
                <pic:pic xmlns:pic="http://schemas.openxmlformats.org/drawingml/2006/picture">
                  <pic:nvPicPr>
                    <pic:cNvPr id="9917" name="Picture 9917"/>
                    <pic:cNvPicPr/>
                  </pic:nvPicPr>
                  <pic:blipFill>
                    <a:blip r:embed="rId49"/>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color w:val="000000"/>
          <w:sz w:val="24"/>
        </w:rPr>
        <w:t xml:space="preserve">Извршење расхода од 74,30% у односу на планирана средства из буџета Републике Србије, на апропријщији економске класификације 415 </w:t>
      </w:r>
      <w:r w:rsidRPr="00EB6FCD">
        <w:rPr>
          <w:rFonts w:ascii="Times New Roman" w:eastAsia="Times New Roman" w:hAnsi="Times New Roman" w:cs="Times New Roman"/>
          <w:noProof/>
          <w:color w:val="000000"/>
          <w:sz w:val="24"/>
          <w:lang w:val="sr-Latn-RS" w:eastAsia="sr-Latn-RS"/>
        </w:rPr>
        <w:drawing>
          <wp:inline distT="0" distB="0" distL="0" distR="0" wp14:anchorId="69E1471D" wp14:editId="02721E32">
            <wp:extent cx="82296" cy="13716"/>
            <wp:effectExtent l="0" t="0" r="0" b="0"/>
            <wp:docPr id="9914" name="Picture 9914"/>
            <wp:cNvGraphicFramePr/>
            <a:graphic xmlns:a="http://schemas.openxmlformats.org/drawingml/2006/main">
              <a:graphicData uri="http://schemas.openxmlformats.org/drawingml/2006/picture">
                <pic:pic xmlns:pic="http://schemas.openxmlformats.org/drawingml/2006/picture">
                  <pic:nvPicPr>
                    <pic:cNvPr id="9914" name="Picture 9914"/>
                    <pic:cNvPicPr/>
                  </pic:nvPicPr>
                  <pic:blipFill>
                    <a:blip r:embed="rId50"/>
                    <a:stretch>
                      <a:fillRect/>
                    </a:stretch>
                  </pic:blipFill>
                  <pic:spPr>
                    <a:xfrm>
                      <a:off x="0" y="0"/>
                      <a:ext cx="82296" cy="13716"/>
                    </a:xfrm>
                    <a:prstGeom prst="rect">
                      <a:avLst/>
                    </a:prstGeom>
                  </pic:spPr>
                </pic:pic>
              </a:graphicData>
            </a:graphic>
          </wp:inline>
        </w:drawing>
      </w:r>
      <w:r w:rsidRPr="00EB6FCD">
        <w:rPr>
          <w:rFonts w:ascii="Times New Roman" w:eastAsia="Times New Roman" w:hAnsi="Times New Roman" w:cs="Times New Roman"/>
          <w:color w:val="000000"/>
          <w:sz w:val="24"/>
        </w:rPr>
        <w:t>Накнаде трошкова за запослене, настало је из разлога одласка запослених из Министарства, док су поједини запослени били на боловању.</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73,50% у односу на планирана средства из буџета Републике Србије, на апропријщији економске класификације 416 - Награде запосленима и остали посебни расходи, настало је из разлога: Услед организационих и кадровских промена у Министарству, стручни испит за посреднике у промету и закупу непокретности реализован је у умањеном обиму, па су уместо планирана три, спроведена два испитна рока. Смањен број кандидата у односу на планирани и уобичајени просек довео је до ниже реализације расхода у оквиру ове апропријације, услед чега је део одобрених средстава остао неутрошен, од планираног износа средстава за ову намену.</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inline distT="0" distB="0" distL="0" distR="0" wp14:anchorId="6EFD24E6" wp14:editId="007D895E">
            <wp:extent cx="4572" cy="18289"/>
            <wp:effectExtent l="0" t="0" r="0" b="0"/>
            <wp:docPr id="36" name="Picture 36"/>
            <wp:cNvGraphicFramePr/>
            <a:graphic xmlns:a="http://schemas.openxmlformats.org/drawingml/2006/main">
              <a:graphicData uri="http://schemas.openxmlformats.org/drawingml/2006/picture">
                <pic:pic xmlns:pic="http://schemas.openxmlformats.org/drawingml/2006/picture">
                  <pic:nvPicPr>
                    <pic:cNvPr id="125911" name="Picture 125911"/>
                    <pic:cNvPicPr/>
                  </pic:nvPicPr>
                  <pic:blipFill>
                    <a:blip r:embed="rId49"/>
                    <a:stretch>
                      <a:fillRect/>
                    </a:stretch>
                  </pic:blipFill>
                  <pic:spPr>
                    <a:xfrm>
                      <a:off x="0" y="0"/>
                      <a:ext cx="4572" cy="18289"/>
                    </a:xfrm>
                    <a:prstGeom prst="rect">
                      <a:avLst/>
                    </a:prstGeom>
                  </pic:spPr>
                </pic:pic>
              </a:graphicData>
            </a:graphic>
          </wp:inline>
        </w:drawing>
      </w:r>
      <w:r w:rsidRPr="00EB6FCD">
        <w:rPr>
          <w:rFonts w:ascii="Times New Roman" w:eastAsia="Times New Roman" w:hAnsi="Times New Roman" w:cs="Times New Roman"/>
          <w:color w:val="000000"/>
          <w:sz w:val="24"/>
        </w:rPr>
        <w:t xml:space="preserve">Извршење расхода од 75,50% у односу на планирана средства из буџета Републике Србије, на апропријацији економске класификације 421 </w:t>
      </w:r>
      <w:r w:rsidRPr="00EB6FCD">
        <w:rPr>
          <w:rFonts w:ascii="Times New Roman" w:eastAsia="Times New Roman" w:hAnsi="Times New Roman" w:cs="Times New Roman"/>
          <w:noProof/>
          <w:color w:val="000000"/>
          <w:sz w:val="24"/>
          <w:lang w:val="sr-Latn-RS" w:eastAsia="sr-Latn-RS"/>
        </w:rPr>
        <w:drawing>
          <wp:inline distT="0" distB="0" distL="0" distR="0" wp14:anchorId="6B0B7E4A" wp14:editId="32F8BDFE">
            <wp:extent cx="82297" cy="9144"/>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9920" name="Picture 9920"/>
                    <pic:cNvPicPr/>
                  </pic:nvPicPr>
                  <pic:blipFill>
                    <a:blip r:embed="rId51"/>
                    <a:stretch>
                      <a:fillRect/>
                    </a:stretch>
                  </pic:blipFill>
                  <pic:spPr>
                    <a:xfrm>
                      <a:off x="0" y="0"/>
                      <a:ext cx="82297" cy="9144"/>
                    </a:xfrm>
                    <a:prstGeom prst="rect">
                      <a:avLst/>
                    </a:prstGeom>
                  </pic:spPr>
                </pic:pic>
              </a:graphicData>
            </a:graphic>
          </wp:inline>
        </w:drawing>
      </w:r>
      <w:r w:rsidRPr="00EB6FCD">
        <w:rPr>
          <w:rFonts w:ascii="Times New Roman" w:eastAsia="Times New Roman" w:hAnsi="Times New Roman" w:cs="Times New Roman"/>
          <w:color w:val="000000"/>
          <w:sz w:val="24"/>
        </w:rPr>
        <w:t>Стални трошкови, настало је из разлога што нису реализована сва планирана службена путовања у иностранство што је довело до мањих трошкова телекомуникацијских услуга.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0,88% у односу на планирана средства из буџета Републике Србије, на апропријацији 422 - Трошкови путовања, настало је из разлога што у току наведеног периода нису реализована планирана службена путовања у земљи и иностранству на терет Министарства, јер је већину трошкова путовања сносио организатор, што је довело до мањих трошкова који се исплаћују са ове позиције.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38,63% у односу на планирана средства из буџета Републике Србије, на апропријщији 423 - Услуге по уговору, настало је из разлога што је у току наведеног периода планирана реализација Едукација МСП сектора у трговини, едукщија је спроведена преко IPA projekta EU41M, тако да су остала неутрошена буџетска средства. За услуге одржавања Регистра посредника закључен је Уговор број: 004040001 2025 14830 007 004 405 023/5 од 8.10.2025. године, са „Mnd Soft d.o.o. Beograd”, при чему је за део износа по том уговору преузета обавеза за 2026. годину. Због ванредних приоритетних активности нису спроведена планирана истраживања за потребе израде стратешких докумената. Све горе поменуто довело је до мањих трошкова који се исплаћују са ове позиције.</w:t>
      </w:r>
    </w:p>
    <w:p w:rsidR="004A1786" w:rsidRPr="00EB6FCD" w:rsidRDefault="004A1786" w:rsidP="004A1786">
      <w:pPr>
        <w:spacing w:after="451"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80,91% у односу на планирана средства из буџета Републике Србије, на апропријщији 426 - Материјал, настало је из разлога што је у току наведеног периода извршено потписивање повољнијих уговора за набавку стручне литературе за одређивање цена лекова, што је довело до мањих трошкова који се исплаћују са ове позиције.</w:t>
      </w:r>
    </w:p>
    <w:p w:rsidR="004A1786" w:rsidRPr="00EB6FCD" w:rsidRDefault="004A1786" w:rsidP="004A1786">
      <w:pPr>
        <w:ind w:right="154"/>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0005 – Подстицаји за развој националног бренда Србије и очување старих заната</w:t>
      </w:r>
    </w:p>
    <w:p w:rsidR="004A1786" w:rsidRPr="00EB6FCD" w:rsidRDefault="004A1786" w:rsidP="00FB5C04">
      <w:pPr>
        <w:spacing w:after="0" w:line="257" w:lineRule="auto"/>
        <w:ind w:left="14" w:right="28" w:firstLine="69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80,76% у односу на планирана средства из буџета Републике Србије, на апропријацији економске класификације 454 </w:t>
      </w:r>
      <w:r w:rsidRPr="00EB6FCD">
        <w:rPr>
          <w:rFonts w:ascii="Times New Roman" w:eastAsia="Times New Roman" w:hAnsi="Times New Roman" w:cs="Times New Roman"/>
          <w:noProof/>
          <w:color w:val="000000"/>
          <w:sz w:val="24"/>
          <w:lang w:val="sr-Latn-RS" w:eastAsia="sr-Latn-RS"/>
        </w:rPr>
        <w:drawing>
          <wp:inline distT="0" distB="0" distL="0" distR="0" wp14:anchorId="0B9D87E0" wp14:editId="3572649B">
            <wp:extent cx="77724" cy="9144"/>
            <wp:effectExtent l="0" t="0" r="0" b="0"/>
            <wp:docPr id="38" name="Picture 38"/>
            <wp:cNvGraphicFramePr/>
            <a:graphic xmlns:a="http://schemas.openxmlformats.org/drawingml/2006/main">
              <a:graphicData uri="http://schemas.openxmlformats.org/drawingml/2006/picture">
                <pic:pic xmlns:pic="http://schemas.openxmlformats.org/drawingml/2006/picture">
                  <pic:nvPicPr>
                    <pic:cNvPr id="12670" name="Picture 12670"/>
                    <pic:cNvPicPr/>
                  </pic:nvPicPr>
                  <pic:blipFill>
                    <a:blip r:embed="rId52"/>
                    <a:stretch>
                      <a:fillRect/>
                    </a:stretch>
                  </pic:blipFill>
                  <pic:spPr>
                    <a:xfrm>
                      <a:off x="0" y="0"/>
                      <a:ext cx="77724" cy="9144"/>
                    </a:xfrm>
                    <a:prstGeom prst="rect">
                      <a:avLst/>
                    </a:prstGeom>
                  </pic:spPr>
                </pic:pic>
              </a:graphicData>
            </a:graphic>
          </wp:inline>
        </w:drawing>
      </w:r>
      <w:r w:rsidRPr="00EB6FCD">
        <w:rPr>
          <w:rFonts w:ascii="Times New Roman" w:eastAsia="Times New Roman" w:hAnsi="Times New Roman" w:cs="Times New Roman"/>
          <w:color w:val="000000"/>
          <w:sz w:val="24"/>
        </w:rPr>
        <w:t xml:space="preserve">Субвенције приватним предузећима, настало је из разлога: У складу са планираном активношћу за 2025. годину која се односи на распоред и коришћење субвенције по Закључку Владе у износу од 8.000.000 динара, објављен је Конкурс/Јавни позив за доделу субвенција за очување и </w:t>
      </w:r>
      <w:r w:rsidRPr="00EB6FCD">
        <w:rPr>
          <w:rFonts w:ascii="Times New Roman" w:eastAsia="Times New Roman" w:hAnsi="Times New Roman" w:cs="Times New Roman"/>
          <w:color w:val="000000"/>
          <w:sz w:val="24"/>
        </w:rPr>
        <w:lastRenderedPageBreak/>
        <w:t>развој традиционалних заната у 2025. години (у периоду од 31. октобра до 10, новембра 2025. године), на основу Закључка Владе Републике Србије 05 Број 401-9346/2025 од 28. августа 2025. године којим је усвојен Програм распореда и коришћења субвенција за очување и развој традиционалних заната у 2025. години и акта Министарства финансија број: 001964863 2025 10520 003 001 427 015 од 10. октобра 2025. године којим је дата сагласност за преузимањем обавеза на терет буџета Републике Србије.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По наведеном Конкурсу, пристигло је 26 пријава, од којих 24 уредне и 2 неуредне. Од тога, подржано је укупно 22 предлога пројеката, док су 2 предлога пројеката остала без субвенција.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Укупан износ за 22 (двадесетдве) субвенције износи 6.461.000,00 динара, од чега 3240,000 динара, односно 40,5% од укупног износа опредељених средстава које Министарство додељује по овом Конкурсу за намену 1) - за запошљавање лица код привредног субјекта који се бави традиционалним занатима и 3.221,000 динара, односно 40,26% од укупног износа опредељених средстава које Министарство додељује по овом Конкурсу, за намену 2) - за промоцију производа и услуга традиционалних заната. Износ од 1.539.000,00 динара остао је неутрошен.</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p>
    <w:p w:rsidR="004A1786" w:rsidRPr="00EB6FCD" w:rsidRDefault="004A1786" w:rsidP="004A1786">
      <w:pPr>
        <w:ind w:right="154"/>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0006 - Јачање заштите потрошача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72,51% у односу на планирана средства из буџета Републике Србије, на апропријацији економске класификације 414 </w:t>
      </w:r>
      <w:r w:rsidRPr="00EB6FCD">
        <w:rPr>
          <w:rFonts w:ascii="Times New Roman" w:eastAsia="Times New Roman" w:hAnsi="Times New Roman" w:cs="Times New Roman"/>
          <w:noProof/>
          <w:color w:val="000000"/>
          <w:sz w:val="24"/>
          <w:lang w:val="sr-Latn-RS" w:eastAsia="sr-Latn-RS"/>
        </w:rPr>
        <w:drawing>
          <wp:inline distT="0" distB="0" distL="0" distR="0" wp14:anchorId="008A6C0C" wp14:editId="595FC4C0">
            <wp:extent cx="77724" cy="13716"/>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15250" name="Picture 15250"/>
                    <pic:cNvPicPr/>
                  </pic:nvPicPr>
                  <pic:blipFill>
                    <a:blip r:embed="rId53"/>
                    <a:stretch>
                      <a:fillRect/>
                    </a:stretch>
                  </pic:blipFill>
                  <pic:spPr>
                    <a:xfrm>
                      <a:off x="0" y="0"/>
                      <a:ext cx="77724" cy="13716"/>
                    </a:xfrm>
                    <a:prstGeom prst="rect">
                      <a:avLst/>
                    </a:prstGeom>
                  </pic:spPr>
                </pic:pic>
              </a:graphicData>
            </a:graphic>
          </wp:inline>
        </w:drawing>
      </w:r>
      <w:r w:rsidRPr="00EB6FCD">
        <w:rPr>
          <w:rFonts w:ascii="Times New Roman" w:eastAsia="Times New Roman" w:hAnsi="Times New Roman" w:cs="Times New Roman"/>
          <w:color w:val="000000"/>
          <w:sz w:val="24"/>
        </w:rPr>
        <w:t>Социјална давања запосленима, настало је из разлога што није било захтева за солидарним помоћима, у обиму који се планирао при изради буџета, а у складу са чланом 45. Посебног колективног уговора за државне органе („Службени гласник РС”, број 38/2019, 55/2020 и 44/2023).</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62,76% у односу на планирана средства из буџета Републике Србије, на апропријацији економске класификације 415 </w:t>
      </w:r>
      <w:r w:rsidRPr="00EB6FCD">
        <w:rPr>
          <w:rFonts w:ascii="Times New Roman" w:eastAsia="Times New Roman" w:hAnsi="Times New Roman" w:cs="Times New Roman"/>
          <w:noProof/>
          <w:color w:val="000000"/>
          <w:sz w:val="24"/>
          <w:lang w:val="sr-Latn-RS" w:eastAsia="sr-Latn-RS"/>
        </w:rPr>
        <w:drawing>
          <wp:inline distT="0" distB="0" distL="0" distR="0" wp14:anchorId="4A0BE306" wp14:editId="45114A5A">
            <wp:extent cx="109728" cy="22860"/>
            <wp:effectExtent l="0" t="0" r="0" b="0"/>
            <wp:docPr id="40" name="Picture 40"/>
            <wp:cNvGraphicFramePr/>
            <a:graphic xmlns:a="http://schemas.openxmlformats.org/drawingml/2006/main">
              <a:graphicData uri="http://schemas.openxmlformats.org/drawingml/2006/picture">
                <pic:pic xmlns:pic="http://schemas.openxmlformats.org/drawingml/2006/picture">
                  <pic:nvPicPr>
                    <pic:cNvPr id="125918" name="Picture 125918"/>
                    <pic:cNvPicPr/>
                  </pic:nvPicPr>
                  <pic:blipFill>
                    <a:blip r:embed="rId54"/>
                    <a:stretch>
                      <a:fillRect/>
                    </a:stretch>
                  </pic:blipFill>
                  <pic:spPr>
                    <a:xfrm>
                      <a:off x="0" y="0"/>
                      <a:ext cx="109728" cy="22860"/>
                    </a:xfrm>
                    <a:prstGeom prst="rect">
                      <a:avLst/>
                    </a:prstGeom>
                  </pic:spPr>
                </pic:pic>
              </a:graphicData>
            </a:graphic>
          </wp:inline>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6848" behindDoc="0" locked="0" layoutInCell="1" allowOverlap="0" wp14:anchorId="435E2B1F" wp14:editId="0EA92898">
            <wp:simplePos x="0" y="0"/>
            <wp:positionH relativeFrom="page">
              <wp:posOffset>6793993</wp:posOffset>
            </wp:positionH>
            <wp:positionV relativeFrom="page">
              <wp:posOffset>7059168</wp:posOffset>
            </wp:positionV>
            <wp:extent cx="4571" cy="13717"/>
            <wp:effectExtent l="0" t="0" r="0" b="0"/>
            <wp:wrapSquare wrapText="bothSides"/>
            <wp:docPr id="41" name="Picture 41"/>
            <wp:cNvGraphicFramePr/>
            <a:graphic xmlns:a="http://schemas.openxmlformats.org/drawingml/2006/main">
              <a:graphicData uri="http://schemas.openxmlformats.org/drawingml/2006/picture">
                <pic:pic xmlns:pic="http://schemas.openxmlformats.org/drawingml/2006/picture">
                  <pic:nvPicPr>
                    <pic:cNvPr id="15257" name="Picture 15257"/>
                    <pic:cNvPicPr/>
                  </pic:nvPicPr>
                  <pic:blipFill>
                    <a:blip r:embed="rId42"/>
                    <a:stretch>
                      <a:fillRect/>
                    </a:stretch>
                  </pic:blipFill>
                  <pic:spPr>
                    <a:xfrm>
                      <a:off x="0" y="0"/>
                      <a:ext cx="4571" cy="13717"/>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7872" behindDoc="0" locked="0" layoutInCell="1" allowOverlap="0" wp14:anchorId="0A870B04" wp14:editId="79BE49FA">
            <wp:simplePos x="0" y="0"/>
            <wp:positionH relativeFrom="page">
              <wp:posOffset>6793993</wp:posOffset>
            </wp:positionH>
            <wp:positionV relativeFrom="page">
              <wp:posOffset>4265676</wp:posOffset>
            </wp:positionV>
            <wp:extent cx="4571" cy="4572"/>
            <wp:effectExtent l="0" t="0" r="0" b="0"/>
            <wp:wrapSquare wrapText="bothSides"/>
            <wp:docPr id="42" name="Picture 42"/>
            <wp:cNvGraphicFramePr/>
            <a:graphic xmlns:a="http://schemas.openxmlformats.org/drawingml/2006/main">
              <a:graphicData uri="http://schemas.openxmlformats.org/drawingml/2006/picture">
                <pic:pic xmlns:pic="http://schemas.openxmlformats.org/drawingml/2006/picture">
                  <pic:nvPicPr>
                    <pic:cNvPr id="15251" name="Picture 15251"/>
                    <pic:cNvPicPr/>
                  </pic:nvPicPr>
                  <pic:blipFill>
                    <a:blip r:embed="rId15"/>
                    <a:stretch>
                      <a:fillRect/>
                    </a:stretch>
                  </pic:blipFill>
                  <pic:spPr>
                    <a:xfrm>
                      <a:off x="0" y="0"/>
                      <a:ext cx="4571"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8896" behindDoc="0" locked="0" layoutInCell="1" allowOverlap="0" wp14:anchorId="1428FE80" wp14:editId="03B81F96">
            <wp:simplePos x="0" y="0"/>
            <wp:positionH relativeFrom="page">
              <wp:posOffset>6766560</wp:posOffset>
            </wp:positionH>
            <wp:positionV relativeFrom="page">
              <wp:posOffset>4288536</wp:posOffset>
            </wp:positionV>
            <wp:extent cx="4572" cy="4572"/>
            <wp:effectExtent l="0" t="0" r="0" b="0"/>
            <wp:wrapSquare wrapText="bothSides"/>
            <wp:docPr id="43" name="Picture 43"/>
            <wp:cNvGraphicFramePr/>
            <a:graphic xmlns:a="http://schemas.openxmlformats.org/drawingml/2006/main">
              <a:graphicData uri="http://schemas.openxmlformats.org/drawingml/2006/picture">
                <pic:pic xmlns:pic="http://schemas.openxmlformats.org/drawingml/2006/picture">
                  <pic:nvPicPr>
                    <pic:cNvPr id="15252" name="Picture 15252"/>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29920" behindDoc="0" locked="0" layoutInCell="1" allowOverlap="0" wp14:anchorId="49A081FA" wp14:editId="2DA72E69">
            <wp:simplePos x="0" y="0"/>
            <wp:positionH relativeFrom="page">
              <wp:posOffset>6780276</wp:posOffset>
            </wp:positionH>
            <wp:positionV relativeFrom="page">
              <wp:posOffset>4306824</wp:posOffset>
            </wp:positionV>
            <wp:extent cx="9144" cy="4572"/>
            <wp:effectExtent l="0" t="0" r="0" b="0"/>
            <wp:wrapSquare wrapText="bothSides"/>
            <wp:docPr id="44" name="Picture 44"/>
            <wp:cNvGraphicFramePr/>
            <a:graphic xmlns:a="http://schemas.openxmlformats.org/drawingml/2006/main">
              <a:graphicData uri="http://schemas.openxmlformats.org/drawingml/2006/picture">
                <pic:pic xmlns:pic="http://schemas.openxmlformats.org/drawingml/2006/picture">
                  <pic:nvPicPr>
                    <pic:cNvPr id="15253" name="Picture 15253"/>
                    <pic:cNvPicPr/>
                  </pic:nvPicPr>
                  <pic:blipFill>
                    <a:blip r:embed="rId13"/>
                    <a:stretch>
                      <a:fillRect/>
                    </a:stretch>
                  </pic:blipFill>
                  <pic:spPr>
                    <a:xfrm>
                      <a:off x="0" y="0"/>
                      <a:ext cx="9144"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0944" behindDoc="0" locked="0" layoutInCell="1" allowOverlap="0" wp14:anchorId="01AC3CC7" wp14:editId="47A44E79">
            <wp:simplePos x="0" y="0"/>
            <wp:positionH relativeFrom="page">
              <wp:posOffset>6803136</wp:posOffset>
            </wp:positionH>
            <wp:positionV relativeFrom="page">
              <wp:posOffset>8430768</wp:posOffset>
            </wp:positionV>
            <wp:extent cx="36576" cy="50292"/>
            <wp:effectExtent l="0" t="0" r="0" b="0"/>
            <wp:wrapSquare wrapText="bothSides"/>
            <wp:docPr id="45" name="Picture 45"/>
            <wp:cNvGraphicFramePr/>
            <a:graphic xmlns:a="http://schemas.openxmlformats.org/drawingml/2006/main">
              <a:graphicData uri="http://schemas.openxmlformats.org/drawingml/2006/picture">
                <pic:pic xmlns:pic="http://schemas.openxmlformats.org/drawingml/2006/picture">
                  <pic:nvPicPr>
                    <pic:cNvPr id="125920" name="Picture 125920"/>
                    <pic:cNvPicPr/>
                  </pic:nvPicPr>
                  <pic:blipFill>
                    <a:blip r:embed="rId55"/>
                    <a:stretch>
                      <a:fillRect/>
                    </a:stretch>
                  </pic:blipFill>
                  <pic:spPr>
                    <a:xfrm>
                      <a:off x="0" y="0"/>
                      <a:ext cx="36576" cy="50292"/>
                    </a:xfrm>
                    <a:prstGeom prst="rect">
                      <a:avLst/>
                    </a:prstGeom>
                  </pic:spPr>
                </pic:pic>
              </a:graphicData>
            </a:graphic>
          </wp:anchor>
        </w:drawing>
      </w:r>
      <w:r w:rsidRPr="00EB6FCD">
        <w:rPr>
          <w:rFonts w:ascii="Times New Roman" w:eastAsia="Times New Roman" w:hAnsi="Times New Roman" w:cs="Times New Roman"/>
          <w:color w:val="000000"/>
          <w:sz w:val="24"/>
        </w:rPr>
        <w:t>Накнаде трошкова за запослене, настало је из разлога одласка запослених из Министарства, док што су поједини запослени били на боловању.</w:t>
      </w:r>
    </w:p>
    <w:p w:rsidR="004A1786" w:rsidRPr="00EB6FCD" w:rsidRDefault="004A1786" w:rsidP="00FB5C04">
      <w:pPr>
        <w:spacing w:after="0" w:line="257" w:lineRule="auto"/>
        <w:ind w:left="14" w:right="28" w:firstLine="69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77,81% у односу на планирана средства из буџета Републике Србије на апропријацији економске класификације 421 </w:t>
      </w:r>
      <w:r w:rsidRPr="00EB6FCD">
        <w:rPr>
          <w:rFonts w:ascii="Times New Roman" w:eastAsia="Times New Roman" w:hAnsi="Times New Roman" w:cs="Times New Roman"/>
          <w:noProof/>
          <w:color w:val="000000"/>
          <w:sz w:val="24"/>
          <w:lang w:val="sr-Latn-RS" w:eastAsia="sr-Latn-RS"/>
        </w:rPr>
        <w:drawing>
          <wp:inline distT="0" distB="0" distL="0" distR="0" wp14:anchorId="056349EF" wp14:editId="4D18155D">
            <wp:extent cx="77724" cy="13716"/>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15256" name="Picture 15256"/>
                    <pic:cNvPicPr/>
                  </pic:nvPicPr>
                  <pic:blipFill>
                    <a:blip r:embed="rId56"/>
                    <a:stretch>
                      <a:fillRect/>
                    </a:stretch>
                  </pic:blipFill>
                  <pic:spPr>
                    <a:xfrm>
                      <a:off x="0" y="0"/>
                      <a:ext cx="77724" cy="13716"/>
                    </a:xfrm>
                    <a:prstGeom prst="rect">
                      <a:avLst/>
                    </a:prstGeom>
                  </pic:spPr>
                </pic:pic>
              </a:graphicData>
            </a:graphic>
          </wp:inline>
        </w:drawing>
      </w:r>
      <w:r w:rsidRPr="00EB6FCD">
        <w:rPr>
          <w:rFonts w:ascii="Times New Roman" w:eastAsia="Times New Roman" w:hAnsi="Times New Roman" w:cs="Times New Roman"/>
          <w:color w:val="000000"/>
          <w:sz w:val="24"/>
        </w:rPr>
        <w:t xml:space="preserve"> Стални трошкови, настало је из разлога што нису реализована сва планирана службена путовања у иностранство што је довело до мањих трошкова телекомуникацијских услуга.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2,91% у односу на планирана средства из буџета Републике Србије, на апропријацији економске класификације 422 - Трошкови путовања, настало је из разлога смањеног обима службених путовања у земqи и иностранству, док је за већи број путовања запослених и ангажованих у Сектору трошкове сносио организатор.</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73,53% у односу на планирана средства из буџета Републике Србије, на апропријацији економске класификщије 423 - Услуге по уговору, настало је из разлога што јавне набавке „Услуга ангажовања стручних институција за пружање услуга одржавања и ажурирања информационих система”, „Услуге штампања лифлета, брошура и информативног материјала из области заштите потрошача” и „Услуга организације јавних догађаја из области заштите потрошача" нису спроведене. Набавка „Услуга ангажовања стручних институција за пружање услуга одржавања и ажурирања информационих система“није расписана зато што је током предходне године одржавање и ажурирање информационих система Сектора вршио експерт који је ангажован од стране Пројеката ИПА 2021. Набавке „Услуга организације јавних догађаја из области заштите потрошача” и „Услуге штампања лифлета, брошура и информативног материјала из </w:t>
      </w:r>
      <w:r w:rsidRPr="00EB6FCD">
        <w:rPr>
          <w:rFonts w:ascii="Times New Roman" w:eastAsia="Times New Roman" w:hAnsi="Times New Roman" w:cs="Times New Roman"/>
          <w:color w:val="000000"/>
          <w:sz w:val="24"/>
        </w:rPr>
        <w:lastRenderedPageBreak/>
        <w:t>области заштите потрошача”, које Сектор спроводи за потребе организације Светског дана потрошача који се организује 15. марта, нису спроведене на терет буџета већ је организовање овог догађаја и обезбеђивање промо материјала помогао је Пројекат ИПА 2021.</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економске класификације 426 - Материјал, настало је из разлога што Сектор није пронашао одговарајућу литературу за потребе правне службе Сектора.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економске класификщије 512 - Машине и опрема, настало је из разлога што је била предвиђена набавка нове рачунарске опреме, али није дошло до реализације.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p>
    <w:p w:rsidR="004A1786" w:rsidRPr="00EB6FCD" w:rsidRDefault="004A1786" w:rsidP="004A1786">
      <w:pPr>
        <w:spacing w:after="241" w:line="271" w:lineRule="auto"/>
        <w:ind w:left="3" w:right="166" w:hanging="3"/>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0007 — Подршка програмима удружења потрошача и</w:t>
      </w: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b/>
          <w:color w:val="000000"/>
          <w:sz w:val="24"/>
          <w:lang w:val="sr-Cyrl-RS" w:eastAsia="sr-Latn-RS"/>
        </w:rPr>
        <w:t>вансудском решавању потрошачких спорова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75,53% у односу на планирана средства из буџета Републике Србије на апропријацији економске класификације 483 </w:t>
      </w:r>
      <w:r w:rsidRPr="00EB6FCD">
        <w:rPr>
          <w:rFonts w:ascii="Times New Roman" w:eastAsia="Times New Roman" w:hAnsi="Times New Roman" w:cs="Times New Roman"/>
          <w:noProof/>
          <w:color w:val="000000"/>
          <w:sz w:val="24"/>
          <w:lang w:val="sr-Latn-RS" w:eastAsia="sr-Latn-RS"/>
        </w:rPr>
        <w:drawing>
          <wp:inline distT="0" distB="0" distL="0" distR="0" wp14:anchorId="2FF86BD3" wp14:editId="684D4BBA">
            <wp:extent cx="77725" cy="13717"/>
            <wp:effectExtent l="0" t="0" r="0" b="0"/>
            <wp:docPr id="17769" name="Picture 17769"/>
            <wp:cNvGraphicFramePr/>
            <a:graphic xmlns:a="http://schemas.openxmlformats.org/drawingml/2006/main">
              <a:graphicData uri="http://schemas.openxmlformats.org/drawingml/2006/picture">
                <pic:pic xmlns:pic="http://schemas.openxmlformats.org/drawingml/2006/picture">
                  <pic:nvPicPr>
                    <pic:cNvPr id="17769" name="Picture 17769"/>
                    <pic:cNvPicPr/>
                  </pic:nvPicPr>
                  <pic:blipFill>
                    <a:blip r:embed="rId57"/>
                    <a:stretch>
                      <a:fillRect/>
                    </a:stretch>
                  </pic:blipFill>
                  <pic:spPr>
                    <a:xfrm>
                      <a:off x="0" y="0"/>
                      <a:ext cx="77725" cy="13717"/>
                    </a:xfrm>
                    <a:prstGeom prst="rect">
                      <a:avLst/>
                    </a:prstGeom>
                  </pic:spPr>
                </pic:pic>
              </a:graphicData>
            </a:graphic>
          </wp:inline>
        </w:drawing>
      </w:r>
      <w:r w:rsidRPr="00EB6FCD">
        <w:rPr>
          <w:rFonts w:ascii="Times New Roman" w:eastAsia="Times New Roman" w:hAnsi="Times New Roman" w:cs="Times New Roman"/>
          <w:color w:val="000000"/>
          <w:sz w:val="24"/>
        </w:rPr>
        <w:t xml:space="preserve"> Новчане казне и пенали по решењу судова, настало је из разлога што су неки поступци још увек у току, те самим тим нису плаћени сви судски трошкови.</w:t>
      </w:r>
    </w:p>
    <w:p w:rsidR="004A1786" w:rsidRPr="00EB6FCD" w:rsidRDefault="004A1786" w:rsidP="004A1786">
      <w:pPr>
        <w:spacing w:after="39" w:line="271" w:lineRule="auto"/>
        <w:ind w:left="310" w:right="14"/>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0008 – Администрација и управљање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51,30% у односу на планирана средства из буџета Републике Србије, на апропријацији економске класификације 413 </w:t>
      </w:r>
      <w:r w:rsidRPr="00EB6FCD">
        <w:rPr>
          <w:rFonts w:ascii="Times New Roman" w:eastAsia="Times New Roman" w:hAnsi="Times New Roman" w:cs="Times New Roman"/>
          <w:noProof/>
          <w:color w:val="000000"/>
          <w:sz w:val="24"/>
          <w:lang w:val="sr-Latn-RS" w:eastAsia="sr-Latn-RS"/>
        </w:rPr>
        <w:drawing>
          <wp:inline distT="0" distB="0" distL="0" distR="0" wp14:anchorId="785F02BF" wp14:editId="6FF953F8">
            <wp:extent cx="82297" cy="13717"/>
            <wp:effectExtent l="0" t="0" r="0" b="0"/>
            <wp:docPr id="47" name="Picture 47"/>
            <wp:cNvGraphicFramePr/>
            <a:graphic xmlns:a="http://schemas.openxmlformats.org/drawingml/2006/main">
              <a:graphicData uri="http://schemas.openxmlformats.org/drawingml/2006/picture">
                <pic:pic xmlns:pic="http://schemas.openxmlformats.org/drawingml/2006/picture">
                  <pic:nvPicPr>
                    <pic:cNvPr id="17770" name="Picture 17770"/>
                    <pic:cNvPicPr/>
                  </pic:nvPicPr>
                  <pic:blipFill>
                    <a:blip r:embed="rId58"/>
                    <a:stretch>
                      <a:fillRect/>
                    </a:stretch>
                  </pic:blipFill>
                  <pic:spPr>
                    <a:xfrm>
                      <a:off x="0" y="0"/>
                      <a:ext cx="82297" cy="13717"/>
                    </a:xfrm>
                    <a:prstGeom prst="rect">
                      <a:avLst/>
                    </a:prstGeom>
                  </pic:spPr>
                </pic:pic>
              </a:graphicData>
            </a:graphic>
          </wp:inline>
        </w:drawing>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Накнаде у натури, настало је из разлога што је прихваћен предлог Владе Републике Србије (одлука Владе РС, кроз Закључак) за висину износа средстава за исплату на име пакетића за децу запослених.</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88,83% у односу на планирана средства из буџета Републике србије, на апропријацији економске класификације  414 - Социјална давања запосленима, настало је из разлога што није било захтева за солидарним помоћима у планираном обиму, а у складу са чланом 45. Посебног колективног уговора за државне органе („Службени гласник РС”, број 38/2019, 55/2020 и 44/2023).</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86,81% у односу на планирана средства из буџета Републике Србије, на апропријщији економске класификације 415 - Накнаде трошкова за запослене, настало је из разлога одласка запослених из Министарства, коришћења боловања ради болести и боловања за одржавање трудноће.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67,54% у односу на планирана средства из буџета Републике Србије, на апропријацији економске класификације 416 </w:t>
      </w:r>
      <w:r w:rsidRPr="00EB6FCD">
        <w:rPr>
          <w:rFonts w:ascii="Times New Roman" w:eastAsia="Times New Roman" w:hAnsi="Times New Roman" w:cs="Times New Roman"/>
          <w:noProof/>
          <w:color w:val="000000"/>
          <w:sz w:val="24"/>
          <w:lang w:val="sr-Latn-RS" w:eastAsia="sr-Latn-RS"/>
        </w:rPr>
        <w:drawing>
          <wp:inline distT="0" distB="0" distL="0" distR="0" wp14:anchorId="4B17313A" wp14:editId="53C859B5">
            <wp:extent cx="77724" cy="13716"/>
            <wp:effectExtent l="0" t="0" r="0" b="0"/>
            <wp:docPr id="48" name="Picture 48"/>
            <wp:cNvGraphicFramePr/>
            <a:graphic xmlns:a="http://schemas.openxmlformats.org/drawingml/2006/main">
              <a:graphicData uri="http://schemas.openxmlformats.org/drawingml/2006/picture">
                <pic:pic xmlns:pic="http://schemas.openxmlformats.org/drawingml/2006/picture">
                  <pic:nvPicPr>
                    <pic:cNvPr id="20233" name="Picture 20233"/>
                    <pic:cNvPicPr/>
                  </pic:nvPicPr>
                  <pic:blipFill>
                    <a:blip r:embed="rId59"/>
                    <a:stretch>
                      <a:fillRect/>
                    </a:stretch>
                  </pic:blipFill>
                  <pic:spPr>
                    <a:xfrm>
                      <a:off x="0" y="0"/>
                      <a:ext cx="77724" cy="13716"/>
                    </a:xfrm>
                    <a:prstGeom prst="rect">
                      <a:avLst/>
                    </a:prstGeom>
                  </pic:spPr>
                </pic:pic>
              </a:graphicData>
            </a:graphic>
          </wp:inline>
        </w:drawing>
      </w:r>
      <w:r w:rsidRPr="00EB6FCD">
        <w:rPr>
          <w:rFonts w:ascii="Times New Roman" w:eastAsia="Times New Roman" w:hAnsi="Times New Roman" w:cs="Times New Roman"/>
          <w:color w:val="000000"/>
          <w:sz w:val="24"/>
        </w:rPr>
        <w:t>Награде запосленима и остали посебни расходи, настало је из разлога одласка запослених у пензију, пре исплате јубиларних награда.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1968" behindDoc="0" locked="0" layoutInCell="1" allowOverlap="0" wp14:anchorId="48265436" wp14:editId="01798532">
            <wp:simplePos x="0" y="0"/>
            <wp:positionH relativeFrom="page">
              <wp:posOffset>1143000</wp:posOffset>
            </wp:positionH>
            <wp:positionV relativeFrom="page">
              <wp:posOffset>3415284</wp:posOffset>
            </wp:positionV>
            <wp:extent cx="9144" cy="4572"/>
            <wp:effectExtent l="0" t="0" r="0" b="0"/>
            <wp:wrapSquare wrapText="bothSides"/>
            <wp:docPr id="49" name="Picture 49"/>
            <wp:cNvGraphicFramePr/>
            <a:graphic xmlns:a="http://schemas.openxmlformats.org/drawingml/2006/main">
              <a:graphicData uri="http://schemas.openxmlformats.org/drawingml/2006/picture">
                <pic:pic xmlns:pic="http://schemas.openxmlformats.org/drawingml/2006/picture">
                  <pic:nvPicPr>
                    <pic:cNvPr id="20231" name="Picture 20231"/>
                    <pic:cNvPicPr/>
                  </pic:nvPicPr>
                  <pic:blipFill>
                    <a:blip r:embed="rId13"/>
                    <a:stretch>
                      <a:fillRect/>
                    </a:stretch>
                  </pic:blipFill>
                  <pic:spPr>
                    <a:xfrm>
                      <a:off x="0" y="0"/>
                      <a:ext cx="9144"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2992" behindDoc="0" locked="0" layoutInCell="1" allowOverlap="0" wp14:anchorId="2DF78005" wp14:editId="0AF703C8">
            <wp:simplePos x="0" y="0"/>
            <wp:positionH relativeFrom="page">
              <wp:posOffset>6771132</wp:posOffset>
            </wp:positionH>
            <wp:positionV relativeFrom="page">
              <wp:posOffset>5600700</wp:posOffset>
            </wp:positionV>
            <wp:extent cx="4572" cy="18288"/>
            <wp:effectExtent l="0" t="0" r="0" b="0"/>
            <wp:wrapSquare wrapText="bothSides"/>
            <wp:docPr id="50" name="Picture 50"/>
            <wp:cNvGraphicFramePr/>
            <a:graphic xmlns:a="http://schemas.openxmlformats.org/drawingml/2006/main">
              <a:graphicData uri="http://schemas.openxmlformats.org/drawingml/2006/picture">
                <pic:pic xmlns:pic="http://schemas.openxmlformats.org/drawingml/2006/picture">
                  <pic:nvPicPr>
                    <pic:cNvPr id="20235" name="Picture 20235"/>
                    <pic:cNvPicPr/>
                  </pic:nvPicPr>
                  <pic:blipFill>
                    <a:blip r:embed="rId17"/>
                    <a:stretch>
                      <a:fillRect/>
                    </a:stretch>
                  </pic:blipFill>
                  <pic:spPr>
                    <a:xfrm>
                      <a:off x="0" y="0"/>
                      <a:ext cx="4572" cy="18288"/>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4016" behindDoc="0" locked="0" layoutInCell="1" allowOverlap="0" wp14:anchorId="4158C4F8" wp14:editId="05892DDC">
            <wp:simplePos x="0" y="0"/>
            <wp:positionH relativeFrom="page">
              <wp:posOffset>6766560</wp:posOffset>
            </wp:positionH>
            <wp:positionV relativeFrom="page">
              <wp:posOffset>6560820</wp:posOffset>
            </wp:positionV>
            <wp:extent cx="50292" cy="59436"/>
            <wp:effectExtent l="0" t="0" r="0" b="0"/>
            <wp:wrapSquare wrapText="bothSides"/>
            <wp:docPr id="51" name="Picture 51"/>
            <wp:cNvGraphicFramePr/>
            <a:graphic xmlns:a="http://schemas.openxmlformats.org/drawingml/2006/main">
              <a:graphicData uri="http://schemas.openxmlformats.org/drawingml/2006/picture">
                <pic:pic xmlns:pic="http://schemas.openxmlformats.org/drawingml/2006/picture">
                  <pic:nvPicPr>
                    <pic:cNvPr id="125922" name="Picture 125922"/>
                    <pic:cNvPicPr/>
                  </pic:nvPicPr>
                  <pic:blipFill>
                    <a:blip r:embed="rId60"/>
                    <a:stretch>
                      <a:fillRect/>
                    </a:stretch>
                  </pic:blipFill>
                  <pic:spPr>
                    <a:xfrm>
                      <a:off x="0" y="0"/>
                      <a:ext cx="50292" cy="59436"/>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5040" behindDoc="0" locked="0" layoutInCell="1" allowOverlap="0" wp14:anchorId="7AB0FEED" wp14:editId="7330B82A">
            <wp:simplePos x="0" y="0"/>
            <wp:positionH relativeFrom="page">
              <wp:posOffset>6821424</wp:posOffset>
            </wp:positionH>
            <wp:positionV relativeFrom="page">
              <wp:posOffset>6990588</wp:posOffset>
            </wp:positionV>
            <wp:extent cx="4572" cy="4572"/>
            <wp:effectExtent l="0" t="0" r="0" b="0"/>
            <wp:wrapSquare wrapText="bothSides"/>
            <wp:docPr id="52" name="Picture 52"/>
            <wp:cNvGraphicFramePr/>
            <a:graphic xmlns:a="http://schemas.openxmlformats.org/drawingml/2006/main">
              <a:graphicData uri="http://schemas.openxmlformats.org/drawingml/2006/picture">
                <pic:pic xmlns:pic="http://schemas.openxmlformats.org/drawingml/2006/picture">
                  <pic:nvPicPr>
                    <pic:cNvPr id="20239" name="Picture 20239"/>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6064" behindDoc="0" locked="0" layoutInCell="1" allowOverlap="0" wp14:anchorId="2F161D05" wp14:editId="7E6402BC">
            <wp:simplePos x="0" y="0"/>
            <wp:positionH relativeFrom="page">
              <wp:posOffset>6780276</wp:posOffset>
            </wp:positionH>
            <wp:positionV relativeFrom="page">
              <wp:posOffset>6990588</wp:posOffset>
            </wp:positionV>
            <wp:extent cx="9144" cy="18287"/>
            <wp:effectExtent l="0" t="0" r="0" b="0"/>
            <wp:wrapSquare wrapText="bothSides"/>
            <wp:docPr id="53" name="Picture 53"/>
            <wp:cNvGraphicFramePr/>
            <a:graphic xmlns:a="http://schemas.openxmlformats.org/drawingml/2006/main">
              <a:graphicData uri="http://schemas.openxmlformats.org/drawingml/2006/picture">
                <pic:pic xmlns:pic="http://schemas.openxmlformats.org/drawingml/2006/picture">
                  <pic:nvPicPr>
                    <pic:cNvPr id="20238" name="Picture 20238"/>
                    <pic:cNvPicPr/>
                  </pic:nvPicPr>
                  <pic:blipFill>
                    <a:blip r:embed="rId61"/>
                    <a:stretch>
                      <a:fillRect/>
                    </a:stretch>
                  </pic:blipFill>
                  <pic:spPr>
                    <a:xfrm>
                      <a:off x="0" y="0"/>
                      <a:ext cx="9144" cy="18287"/>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7088" behindDoc="0" locked="0" layoutInCell="1" allowOverlap="0" wp14:anchorId="5DC9CFCB" wp14:editId="2235955C">
            <wp:simplePos x="0" y="0"/>
            <wp:positionH relativeFrom="page">
              <wp:posOffset>6798564</wp:posOffset>
            </wp:positionH>
            <wp:positionV relativeFrom="page">
              <wp:posOffset>7013448</wp:posOffset>
            </wp:positionV>
            <wp:extent cx="9144" cy="9144"/>
            <wp:effectExtent l="0" t="0" r="0" b="0"/>
            <wp:wrapSquare wrapText="bothSides"/>
            <wp:docPr id="54" name="Picture 54"/>
            <wp:cNvGraphicFramePr/>
            <a:graphic xmlns:a="http://schemas.openxmlformats.org/drawingml/2006/main">
              <a:graphicData uri="http://schemas.openxmlformats.org/drawingml/2006/picture">
                <pic:pic xmlns:pic="http://schemas.openxmlformats.org/drawingml/2006/picture">
                  <pic:nvPicPr>
                    <pic:cNvPr id="20240" name="Picture 20240"/>
                    <pic:cNvPicPr/>
                  </pic:nvPicPr>
                  <pic:blipFill>
                    <a:blip r:embed="rId41"/>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8112" behindDoc="0" locked="0" layoutInCell="1" allowOverlap="0" wp14:anchorId="7CAFB280" wp14:editId="7B5FCEA9">
            <wp:simplePos x="0" y="0"/>
            <wp:positionH relativeFrom="page">
              <wp:posOffset>6766560</wp:posOffset>
            </wp:positionH>
            <wp:positionV relativeFrom="page">
              <wp:posOffset>1421892</wp:posOffset>
            </wp:positionV>
            <wp:extent cx="4572" cy="4572"/>
            <wp:effectExtent l="0" t="0" r="0" b="0"/>
            <wp:wrapSquare wrapText="bothSides"/>
            <wp:docPr id="55" name="Picture 55"/>
            <wp:cNvGraphicFramePr/>
            <a:graphic xmlns:a="http://schemas.openxmlformats.org/drawingml/2006/main">
              <a:graphicData uri="http://schemas.openxmlformats.org/drawingml/2006/picture">
                <pic:pic xmlns:pic="http://schemas.openxmlformats.org/drawingml/2006/picture">
                  <pic:nvPicPr>
                    <pic:cNvPr id="20223" name="Picture 20223"/>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39136" behindDoc="0" locked="0" layoutInCell="1" allowOverlap="0" wp14:anchorId="25881478" wp14:editId="708608CC">
            <wp:simplePos x="0" y="0"/>
            <wp:positionH relativeFrom="page">
              <wp:posOffset>6766560</wp:posOffset>
            </wp:positionH>
            <wp:positionV relativeFrom="page">
              <wp:posOffset>1435608</wp:posOffset>
            </wp:positionV>
            <wp:extent cx="4572" cy="9144"/>
            <wp:effectExtent l="0" t="0" r="0" b="0"/>
            <wp:wrapSquare wrapText="bothSides"/>
            <wp:docPr id="56" name="Picture 56"/>
            <wp:cNvGraphicFramePr/>
            <a:graphic xmlns:a="http://schemas.openxmlformats.org/drawingml/2006/main">
              <a:graphicData uri="http://schemas.openxmlformats.org/drawingml/2006/picture">
                <pic:pic xmlns:pic="http://schemas.openxmlformats.org/drawingml/2006/picture">
                  <pic:nvPicPr>
                    <pic:cNvPr id="20224" name="Picture 20224"/>
                    <pic:cNvPicPr/>
                  </pic:nvPicPr>
                  <pic:blipFill>
                    <a:blip r:embed="rId13"/>
                    <a:stretch>
                      <a:fillRect/>
                    </a:stretch>
                  </pic:blipFill>
                  <pic:spPr>
                    <a:xfrm>
                      <a:off x="0" y="0"/>
                      <a:ext cx="4572"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0160" behindDoc="0" locked="0" layoutInCell="1" allowOverlap="0" wp14:anchorId="610C65B4" wp14:editId="33A6A44D">
            <wp:simplePos x="0" y="0"/>
            <wp:positionH relativeFrom="page">
              <wp:posOffset>6734556</wp:posOffset>
            </wp:positionH>
            <wp:positionV relativeFrom="page">
              <wp:posOffset>1458468</wp:posOffset>
            </wp:positionV>
            <wp:extent cx="9144" cy="9144"/>
            <wp:effectExtent l="0" t="0" r="0" b="0"/>
            <wp:wrapSquare wrapText="bothSides"/>
            <wp:docPr id="57" name="Picture 57"/>
            <wp:cNvGraphicFramePr/>
            <a:graphic xmlns:a="http://schemas.openxmlformats.org/drawingml/2006/main">
              <a:graphicData uri="http://schemas.openxmlformats.org/drawingml/2006/picture">
                <pic:pic xmlns:pic="http://schemas.openxmlformats.org/drawingml/2006/picture">
                  <pic:nvPicPr>
                    <pic:cNvPr id="20225" name="Picture 20225"/>
                    <pic:cNvPicPr/>
                  </pic:nvPicPr>
                  <pic:blipFill>
                    <a:blip r:embed="rId41"/>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1184" behindDoc="0" locked="0" layoutInCell="1" allowOverlap="0" wp14:anchorId="1AF9E5C2" wp14:editId="7FEFF766">
            <wp:simplePos x="0" y="0"/>
            <wp:positionH relativeFrom="page">
              <wp:posOffset>6752844</wp:posOffset>
            </wp:positionH>
            <wp:positionV relativeFrom="page">
              <wp:posOffset>1476756</wp:posOffset>
            </wp:positionV>
            <wp:extent cx="4572" cy="4572"/>
            <wp:effectExtent l="0" t="0" r="0" b="0"/>
            <wp:wrapSquare wrapText="bothSides"/>
            <wp:docPr id="58" name="Picture 58"/>
            <wp:cNvGraphicFramePr/>
            <a:graphic xmlns:a="http://schemas.openxmlformats.org/drawingml/2006/main">
              <a:graphicData uri="http://schemas.openxmlformats.org/drawingml/2006/picture">
                <pic:pic xmlns:pic="http://schemas.openxmlformats.org/drawingml/2006/picture">
                  <pic:nvPicPr>
                    <pic:cNvPr id="20226" name="Picture 20226"/>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2208" behindDoc="0" locked="0" layoutInCell="1" allowOverlap="0" wp14:anchorId="33F2FF8A" wp14:editId="0C4211CD">
            <wp:simplePos x="0" y="0"/>
            <wp:positionH relativeFrom="page">
              <wp:posOffset>6775704</wp:posOffset>
            </wp:positionH>
            <wp:positionV relativeFrom="page">
              <wp:posOffset>2779776</wp:posOffset>
            </wp:positionV>
            <wp:extent cx="4573" cy="4572"/>
            <wp:effectExtent l="0" t="0" r="0" b="0"/>
            <wp:wrapSquare wrapText="bothSides"/>
            <wp:docPr id="59" name="Picture 59"/>
            <wp:cNvGraphicFramePr/>
            <a:graphic xmlns:a="http://schemas.openxmlformats.org/drawingml/2006/main">
              <a:graphicData uri="http://schemas.openxmlformats.org/drawingml/2006/picture">
                <pic:pic xmlns:pic="http://schemas.openxmlformats.org/drawingml/2006/picture">
                  <pic:nvPicPr>
                    <pic:cNvPr id="20227" name="Picture 20227"/>
                    <pic:cNvPicPr/>
                  </pic:nvPicPr>
                  <pic:blipFill>
                    <a:blip r:embed="rId15"/>
                    <a:stretch>
                      <a:fillRect/>
                    </a:stretch>
                  </pic:blipFill>
                  <pic:spPr>
                    <a:xfrm>
                      <a:off x="0" y="0"/>
                      <a:ext cx="4573"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3232" behindDoc="0" locked="0" layoutInCell="1" allowOverlap="0" wp14:anchorId="5DB18F95" wp14:editId="7FDE241D">
            <wp:simplePos x="0" y="0"/>
            <wp:positionH relativeFrom="page">
              <wp:posOffset>6743699</wp:posOffset>
            </wp:positionH>
            <wp:positionV relativeFrom="page">
              <wp:posOffset>2843784</wp:posOffset>
            </wp:positionV>
            <wp:extent cx="9144" cy="9144"/>
            <wp:effectExtent l="0" t="0" r="0" b="0"/>
            <wp:wrapSquare wrapText="bothSides"/>
            <wp:docPr id="60" name="Picture 60"/>
            <wp:cNvGraphicFramePr/>
            <a:graphic xmlns:a="http://schemas.openxmlformats.org/drawingml/2006/main">
              <a:graphicData uri="http://schemas.openxmlformats.org/drawingml/2006/picture">
                <pic:pic xmlns:pic="http://schemas.openxmlformats.org/drawingml/2006/picture">
                  <pic:nvPicPr>
                    <pic:cNvPr id="20228" name="Picture 20228"/>
                    <pic:cNvPicPr/>
                  </pic:nvPicPr>
                  <pic:blipFill>
                    <a:blip r:embed="rId41"/>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4256" behindDoc="0" locked="0" layoutInCell="1" allowOverlap="0" wp14:anchorId="081C5656" wp14:editId="4228E700">
            <wp:simplePos x="0" y="0"/>
            <wp:positionH relativeFrom="page">
              <wp:posOffset>6761988</wp:posOffset>
            </wp:positionH>
            <wp:positionV relativeFrom="page">
              <wp:posOffset>2857500</wp:posOffset>
            </wp:positionV>
            <wp:extent cx="4572" cy="9144"/>
            <wp:effectExtent l="0" t="0" r="0" b="0"/>
            <wp:wrapSquare wrapText="bothSides"/>
            <wp:docPr id="61" name="Picture 61"/>
            <wp:cNvGraphicFramePr/>
            <a:graphic xmlns:a="http://schemas.openxmlformats.org/drawingml/2006/main">
              <a:graphicData uri="http://schemas.openxmlformats.org/drawingml/2006/picture">
                <pic:pic xmlns:pic="http://schemas.openxmlformats.org/drawingml/2006/picture">
                  <pic:nvPicPr>
                    <pic:cNvPr id="20229" name="Picture 20229"/>
                    <pic:cNvPicPr/>
                  </pic:nvPicPr>
                  <pic:blipFill>
                    <a:blip r:embed="rId13"/>
                    <a:stretch>
                      <a:fillRect/>
                    </a:stretch>
                  </pic:blipFill>
                  <pic:spPr>
                    <a:xfrm>
                      <a:off x="0" y="0"/>
                      <a:ext cx="4572"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5280" behindDoc="0" locked="0" layoutInCell="1" allowOverlap="0" wp14:anchorId="3632C8F6" wp14:editId="555456AA">
            <wp:simplePos x="0" y="0"/>
            <wp:positionH relativeFrom="page">
              <wp:posOffset>6766560</wp:posOffset>
            </wp:positionH>
            <wp:positionV relativeFrom="page">
              <wp:posOffset>3406140</wp:posOffset>
            </wp:positionV>
            <wp:extent cx="4572" cy="4572"/>
            <wp:effectExtent l="0" t="0" r="0" b="0"/>
            <wp:wrapSquare wrapText="bothSides"/>
            <wp:docPr id="62" name="Picture 62"/>
            <wp:cNvGraphicFramePr/>
            <a:graphic xmlns:a="http://schemas.openxmlformats.org/drawingml/2006/main">
              <a:graphicData uri="http://schemas.openxmlformats.org/drawingml/2006/picture">
                <pic:pic xmlns:pic="http://schemas.openxmlformats.org/drawingml/2006/picture">
                  <pic:nvPicPr>
                    <pic:cNvPr id="20230" name="Picture 20230"/>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6304" behindDoc="0" locked="0" layoutInCell="1" allowOverlap="0" wp14:anchorId="1F8D94AC" wp14:editId="158D46F4">
            <wp:simplePos x="0" y="0"/>
            <wp:positionH relativeFrom="page">
              <wp:posOffset>6739128</wp:posOffset>
            </wp:positionH>
            <wp:positionV relativeFrom="page">
              <wp:posOffset>3429000</wp:posOffset>
            </wp:positionV>
            <wp:extent cx="4572" cy="4572"/>
            <wp:effectExtent l="0" t="0" r="0" b="0"/>
            <wp:wrapSquare wrapText="bothSides"/>
            <wp:docPr id="63" name="Picture 63"/>
            <wp:cNvGraphicFramePr/>
            <a:graphic xmlns:a="http://schemas.openxmlformats.org/drawingml/2006/main">
              <a:graphicData uri="http://schemas.openxmlformats.org/drawingml/2006/picture">
                <pic:pic xmlns:pic="http://schemas.openxmlformats.org/drawingml/2006/picture">
                  <pic:nvPicPr>
                    <pic:cNvPr id="20232" name="Picture 20232"/>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7328" behindDoc="0" locked="0" layoutInCell="1" allowOverlap="0" wp14:anchorId="67E7C885" wp14:editId="420473E7">
            <wp:simplePos x="0" y="0"/>
            <wp:positionH relativeFrom="page">
              <wp:posOffset>6876288</wp:posOffset>
            </wp:positionH>
            <wp:positionV relativeFrom="page">
              <wp:posOffset>7571233</wp:posOffset>
            </wp:positionV>
            <wp:extent cx="4572" cy="4572"/>
            <wp:effectExtent l="0" t="0" r="0" b="0"/>
            <wp:wrapSquare wrapText="bothSides"/>
            <wp:docPr id="64" name="Picture 64"/>
            <wp:cNvGraphicFramePr/>
            <a:graphic xmlns:a="http://schemas.openxmlformats.org/drawingml/2006/main">
              <a:graphicData uri="http://schemas.openxmlformats.org/drawingml/2006/picture">
                <pic:pic xmlns:pic="http://schemas.openxmlformats.org/drawingml/2006/picture">
                  <pic:nvPicPr>
                    <pic:cNvPr id="20241" name="Picture 20241"/>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8352" behindDoc="0" locked="0" layoutInCell="1" allowOverlap="0" wp14:anchorId="3FDF39BD" wp14:editId="71B6D2CF">
            <wp:simplePos x="0" y="0"/>
            <wp:positionH relativeFrom="page">
              <wp:posOffset>6611112</wp:posOffset>
            </wp:positionH>
            <wp:positionV relativeFrom="page">
              <wp:posOffset>7594093</wp:posOffset>
            </wp:positionV>
            <wp:extent cx="4572" cy="4572"/>
            <wp:effectExtent l="0" t="0" r="0" b="0"/>
            <wp:wrapSquare wrapText="bothSides"/>
            <wp:docPr id="65" name="Picture 65"/>
            <wp:cNvGraphicFramePr/>
            <a:graphic xmlns:a="http://schemas.openxmlformats.org/drawingml/2006/main">
              <a:graphicData uri="http://schemas.openxmlformats.org/drawingml/2006/picture">
                <pic:pic xmlns:pic="http://schemas.openxmlformats.org/drawingml/2006/picture">
                  <pic:nvPicPr>
                    <pic:cNvPr id="20242" name="Picture 20242"/>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49376" behindDoc="0" locked="0" layoutInCell="1" allowOverlap="0" wp14:anchorId="0DC25686" wp14:editId="737E07F3">
            <wp:simplePos x="0" y="0"/>
            <wp:positionH relativeFrom="page">
              <wp:posOffset>6917437</wp:posOffset>
            </wp:positionH>
            <wp:positionV relativeFrom="page">
              <wp:posOffset>7594093</wp:posOffset>
            </wp:positionV>
            <wp:extent cx="4572" cy="4572"/>
            <wp:effectExtent l="0" t="0" r="0" b="0"/>
            <wp:wrapSquare wrapText="bothSides"/>
            <wp:docPr id="66" name="Picture 66"/>
            <wp:cNvGraphicFramePr/>
            <a:graphic xmlns:a="http://schemas.openxmlformats.org/drawingml/2006/main">
              <a:graphicData uri="http://schemas.openxmlformats.org/drawingml/2006/picture">
                <pic:pic xmlns:pic="http://schemas.openxmlformats.org/drawingml/2006/picture">
                  <pic:nvPicPr>
                    <pic:cNvPr id="20243" name="Picture 20243"/>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0400" behindDoc="0" locked="0" layoutInCell="1" allowOverlap="0" wp14:anchorId="4503FB19" wp14:editId="44C4D7CE">
            <wp:simplePos x="0" y="0"/>
            <wp:positionH relativeFrom="page">
              <wp:posOffset>6611112</wp:posOffset>
            </wp:positionH>
            <wp:positionV relativeFrom="page">
              <wp:posOffset>7621524</wp:posOffset>
            </wp:positionV>
            <wp:extent cx="4572" cy="4572"/>
            <wp:effectExtent l="0" t="0" r="0" b="0"/>
            <wp:wrapSquare wrapText="bothSides"/>
            <wp:docPr id="67" name="Picture 67"/>
            <wp:cNvGraphicFramePr/>
            <a:graphic xmlns:a="http://schemas.openxmlformats.org/drawingml/2006/main">
              <a:graphicData uri="http://schemas.openxmlformats.org/drawingml/2006/picture">
                <pic:pic xmlns:pic="http://schemas.openxmlformats.org/drawingml/2006/picture">
                  <pic:nvPicPr>
                    <pic:cNvPr id="20244" name="Picture 20244"/>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color w:val="000000"/>
          <w:sz w:val="24"/>
        </w:rPr>
        <w:t xml:space="preserve">Извршење расхода од 52,34% у односу на планирана средства из буџета Републике Србије, на апропријацији економске класификације 421 </w:t>
      </w:r>
      <w:r w:rsidRPr="00EB6FCD">
        <w:rPr>
          <w:rFonts w:ascii="Times New Roman" w:eastAsia="Times New Roman" w:hAnsi="Times New Roman" w:cs="Times New Roman"/>
          <w:noProof/>
          <w:color w:val="000000"/>
          <w:sz w:val="24"/>
          <w:lang w:val="sr-Latn-RS" w:eastAsia="sr-Latn-RS"/>
        </w:rPr>
        <w:drawing>
          <wp:inline distT="0" distB="0" distL="0" distR="0" wp14:anchorId="4E97DEFD" wp14:editId="335271FE">
            <wp:extent cx="77724" cy="13716"/>
            <wp:effectExtent l="0" t="0" r="0" b="0"/>
            <wp:docPr id="68" name="Picture 68"/>
            <wp:cNvGraphicFramePr/>
            <a:graphic xmlns:a="http://schemas.openxmlformats.org/drawingml/2006/main">
              <a:graphicData uri="http://schemas.openxmlformats.org/drawingml/2006/picture">
                <pic:pic xmlns:pic="http://schemas.openxmlformats.org/drawingml/2006/picture">
                  <pic:nvPicPr>
                    <pic:cNvPr id="20234" name="Picture 20234"/>
                    <pic:cNvPicPr/>
                  </pic:nvPicPr>
                  <pic:blipFill>
                    <a:blip r:embed="rId62"/>
                    <a:stretch>
                      <a:fillRect/>
                    </a:stretch>
                  </pic:blipFill>
                  <pic:spPr>
                    <a:xfrm>
                      <a:off x="0" y="0"/>
                      <a:ext cx="77724" cy="13716"/>
                    </a:xfrm>
                    <a:prstGeom prst="rect">
                      <a:avLst/>
                    </a:prstGeom>
                  </pic:spPr>
                </pic:pic>
              </a:graphicData>
            </a:graphic>
          </wp:inline>
        </w:drawing>
      </w:r>
      <w:r w:rsidRPr="00EB6FCD">
        <w:rPr>
          <w:rFonts w:ascii="Times New Roman" w:eastAsia="Times New Roman" w:hAnsi="Times New Roman" w:cs="Times New Roman"/>
          <w:color w:val="000000"/>
          <w:sz w:val="24"/>
        </w:rPr>
        <w:t>Стални трошкови, настало је из разлога смањеног обима службених путовања у земљи и иностранству, па самим тим су се смањили трошкови телекомуникационих услуга.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42,66% у односу на планирана средства из буџета Републике Србије, на апропрцјацији економске класификације 422 - Трошкови путовања, настало је из разлога: што није било могуће реализовати сва планирана службена путовања, трошкове поједних службених путовања сносили су организатори, одређени број заседања </w:t>
      </w:r>
      <w:r w:rsidRPr="00EB6FCD">
        <w:rPr>
          <w:rFonts w:ascii="Times New Roman" w:eastAsia="Times New Roman" w:hAnsi="Times New Roman" w:cs="Times New Roman"/>
          <w:color w:val="000000"/>
          <w:sz w:val="24"/>
        </w:rPr>
        <w:lastRenderedPageBreak/>
        <w:t>мешовитих међувладиних тела, мешовитих комитета и заједничких комисија, који су били планирани да се одрже одложени су из различитих оправданих разлога. Средства за набавку авио карата и хотелског смештаја су планирана на овој програмској активности за цело министраство и из тог разлога део средстава је остао неутрошен.</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87,36% у односу на планирана средства из буџета Републике Србије, на апропријщији економске класификације 423 - Услуге по уговору, настало је због динамике реализације закључених уговора у складу са актуелним потребама у реалном времену.</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економске класификације 424 - Специјализоване услуге, настало је из разлога што Министарство у 2025. години није закључило уговор за системаски преглед за лица чији су послови обухваћени посебним ризиком.</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17,06% у односу на планирана средства из буџета Републике Србије, на апропријацији економске класификације 425 - Текуће поправке и одржавање, настало је из разлога трошења средстава за дату намену у складу са актуелним потребама одржавања службених возила.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42,67% у односу на планирана средства из буџета Републике Србије, на апропријацији економске класификације 426 - Материјал, настало је из разлога трошења средстава за дату намену у складу са актуелним потребама за коришћење службених возила уз максимина ограничења за коришћење службених возила.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63,37% у односу на планирана средства из буџета Републике Србије, на апропријацији економске класификације 482 - Порези, обавезне таксе, казне, пенали и камате, настало је због реализације средстава у складу са актуелним потребама Секретаријата Министарства.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1424" behindDoc="0" locked="0" layoutInCell="1" allowOverlap="0" wp14:anchorId="7CEBEE31" wp14:editId="021DD49A">
            <wp:simplePos x="0" y="0"/>
            <wp:positionH relativeFrom="page">
              <wp:posOffset>6789420</wp:posOffset>
            </wp:positionH>
            <wp:positionV relativeFrom="page">
              <wp:posOffset>1613916</wp:posOffset>
            </wp:positionV>
            <wp:extent cx="4573" cy="4572"/>
            <wp:effectExtent l="0" t="0" r="0" b="0"/>
            <wp:wrapSquare wrapText="bothSides"/>
            <wp:docPr id="69" name="Picture 69"/>
            <wp:cNvGraphicFramePr/>
            <a:graphic xmlns:a="http://schemas.openxmlformats.org/drawingml/2006/main">
              <a:graphicData uri="http://schemas.openxmlformats.org/drawingml/2006/picture">
                <pic:pic xmlns:pic="http://schemas.openxmlformats.org/drawingml/2006/picture">
                  <pic:nvPicPr>
                    <pic:cNvPr id="22616" name="Picture 22616"/>
                    <pic:cNvPicPr/>
                  </pic:nvPicPr>
                  <pic:blipFill>
                    <a:blip r:embed="rId15"/>
                    <a:stretch>
                      <a:fillRect/>
                    </a:stretch>
                  </pic:blipFill>
                  <pic:spPr>
                    <a:xfrm>
                      <a:off x="0" y="0"/>
                      <a:ext cx="4573"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2448" behindDoc="0" locked="0" layoutInCell="1" allowOverlap="0" wp14:anchorId="4D71C2BB" wp14:editId="20484EEA">
            <wp:simplePos x="0" y="0"/>
            <wp:positionH relativeFrom="page">
              <wp:posOffset>6579108</wp:posOffset>
            </wp:positionH>
            <wp:positionV relativeFrom="page">
              <wp:posOffset>2638044</wp:posOffset>
            </wp:positionV>
            <wp:extent cx="4572" cy="4572"/>
            <wp:effectExtent l="0" t="0" r="0" b="0"/>
            <wp:wrapSquare wrapText="bothSides"/>
            <wp:docPr id="70" name="Picture 70"/>
            <wp:cNvGraphicFramePr/>
            <a:graphic xmlns:a="http://schemas.openxmlformats.org/drawingml/2006/main">
              <a:graphicData uri="http://schemas.openxmlformats.org/drawingml/2006/picture">
                <pic:pic xmlns:pic="http://schemas.openxmlformats.org/drawingml/2006/picture">
                  <pic:nvPicPr>
                    <pic:cNvPr id="22617" name="Picture 22617"/>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3472" behindDoc="0" locked="0" layoutInCell="1" allowOverlap="0" wp14:anchorId="11081C5C" wp14:editId="7F34B57B">
            <wp:simplePos x="0" y="0"/>
            <wp:positionH relativeFrom="page">
              <wp:posOffset>6665976</wp:posOffset>
            </wp:positionH>
            <wp:positionV relativeFrom="page">
              <wp:posOffset>4727448</wp:posOffset>
            </wp:positionV>
            <wp:extent cx="4572" cy="4572"/>
            <wp:effectExtent l="0" t="0" r="0" b="0"/>
            <wp:wrapSquare wrapText="bothSides"/>
            <wp:docPr id="71" name="Picture 71"/>
            <wp:cNvGraphicFramePr/>
            <a:graphic xmlns:a="http://schemas.openxmlformats.org/drawingml/2006/main">
              <a:graphicData uri="http://schemas.openxmlformats.org/drawingml/2006/picture">
                <pic:pic xmlns:pic="http://schemas.openxmlformats.org/drawingml/2006/picture">
                  <pic:nvPicPr>
                    <pic:cNvPr id="22618" name="Picture 22618"/>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4496" behindDoc="0" locked="0" layoutInCell="1" allowOverlap="0" wp14:anchorId="24233B80" wp14:editId="76AE753D">
            <wp:simplePos x="0" y="0"/>
            <wp:positionH relativeFrom="page">
              <wp:posOffset>1207008</wp:posOffset>
            </wp:positionH>
            <wp:positionV relativeFrom="page">
              <wp:posOffset>7114033</wp:posOffset>
            </wp:positionV>
            <wp:extent cx="4572" cy="4572"/>
            <wp:effectExtent l="0" t="0" r="0" b="0"/>
            <wp:wrapSquare wrapText="bothSides"/>
            <wp:docPr id="72" name="Picture 72"/>
            <wp:cNvGraphicFramePr/>
            <a:graphic xmlns:a="http://schemas.openxmlformats.org/drawingml/2006/main">
              <a:graphicData uri="http://schemas.openxmlformats.org/drawingml/2006/picture">
                <pic:pic xmlns:pic="http://schemas.openxmlformats.org/drawingml/2006/picture">
                  <pic:nvPicPr>
                    <pic:cNvPr id="22626" name="Picture 22626"/>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5520" behindDoc="0" locked="0" layoutInCell="1" allowOverlap="0" wp14:anchorId="1DD499E7" wp14:editId="0020E666">
            <wp:simplePos x="0" y="0"/>
            <wp:positionH relativeFrom="page">
              <wp:posOffset>6766560</wp:posOffset>
            </wp:positionH>
            <wp:positionV relativeFrom="page">
              <wp:posOffset>6931152</wp:posOffset>
            </wp:positionV>
            <wp:extent cx="4572" cy="4572"/>
            <wp:effectExtent l="0" t="0" r="0" b="0"/>
            <wp:wrapSquare wrapText="bothSides"/>
            <wp:docPr id="73" name="Picture 73"/>
            <wp:cNvGraphicFramePr/>
            <a:graphic xmlns:a="http://schemas.openxmlformats.org/drawingml/2006/main">
              <a:graphicData uri="http://schemas.openxmlformats.org/drawingml/2006/picture">
                <pic:pic xmlns:pic="http://schemas.openxmlformats.org/drawingml/2006/picture">
                  <pic:nvPicPr>
                    <pic:cNvPr id="22623" name="Picture 22623"/>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6544" behindDoc="0" locked="0" layoutInCell="1" allowOverlap="0" wp14:anchorId="0933825E" wp14:editId="181D032E">
            <wp:simplePos x="0" y="0"/>
            <wp:positionH relativeFrom="page">
              <wp:posOffset>6803136</wp:posOffset>
            </wp:positionH>
            <wp:positionV relativeFrom="page">
              <wp:posOffset>6954012</wp:posOffset>
            </wp:positionV>
            <wp:extent cx="4572" cy="4573"/>
            <wp:effectExtent l="0" t="0" r="0" b="0"/>
            <wp:wrapSquare wrapText="bothSides"/>
            <wp:docPr id="74" name="Picture 74"/>
            <wp:cNvGraphicFramePr/>
            <a:graphic xmlns:a="http://schemas.openxmlformats.org/drawingml/2006/main">
              <a:graphicData uri="http://schemas.openxmlformats.org/drawingml/2006/picture">
                <pic:pic xmlns:pic="http://schemas.openxmlformats.org/drawingml/2006/picture">
                  <pic:nvPicPr>
                    <pic:cNvPr id="22624" name="Picture 22624"/>
                    <pic:cNvPicPr/>
                  </pic:nvPicPr>
                  <pic:blipFill>
                    <a:blip r:embed="rId15"/>
                    <a:stretch>
                      <a:fillRect/>
                    </a:stretch>
                  </pic:blipFill>
                  <pic:spPr>
                    <a:xfrm>
                      <a:off x="0" y="0"/>
                      <a:ext cx="4572" cy="4573"/>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7568" behindDoc="0" locked="0" layoutInCell="1" allowOverlap="0" wp14:anchorId="2C0FB1F4" wp14:editId="712A9559">
            <wp:simplePos x="0" y="0"/>
            <wp:positionH relativeFrom="page">
              <wp:posOffset>6825996</wp:posOffset>
            </wp:positionH>
            <wp:positionV relativeFrom="page">
              <wp:posOffset>6954012</wp:posOffset>
            </wp:positionV>
            <wp:extent cx="4572" cy="4573"/>
            <wp:effectExtent l="0" t="0" r="0" b="0"/>
            <wp:wrapSquare wrapText="bothSides"/>
            <wp:docPr id="75" name="Picture 75"/>
            <wp:cNvGraphicFramePr/>
            <a:graphic xmlns:a="http://schemas.openxmlformats.org/drawingml/2006/main">
              <a:graphicData uri="http://schemas.openxmlformats.org/drawingml/2006/picture">
                <pic:pic xmlns:pic="http://schemas.openxmlformats.org/drawingml/2006/picture">
                  <pic:nvPicPr>
                    <pic:cNvPr id="22625" name="Picture 22625"/>
                    <pic:cNvPicPr/>
                  </pic:nvPicPr>
                  <pic:blipFill>
                    <a:blip r:embed="rId15"/>
                    <a:stretch>
                      <a:fillRect/>
                    </a:stretch>
                  </pic:blipFill>
                  <pic:spPr>
                    <a:xfrm>
                      <a:off x="0" y="0"/>
                      <a:ext cx="4572" cy="4573"/>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8592" behindDoc="0" locked="0" layoutInCell="1" allowOverlap="0" wp14:anchorId="09B06644" wp14:editId="4F50025D">
            <wp:simplePos x="0" y="0"/>
            <wp:positionH relativeFrom="page">
              <wp:posOffset>6766560</wp:posOffset>
            </wp:positionH>
            <wp:positionV relativeFrom="page">
              <wp:posOffset>7173468</wp:posOffset>
            </wp:positionV>
            <wp:extent cx="4572" cy="9144"/>
            <wp:effectExtent l="0" t="0" r="0" b="0"/>
            <wp:wrapSquare wrapText="bothSides"/>
            <wp:docPr id="77" name="Picture 77"/>
            <wp:cNvGraphicFramePr/>
            <a:graphic xmlns:a="http://schemas.openxmlformats.org/drawingml/2006/main">
              <a:graphicData uri="http://schemas.openxmlformats.org/drawingml/2006/picture">
                <pic:pic xmlns:pic="http://schemas.openxmlformats.org/drawingml/2006/picture">
                  <pic:nvPicPr>
                    <pic:cNvPr id="22627" name="Picture 22627"/>
                    <pic:cNvPicPr/>
                  </pic:nvPicPr>
                  <pic:blipFill>
                    <a:blip r:embed="rId13"/>
                    <a:stretch>
                      <a:fillRect/>
                    </a:stretch>
                  </pic:blipFill>
                  <pic:spPr>
                    <a:xfrm>
                      <a:off x="0" y="0"/>
                      <a:ext cx="4572"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59616" behindDoc="0" locked="0" layoutInCell="1" allowOverlap="0" wp14:anchorId="4B778473" wp14:editId="43210160">
            <wp:simplePos x="0" y="0"/>
            <wp:positionH relativeFrom="page">
              <wp:posOffset>6780276</wp:posOffset>
            </wp:positionH>
            <wp:positionV relativeFrom="page">
              <wp:posOffset>7196328</wp:posOffset>
            </wp:positionV>
            <wp:extent cx="4572" cy="9144"/>
            <wp:effectExtent l="0" t="0" r="0" b="0"/>
            <wp:wrapSquare wrapText="bothSides"/>
            <wp:docPr id="91" name="Picture 91"/>
            <wp:cNvGraphicFramePr/>
            <a:graphic xmlns:a="http://schemas.openxmlformats.org/drawingml/2006/main">
              <a:graphicData uri="http://schemas.openxmlformats.org/drawingml/2006/picture">
                <pic:pic xmlns:pic="http://schemas.openxmlformats.org/drawingml/2006/picture">
                  <pic:nvPicPr>
                    <pic:cNvPr id="22628" name="Picture 22628"/>
                    <pic:cNvPicPr/>
                  </pic:nvPicPr>
                  <pic:blipFill>
                    <a:blip r:embed="rId13"/>
                    <a:stretch>
                      <a:fillRect/>
                    </a:stretch>
                  </pic:blipFill>
                  <pic:spPr>
                    <a:xfrm>
                      <a:off x="0" y="0"/>
                      <a:ext cx="4572"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0640" behindDoc="0" locked="0" layoutInCell="1" allowOverlap="0" wp14:anchorId="643E924B" wp14:editId="4F7F3FF4">
            <wp:simplePos x="0" y="0"/>
            <wp:positionH relativeFrom="page">
              <wp:posOffset>6588252</wp:posOffset>
            </wp:positionH>
            <wp:positionV relativeFrom="page">
              <wp:posOffset>7534656</wp:posOffset>
            </wp:positionV>
            <wp:extent cx="4573" cy="4572"/>
            <wp:effectExtent l="0" t="0" r="0" b="0"/>
            <wp:wrapSquare wrapText="bothSides"/>
            <wp:docPr id="92" name="Picture 92"/>
            <wp:cNvGraphicFramePr/>
            <a:graphic xmlns:a="http://schemas.openxmlformats.org/drawingml/2006/main">
              <a:graphicData uri="http://schemas.openxmlformats.org/drawingml/2006/picture">
                <pic:pic xmlns:pic="http://schemas.openxmlformats.org/drawingml/2006/picture">
                  <pic:nvPicPr>
                    <pic:cNvPr id="22630" name="Picture 22630"/>
                    <pic:cNvPicPr/>
                  </pic:nvPicPr>
                  <pic:blipFill>
                    <a:blip r:embed="rId15"/>
                    <a:stretch>
                      <a:fillRect/>
                    </a:stretch>
                  </pic:blipFill>
                  <pic:spPr>
                    <a:xfrm>
                      <a:off x="0" y="0"/>
                      <a:ext cx="4573"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1664" behindDoc="0" locked="0" layoutInCell="1" allowOverlap="0" wp14:anchorId="5FC56561" wp14:editId="32CF301A">
            <wp:simplePos x="0" y="0"/>
            <wp:positionH relativeFrom="page">
              <wp:posOffset>6583680</wp:posOffset>
            </wp:positionH>
            <wp:positionV relativeFrom="page">
              <wp:posOffset>7543800</wp:posOffset>
            </wp:positionV>
            <wp:extent cx="4572" cy="4572"/>
            <wp:effectExtent l="0" t="0" r="0" b="0"/>
            <wp:wrapSquare wrapText="bothSides"/>
            <wp:docPr id="93" name="Picture 93"/>
            <wp:cNvGraphicFramePr/>
            <a:graphic xmlns:a="http://schemas.openxmlformats.org/drawingml/2006/main">
              <a:graphicData uri="http://schemas.openxmlformats.org/drawingml/2006/picture">
                <pic:pic xmlns:pic="http://schemas.openxmlformats.org/drawingml/2006/picture">
                  <pic:nvPicPr>
                    <pic:cNvPr id="22631" name="Picture 22631"/>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2688" behindDoc="0" locked="0" layoutInCell="1" allowOverlap="0" wp14:anchorId="51752492" wp14:editId="1608C7B0">
            <wp:simplePos x="0" y="0"/>
            <wp:positionH relativeFrom="page">
              <wp:posOffset>6588252</wp:posOffset>
            </wp:positionH>
            <wp:positionV relativeFrom="page">
              <wp:posOffset>7575804</wp:posOffset>
            </wp:positionV>
            <wp:extent cx="4573" cy="4571"/>
            <wp:effectExtent l="0" t="0" r="0" b="0"/>
            <wp:wrapSquare wrapText="bothSides"/>
            <wp:docPr id="95" name="Picture 95"/>
            <wp:cNvGraphicFramePr/>
            <a:graphic xmlns:a="http://schemas.openxmlformats.org/drawingml/2006/main">
              <a:graphicData uri="http://schemas.openxmlformats.org/drawingml/2006/picture">
                <pic:pic xmlns:pic="http://schemas.openxmlformats.org/drawingml/2006/picture">
                  <pic:nvPicPr>
                    <pic:cNvPr id="22633" name="Picture 22633"/>
                    <pic:cNvPicPr/>
                  </pic:nvPicPr>
                  <pic:blipFill>
                    <a:blip r:embed="rId15"/>
                    <a:stretch>
                      <a:fillRect/>
                    </a:stretch>
                  </pic:blipFill>
                  <pic:spPr>
                    <a:xfrm>
                      <a:off x="0" y="0"/>
                      <a:ext cx="4573" cy="4571"/>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3712" behindDoc="0" locked="0" layoutInCell="1" allowOverlap="0" wp14:anchorId="69E16BD3" wp14:editId="07F26309">
            <wp:simplePos x="0" y="0"/>
            <wp:positionH relativeFrom="page">
              <wp:posOffset>6757416</wp:posOffset>
            </wp:positionH>
            <wp:positionV relativeFrom="page">
              <wp:posOffset>7630668</wp:posOffset>
            </wp:positionV>
            <wp:extent cx="9144" cy="4573"/>
            <wp:effectExtent l="0" t="0" r="0" b="0"/>
            <wp:wrapSquare wrapText="bothSides"/>
            <wp:docPr id="123" name="Picture 123"/>
            <wp:cNvGraphicFramePr/>
            <a:graphic xmlns:a="http://schemas.openxmlformats.org/drawingml/2006/main">
              <a:graphicData uri="http://schemas.openxmlformats.org/drawingml/2006/picture">
                <pic:pic xmlns:pic="http://schemas.openxmlformats.org/drawingml/2006/picture">
                  <pic:nvPicPr>
                    <pic:cNvPr id="22634" name="Picture 22634"/>
                    <pic:cNvPicPr/>
                  </pic:nvPicPr>
                  <pic:blipFill>
                    <a:blip r:embed="rId13"/>
                    <a:stretch>
                      <a:fillRect/>
                    </a:stretch>
                  </pic:blipFill>
                  <pic:spPr>
                    <a:xfrm>
                      <a:off x="0" y="0"/>
                      <a:ext cx="9144" cy="4573"/>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4736" behindDoc="0" locked="0" layoutInCell="1" allowOverlap="0" wp14:anchorId="78CDFA87" wp14:editId="1110F7F8">
            <wp:simplePos x="0" y="0"/>
            <wp:positionH relativeFrom="page">
              <wp:posOffset>873252</wp:posOffset>
            </wp:positionH>
            <wp:positionV relativeFrom="page">
              <wp:posOffset>7516368</wp:posOffset>
            </wp:positionV>
            <wp:extent cx="4572" cy="4573"/>
            <wp:effectExtent l="0" t="0" r="0" b="0"/>
            <wp:wrapSquare wrapText="bothSides"/>
            <wp:docPr id="131" name="Picture 131"/>
            <wp:cNvGraphicFramePr/>
            <a:graphic xmlns:a="http://schemas.openxmlformats.org/drawingml/2006/main">
              <a:graphicData uri="http://schemas.openxmlformats.org/drawingml/2006/picture">
                <pic:pic xmlns:pic="http://schemas.openxmlformats.org/drawingml/2006/picture">
                  <pic:nvPicPr>
                    <pic:cNvPr id="22629" name="Picture 22629"/>
                    <pic:cNvPicPr/>
                  </pic:nvPicPr>
                  <pic:blipFill>
                    <a:blip r:embed="rId15"/>
                    <a:stretch>
                      <a:fillRect/>
                    </a:stretch>
                  </pic:blipFill>
                  <pic:spPr>
                    <a:xfrm>
                      <a:off x="0" y="0"/>
                      <a:ext cx="4572" cy="4573"/>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5760" behindDoc="0" locked="0" layoutInCell="1" allowOverlap="0" wp14:anchorId="5305A05C" wp14:editId="19E5DD43">
            <wp:simplePos x="0" y="0"/>
            <wp:positionH relativeFrom="page">
              <wp:posOffset>909828</wp:posOffset>
            </wp:positionH>
            <wp:positionV relativeFrom="page">
              <wp:posOffset>7543800</wp:posOffset>
            </wp:positionV>
            <wp:extent cx="4572" cy="4572"/>
            <wp:effectExtent l="0" t="0" r="0" b="0"/>
            <wp:wrapSquare wrapText="bothSides"/>
            <wp:docPr id="149" name="Picture 149"/>
            <wp:cNvGraphicFramePr/>
            <a:graphic xmlns:a="http://schemas.openxmlformats.org/drawingml/2006/main">
              <a:graphicData uri="http://schemas.openxmlformats.org/drawingml/2006/picture">
                <pic:pic xmlns:pic="http://schemas.openxmlformats.org/drawingml/2006/picture">
                  <pic:nvPicPr>
                    <pic:cNvPr id="22632" name="Picture 22632"/>
                    <pic:cNvPicPr/>
                  </pic:nvPicPr>
                  <pic:blipFill>
                    <a:blip r:embed="rId15"/>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6784" behindDoc="0" locked="0" layoutInCell="1" allowOverlap="0" wp14:anchorId="22662623" wp14:editId="43D1DB8A">
            <wp:simplePos x="0" y="0"/>
            <wp:positionH relativeFrom="page">
              <wp:posOffset>6798564</wp:posOffset>
            </wp:positionH>
            <wp:positionV relativeFrom="page">
              <wp:posOffset>8545068</wp:posOffset>
            </wp:positionV>
            <wp:extent cx="4573" cy="9144"/>
            <wp:effectExtent l="0" t="0" r="0" b="0"/>
            <wp:wrapSquare wrapText="bothSides"/>
            <wp:docPr id="153" name="Picture 153"/>
            <wp:cNvGraphicFramePr/>
            <a:graphic xmlns:a="http://schemas.openxmlformats.org/drawingml/2006/main">
              <a:graphicData uri="http://schemas.openxmlformats.org/drawingml/2006/picture">
                <pic:pic xmlns:pic="http://schemas.openxmlformats.org/drawingml/2006/picture">
                  <pic:nvPicPr>
                    <pic:cNvPr id="22635" name="Picture 22635"/>
                    <pic:cNvPicPr/>
                  </pic:nvPicPr>
                  <pic:blipFill>
                    <a:blip r:embed="rId13"/>
                    <a:stretch>
                      <a:fillRect/>
                    </a:stretch>
                  </pic:blipFill>
                  <pic:spPr>
                    <a:xfrm>
                      <a:off x="0" y="0"/>
                      <a:ext cx="4573" cy="9144"/>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7808" behindDoc="0" locked="0" layoutInCell="1" allowOverlap="0" wp14:anchorId="64E01A44" wp14:editId="045C9A71">
            <wp:simplePos x="0" y="0"/>
            <wp:positionH relativeFrom="page">
              <wp:posOffset>6798564</wp:posOffset>
            </wp:positionH>
            <wp:positionV relativeFrom="page">
              <wp:posOffset>8563356</wp:posOffset>
            </wp:positionV>
            <wp:extent cx="4573" cy="4572"/>
            <wp:effectExtent l="0" t="0" r="0" b="0"/>
            <wp:wrapSquare wrapText="bothSides"/>
            <wp:docPr id="154" name="Picture 154"/>
            <wp:cNvGraphicFramePr/>
            <a:graphic xmlns:a="http://schemas.openxmlformats.org/drawingml/2006/main">
              <a:graphicData uri="http://schemas.openxmlformats.org/drawingml/2006/picture">
                <pic:pic xmlns:pic="http://schemas.openxmlformats.org/drawingml/2006/picture">
                  <pic:nvPicPr>
                    <pic:cNvPr id="22636" name="Picture 22636"/>
                    <pic:cNvPicPr/>
                  </pic:nvPicPr>
                  <pic:blipFill>
                    <a:blip r:embed="rId15"/>
                    <a:stretch>
                      <a:fillRect/>
                    </a:stretch>
                  </pic:blipFill>
                  <pic:spPr>
                    <a:xfrm>
                      <a:off x="0" y="0"/>
                      <a:ext cx="4573"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8832" behindDoc="0" locked="0" layoutInCell="1" allowOverlap="0" wp14:anchorId="6F9D9E90" wp14:editId="0CD8FF63">
            <wp:simplePos x="0" y="0"/>
            <wp:positionH relativeFrom="page">
              <wp:posOffset>6766560</wp:posOffset>
            </wp:positionH>
            <wp:positionV relativeFrom="page">
              <wp:posOffset>8567927</wp:posOffset>
            </wp:positionV>
            <wp:extent cx="4572" cy="13717"/>
            <wp:effectExtent l="0" t="0" r="0" b="0"/>
            <wp:wrapSquare wrapText="bothSides"/>
            <wp:docPr id="155" name="Picture 155"/>
            <wp:cNvGraphicFramePr/>
            <a:graphic xmlns:a="http://schemas.openxmlformats.org/drawingml/2006/main">
              <a:graphicData uri="http://schemas.openxmlformats.org/drawingml/2006/picture">
                <pic:pic xmlns:pic="http://schemas.openxmlformats.org/drawingml/2006/picture">
                  <pic:nvPicPr>
                    <pic:cNvPr id="22637" name="Picture 22637"/>
                    <pic:cNvPicPr/>
                  </pic:nvPicPr>
                  <pic:blipFill>
                    <a:blip r:embed="rId42"/>
                    <a:stretch>
                      <a:fillRect/>
                    </a:stretch>
                  </pic:blipFill>
                  <pic:spPr>
                    <a:xfrm>
                      <a:off x="0" y="0"/>
                      <a:ext cx="4572" cy="13717"/>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69856" behindDoc="0" locked="0" layoutInCell="1" allowOverlap="0" wp14:anchorId="7BCA4337" wp14:editId="19819569">
            <wp:simplePos x="0" y="0"/>
            <wp:positionH relativeFrom="page">
              <wp:posOffset>6780276</wp:posOffset>
            </wp:positionH>
            <wp:positionV relativeFrom="page">
              <wp:posOffset>8586215</wp:posOffset>
            </wp:positionV>
            <wp:extent cx="9144" cy="9144"/>
            <wp:effectExtent l="0" t="0" r="0" b="0"/>
            <wp:wrapSquare wrapText="bothSides"/>
            <wp:docPr id="161" name="Picture 161"/>
            <wp:cNvGraphicFramePr/>
            <a:graphic xmlns:a="http://schemas.openxmlformats.org/drawingml/2006/main">
              <a:graphicData uri="http://schemas.openxmlformats.org/drawingml/2006/picture">
                <pic:pic xmlns:pic="http://schemas.openxmlformats.org/drawingml/2006/picture">
                  <pic:nvPicPr>
                    <pic:cNvPr id="22638" name="Picture 22638"/>
                    <pic:cNvPicPr/>
                  </pic:nvPicPr>
                  <pic:blipFill>
                    <a:blip r:embed="rId17"/>
                    <a:stretch>
                      <a:fillRect/>
                    </a:stretch>
                  </pic:blipFill>
                  <pic:spPr>
                    <a:xfrm>
                      <a:off x="0" y="0"/>
                      <a:ext cx="9144" cy="9144"/>
                    </a:xfrm>
                    <a:prstGeom prst="rect">
                      <a:avLst/>
                    </a:prstGeom>
                  </pic:spPr>
                </pic:pic>
              </a:graphicData>
            </a:graphic>
          </wp:anchor>
        </w:drawing>
      </w:r>
      <w:r w:rsidRPr="00EB6FCD">
        <w:rPr>
          <w:rFonts w:ascii="Times New Roman" w:eastAsia="Times New Roman" w:hAnsi="Times New Roman" w:cs="Times New Roman"/>
          <w:color w:val="000000"/>
          <w:sz w:val="24"/>
        </w:rPr>
        <w:t>Извршење расхода од 74,55% у односу на планирана средства из буџета Републике Србије, на апропријацији економске класификације 485 - Накнада штете за повреде или штету нанету од стране државних органа, настало је због реализације средстава у складу са актуелним потребама.</w:t>
      </w:r>
    </w:p>
    <w:p w:rsidR="004A1786" w:rsidRPr="00EB6FCD" w:rsidRDefault="004A1786" w:rsidP="004A1786">
      <w:pPr>
        <w:spacing w:after="0" w:line="257" w:lineRule="auto"/>
        <w:ind w:left="14" w:right="28" w:firstLine="55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42,03% у односу на планирана средства из буџега Републике Србије, на апропријацији економске класификације 512 -Машине и опрема, настало је из разлога што није дошло до предвиђене реализације набавке нових рачунара.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0009 – Кooрдинaциja пoслoвa развоја, упрaвљaња прojeктимa и европских интеграција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79,64% у односу на планирана средства из буџета Републике Србије, на апропријацији економске класификације 414 - Социјална давања запосленима, настало је из разлога што није било захтева за солидарним помоћима, у обиму који се планирао при изради буџета, а у складу са чланом 45. Посебног колективног уговора за државне органе („Службени гласник РС”, број 38/2019, 55/2020 44/2023).</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24,24% у на односу на планирана средства из буџета Републике Србије, на апропријацији економске класификације 421 </w:t>
      </w:r>
      <w:r w:rsidRPr="00EB6FCD">
        <w:rPr>
          <w:rFonts w:ascii="Times New Roman" w:eastAsia="Times New Roman" w:hAnsi="Times New Roman" w:cs="Times New Roman"/>
          <w:noProof/>
          <w:color w:val="000000"/>
          <w:sz w:val="24"/>
          <w:lang w:val="sr-Latn-RS" w:eastAsia="sr-Latn-RS"/>
        </w:rPr>
        <w:drawing>
          <wp:inline distT="0" distB="0" distL="0" distR="0" wp14:anchorId="1B4D9D83" wp14:editId="0BA05F31">
            <wp:extent cx="45720" cy="22860"/>
            <wp:effectExtent l="0" t="0" r="0" b="0"/>
            <wp:docPr id="162" name="Picture 162"/>
            <wp:cNvGraphicFramePr/>
            <a:graphic xmlns:a="http://schemas.openxmlformats.org/drawingml/2006/main">
              <a:graphicData uri="http://schemas.openxmlformats.org/drawingml/2006/picture">
                <pic:pic xmlns:pic="http://schemas.openxmlformats.org/drawingml/2006/picture">
                  <pic:nvPicPr>
                    <pic:cNvPr id="23756" name="Picture 23756"/>
                    <pic:cNvPicPr/>
                  </pic:nvPicPr>
                  <pic:blipFill>
                    <a:blip r:embed="rId63"/>
                    <a:stretch>
                      <a:fillRect/>
                    </a:stretch>
                  </pic:blipFill>
                  <pic:spPr>
                    <a:xfrm>
                      <a:off x="0" y="0"/>
                      <a:ext cx="45720" cy="22860"/>
                    </a:xfrm>
                    <a:prstGeom prst="rect">
                      <a:avLst/>
                    </a:prstGeom>
                  </pic:spPr>
                </pic:pic>
              </a:graphicData>
            </a:graphic>
          </wp:inline>
        </w:drawing>
      </w:r>
      <w:r w:rsidRPr="00EB6FCD">
        <w:rPr>
          <w:rFonts w:ascii="Times New Roman" w:eastAsia="Times New Roman" w:hAnsi="Times New Roman" w:cs="Times New Roman"/>
          <w:color w:val="000000"/>
          <w:sz w:val="24"/>
        </w:rPr>
        <w:t xml:space="preserve"> Стални трошкови, настало је услед чињенице да нису реализована планирана службена путовања у иностранство што је довело до мањих трошкова телекомуникацијских услуга.</w:t>
      </w:r>
    </w:p>
    <w:p w:rsidR="004A1786" w:rsidRPr="00EB6FCD" w:rsidRDefault="004A1786" w:rsidP="004A1786">
      <w:pPr>
        <w:spacing w:after="451"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0,00% у односу на планирана средства из буџета Републике Србије, на апропријацији економске класификације 422 - Трошкови путовања, настало је </w:t>
      </w:r>
      <w:r w:rsidRPr="00EB6FCD">
        <w:rPr>
          <w:rFonts w:ascii="Times New Roman" w:eastAsia="Times New Roman" w:hAnsi="Times New Roman" w:cs="Times New Roman"/>
          <w:color w:val="000000"/>
          <w:sz w:val="24"/>
        </w:rPr>
        <w:lastRenderedPageBreak/>
        <w:t>из разлога што се планирана путовања нису реализовала јер су састанци са представницима Европске комисије и страним партнерима били организовани путем видео платформи.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33 МИНИСТАРСТВО ЗА ЉУДСКА И МАЊИНСКА ПРАВА И ДРУШТВЕНИ ДИЈАЛОГ</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1001 - Унапређење и заштита људских и мањинских права и слобода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Права националних мањина на самоуправу</w:t>
      </w:r>
    </w:p>
    <w:p w:rsidR="004A1786" w:rsidRPr="00EB6FCD" w:rsidRDefault="004A1786" w:rsidP="004A1786">
      <w:pPr>
        <w:spacing w:after="110" w:line="253" w:lineRule="auto"/>
        <w:ind w:right="1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Укупно извршење 98</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Стварање услова за политику једнаких могућности</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0,00% у односу на планирана средства из буцета Републике </w:t>
      </w:r>
      <w:r w:rsidRPr="00EB6FCD">
        <w:rPr>
          <w:rFonts w:ascii="Times New Roman" w:eastAsia="Times New Roman" w:hAnsi="Times New Roman" w:cs="Times New Roman"/>
          <w:noProof/>
          <w:color w:val="000000"/>
          <w:sz w:val="24"/>
          <w:lang w:val="sr-Latn-RS" w:eastAsia="sr-Latn-RS"/>
        </w:rPr>
        <w:drawing>
          <wp:inline distT="0" distB="0" distL="0" distR="0" wp14:anchorId="2270A1E9" wp14:editId="56002995">
            <wp:extent cx="4572" cy="4572"/>
            <wp:effectExtent l="0" t="0" r="0" b="0"/>
            <wp:docPr id="163" name="Picture 163"/>
            <wp:cNvGraphicFramePr/>
            <a:graphic xmlns:a="http://schemas.openxmlformats.org/drawingml/2006/main">
              <a:graphicData uri="http://schemas.openxmlformats.org/drawingml/2006/picture">
                <pic:pic xmlns:pic="http://schemas.openxmlformats.org/drawingml/2006/picture">
                  <pic:nvPicPr>
                    <pic:cNvPr id="4032" name="Picture 4032"/>
                    <pic:cNvPicPr/>
                  </pic:nvPicPr>
                  <pic:blipFill>
                    <a:blip r:embed="rId64"/>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Србије на апропријацији 414 - Социјална давања запосленима, настало је обзиром да је у буџету била само отворена апропријација за случај да се за овом врстом расхода појави потреба.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87,92% у односу на планирана средства из буџета </w:t>
      </w:r>
      <w:r w:rsidRPr="00EB6FCD">
        <w:rPr>
          <w:rFonts w:ascii="Times New Roman" w:eastAsia="Times New Roman" w:hAnsi="Times New Roman" w:cs="Times New Roman"/>
          <w:noProof/>
          <w:color w:val="000000"/>
          <w:sz w:val="24"/>
          <w:lang w:val="sr-Latn-RS" w:eastAsia="sr-Latn-RS"/>
        </w:rPr>
        <w:drawing>
          <wp:inline distT="0" distB="0" distL="0" distR="0" wp14:anchorId="5F480CF9" wp14:editId="6A26901C">
            <wp:extent cx="18288" cy="13716"/>
            <wp:effectExtent l="0" t="0" r="0" b="0"/>
            <wp:docPr id="164" name="Picture 164"/>
            <wp:cNvGraphicFramePr/>
            <a:graphic xmlns:a="http://schemas.openxmlformats.org/drawingml/2006/main">
              <a:graphicData uri="http://schemas.openxmlformats.org/drawingml/2006/picture">
                <pic:pic xmlns:pic="http://schemas.openxmlformats.org/drawingml/2006/picture">
                  <pic:nvPicPr>
                    <pic:cNvPr id="70154" name="Picture 70154"/>
                    <pic:cNvPicPr/>
                  </pic:nvPicPr>
                  <pic:blipFill>
                    <a:blip r:embed="rId65"/>
                    <a:stretch>
                      <a:fillRect/>
                    </a:stretch>
                  </pic:blipFill>
                  <pic:spPr>
                    <a:xfrm>
                      <a:off x="0" y="0"/>
                      <a:ext cx="18288" cy="13716"/>
                    </a:xfrm>
                    <a:prstGeom prst="rect">
                      <a:avLst/>
                    </a:prstGeom>
                  </pic:spPr>
                </pic:pic>
              </a:graphicData>
            </a:graphic>
          </wp:inline>
        </w:drawing>
      </w:r>
      <w:r w:rsidRPr="00EB6FCD">
        <w:rPr>
          <w:rFonts w:ascii="Times New Roman" w:eastAsia="Times New Roman" w:hAnsi="Times New Roman" w:cs="Times New Roman"/>
          <w:color w:val="000000"/>
          <w:sz w:val="24"/>
        </w:rPr>
        <w:t xml:space="preserve">Републике Србије на апропријацији 415 - Накнаде трошкова за запослене, настало је услед немогућности прецизног предвиђања трошкова за превоз на посао и са посла. Средства за ове намене планирана су на нешто вишем нивоу за потребе већег броја </w:t>
      </w:r>
      <w:r w:rsidRPr="00EB6FCD">
        <w:rPr>
          <w:rFonts w:ascii="Times New Roman" w:eastAsia="Times New Roman" w:hAnsi="Times New Roman" w:cs="Times New Roman"/>
          <w:noProof/>
          <w:color w:val="000000"/>
          <w:sz w:val="24"/>
          <w:lang w:val="sr-Latn-RS" w:eastAsia="sr-Latn-RS"/>
        </w:rPr>
        <w:drawing>
          <wp:inline distT="0" distB="0" distL="0" distR="0" wp14:anchorId="64737256" wp14:editId="3BF64A39">
            <wp:extent cx="4573" cy="4572"/>
            <wp:effectExtent l="0" t="0" r="0" b="0"/>
            <wp:docPr id="165" name="Picture 165"/>
            <wp:cNvGraphicFramePr/>
            <a:graphic xmlns:a="http://schemas.openxmlformats.org/drawingml/2006/main">
              <a:graphicData uri="http://schemas.openxmlformats.org/drawingml/2006/picture">
                <pic:pic xmlns:pic="http://schemas.openxmlformats.org/drawingml/2006/picture">
                  <pic:nvPicPr>
                    <pic:cNvPr id="4036" name="Picture 4036"/>
                    <pic:cNvPicPr/>
                  </pic:nvPicPr>
                  <pic:blipFill>
                    <a:blip r:embed="rId66"/>
                    <a:stretch>
                      <a:fillRect/>
                    </a:stretch>
                  </pic:blipFill>
                  <pic:spPr>
                    <a:xfrm>
                      <a:off x="0" y="0"/>
                      <a:ext cx="4573" cy="4572"/>
                    </a:xfrm>
                    <a:prstGeom prst="rect">
                      <a:avLst/>
                    </a:prstGeom>
                  </pic:spPr>
                </pic:pic>
              </a:graphicData>
            </a:graphic>
          </wp:inline>
        </w:drawing>
      </w:r>
      <w:r w:rsidRPr="00EB6FCD">
        <w:rPr>
          <w:rFonts w:ascii="Times New Roman" w:eastAsia="Times New Roman" w:hAnsi="Times New Roman" w:cs="Times New Roman"/>
          <w:color w:val="000000"/>
          <w:sz w:val="24"/>
        </w:rPr>
        <w:t>ивршилаца и извршилаца чије је пребивалиште ван територије Београда.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57,19% у односу на планирана средства из буџета Републике Србије на апропријацији 422 - Трошкови путовања, настало је као последица једнодневног иступања државне делегације на представљању Другог периодичног </w:t>
      </w:r>
      <w:r w:rsidRPr="00EB6FCD">
        <w:rPr>
          <w:rFonts w:ascii="Times New Roman" w:eastAsia="Times New Roman" w:hAnsi="Times New Roman" w:cs="Times New Roman"/>
          <w:noProof/>
          <w:color w:val="000000"/>
          <w:sz w:val="24"/>
          <w:lang w:val="sr-Latn-RS" w:eastAsia="sr-Latn-RS"/>
        </w:rPr>
        <w:drawing>
          <wp:inline distT="0" distB="0" distL="0" distR="0" wp14:anchorId="728A45A5" wp14:editId="3D9EBC15">
            <wp:extent cx="4572" cy="4572"/>
            <wp:effectExtent l="0" t="0" r="0" b="0"/>
            <wp:docPr id="166" name="Picture 166"/>
            <wp:cNvGraphicFramePr/>
            <a:graphic xmlns:a="http://schemas.openxmlformats.org/drawingml/2006/main">
              <a:graphicData uri="http://schemas.openxmlformats.org/drawingml/2006/picture">
                <pic:pic xmlns:pic="http://schemas.openxmlformats.org/drawingml/2006/picture">
                  <pic:nvPicPr>
                    <pic:cNvPr id="4038" name="Picture 4038"/>
                    <pic:cNvPicPr/>
                  </pic:nvPicPr>
                  <pic:blipFill>
                    <a:blip r:embed="rId12"/>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 xml:space="preserve">извшетаја о примени Међународне конвенције о заштити свих лица од присилних </w:t>
      </w:r>
      <w:r w:rsidRPr="00EB6FCD">
        <w:rPr>
          <w:rFonts w:ascii="Times New Roman" w:eastAsia="Times New Roman" w:hAnsi="Times New Roman" w:cs="Times New Roman"/>
          <w:noProof/>
          <w:color w:val="000000"/>
          <w:sz w:val="24"/>
          <w:lang w:val="sr-Latn-RS" w:eastAsia="sr-Latn-RS"/>
        </w:rPr>
        <w:drawing>
          <wp:inline distT="0" distB="0" distL="0" distR="0" wp14:anchorId="0DA25643" wp14:editId="27D3F9A5">
            <wp:extent cx="4572" cy="4572"/>
            <wp:effectExtent l="0" t="0" r="0" b="0"/>
            <wp:docPr id="167" name="Picture 167"/>
            <wp:cNvGraphicFramePr/>
            <a:graphic xmlns:a="http://schemas.openxmlformats.org/drawingml/2006/main">
              <a:graphicData uri="http://schemas.openxmlformats.org/drawingml/2006/picture">
                <pic:pic xmlns:pic="http://schemas.openxmlformats.org/drawingml/2006/picture">
                  <pic:nvPicPr>
                    <pic:cNvPr id="4039" name="Picture 4039"/>
                    <pic:cNvPicPr/>
                  </pic:nvPicPr>
                  <pic:blipFill>
                    <a:blip r:embed="rId64"/>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 xml:space="preserve">нестанака у Женеви, у односу на уобичајена два дана, као и изостанка позива који је Комитет УН-а требало да упути Републици Србији за представљање Шестог до Деветог периодичног извештаја о примени Међународне конвенције о укидању свих облика расне дискриминације, као и планирања потенцијалног повећања трошкова дневница, </w:t>
      </w:r>
      <w:r w:rsidRPr="00EB6FCD">
        <w:rPr>
          <w:rFonts w:ascii="Times New Roman" w:eastAsia="Times New Roman" w:hAnsi="Times New Roman" w:cs="Times New Roman"/>
          <w:noProof/>
          <w:color w:val="000000"/>
          <w:sz w:val="24"/>
          <w:lang w:val="sr-Latn-RS" w:eastAsia="sr-Latn-RS"/>
        </w:rPr>
        <w:drawing>
          <wp:inline distT="0" distB="0" distL="0" distR="0" wp14:anchorId="0A1CF65A" wp14:editId="14239225">
            <wp:extent cx="4572" cy="4572"/>
            <wp:effectExtent l="0" t="0" r="0" b="0"/>
            <wp:docPr id="168" name="Picture 168"/>
            <wp:cNvGraphicFramePr/>
            <a:graphic xmlns:a="http://schemas.openxmlformats.org/drawingml/2006/main">
              <a:graphicData uri="http://schemas.openxmlformats.org/drawingml/2006/picture">
                <pic:pic xmlns:pic="http://schemas.openxmlformats.org/drawingml/2006/picture">
                  <pic:nvPicPr>
                    <pic:cNvPr id="4040" name="Picture 4040"/>
                    <pic:cNvPicPr/>
                  </pic:nvPicPr>
                  <pic:blipFill>
                    <a:blip r:embed="rId67"/>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Напомињемо и да је значајнији број путовања у иностранство финансиран од стране организатора/донатора.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0880" behindDoc="0" locked="0" layoutInCell="1" allowOverlap="0" wp14:anchorId="33AA58CE" wp14:editId="291D95A1">
            <wp:simplePos x="0" y="0"/>
            <wp:positionH relativeFrom="page">
              <wp:posOffset>841248</wp:posOffset>
            </wp:positionH>
            <wp:positionV relativeFrom="page">
              <wp:posOffset>1993392</wp:posOffset>
            </wp:positionV>
            <wp:extent cx="4572" cy="4572"/>
            <wp:effectExtent l="0" t="0" r="0" b="0"/>
            <wp:wrapSquare wrapText="bothSides"/>
            <wp:docPr id="169" name="Picture 169"/>
            <wp:cNvGraphicFramePr/>
            <a:graphic xmlns:a="http://schemas.openxmlformats.org/drawingml/2006/main">
              <a:graphicData uri="http://schemas.openxmlformats.org/drawingml/2006/picture">
                <pic:pic xmlns:pic="http://schemas.openxmlformats.org/drawingml/2006/picture">
                  <pic:nvPicPr>
                    <pic:cNvPr id="4035" name="Picture 4035"/>
                    <pic:cNvPicPr/>
                  </pic:nvPicPr>
                  <pic:blipFill>
                    <a:blip r:embed="rId19"/>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1904" behindDoc="0" locked="0" layoutInCell="1" allowOverlap="0" wp14:anchorId="6F01FD34" wp14:editId="3A5BAB2D">
            <wp:simplePos x="0" y="0"/>
            <wp:positionH relativeFrom="page">
              <wp:posOffset>841248</wp:posOffset>
            </wp:positionH>
            <wp:positionV relativeFrom="page">
              <wp:posOffset>2953512</wp:posOffset>
            </wp:positionV>
            <wp:extent cx="4572" cy="4572"/>
            <wp:effectExtent l="0" t="0" r="0" b="0"/>
            <wp:wrapSquare wrapText="bothSides"/>
            <wp:docPr id="170" name="Picture 170"/>
            <wp:cNvGraphicFramePr/>
            <a:graphic xmlns:a="http://schemas.openxmlformats.org/drawingml/2006/main">
              <a:graphicData uri="http://schemas.openxmlformats.org/drawingml/2006/picture">
                <pic:pic xmlns:pic="http://schemas.openxmlformats.org/drawingml/2006/picture">
                  <pic:nvPicPr>
                    <pic:cNvPr id="4037" name="Picture 4037"/>
                    <pic:cNvPicPr/>
                  </pic:nvPicPr>
                  <pic:blipFill>
                    <a:blip r:embed="rId68"/>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color w:val="000000"/>
          <w:sz w:val="24"/>
        </w:rPr>
        <w:t>Извршење расхода од 63,09% у односу на планирана средства из буџета Републике Србије на апропријацији 423 - Услуге по уговору настало је услед мањег обима реализације уговора од планираног, као последица обезбеђивања донаторских средстава за потребе ангажовања стручних консултаната на изради стратешких докумената, али и чињенице да је одржавање софтвера за родну равноправност у оквиру пробног периода било и даље поверено донатору, у чијој надлежности је била и израда истог. Уговарање за одржавање и унапређење софтвера извршено је крајем године.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515 - Компутерски софтвер настало је као последица не уговарања унапређења софтвера за родну равноправност у току године, обзиром да је израда и одржавање истог у пробном периоду била у надлежности донатора који је финансирао и израду. Уговарање за одржавање и унапређење софтвера извршено је крајем године.</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Унапређење положаја националних мањина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0,00% у односу на планирана средства из буџета Републике Србије на апропријацији 414 - Социјална давања запосленима, настало је обзиром да је у буџету била само отворена апропријација за случај да се за овом врстом расхода појави потреба.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73,34% у односу на планирана средства из буџета Републике Србије на апропријацији 415 - Накнаде трошкова за запослене настало је услед немогућности прецизног предвиђања трошкова за превоз на посао и са посла, Средства за ове намене планирана су на нешто вишем нивоу за потребе већег броја ивршилаца и извршилаца чије је пребивалиште ван територије Београда,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49,99% у односу на планирана средства из буцета Републике Србије на апропријацији 422 - Трошкови путовања настало је услед планирања већег броја путовања у земљи и иностранству и потенцијалног повећања трошкова дневница, али и као реултат тога даје значајнији број путовања у иностранство финансиран од стране организатора/донатора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88,89% у односу на планирана средства из буџета </w:t>
      </w:r>
      <w:r w:rsidRPr="00EB6FCD">
        <w:rPr>
          <w:rFonts w:ascii="Times New Roman" w:eastAsia="Times New Roman" w:hAnsi="Times New Roman" w:cs="Times New Roman"/>
          <w:noProof/>
          <w:color w:val="000000"/>
          <w:sz w:val="24"/>
          <w:lang w:val="sr-Latn-RS" w:eastAsia="sr-Latn-RS"/>
        </w:rPr>
        <w:drawing>
          <wp:inline distT="0" distB="0" distL="0" distR="0" wp14:anchorId="69C2BDC7" wp14:editId="6EF772BA">
            <wp:extent cx="4572" cy="4572"/>
            <wp:effectExtent l="0" t="0" r="0" b="0"/>
            <wp:docPr id="173" name="Picture 173"/>
            <wp:cNvGraphicFramePr/>
            <a:graphic xmlns:a="http://schemas.openxmlformats.org/drawingml/2006/main">
              <a:graphicData uri="http://schemas.openxmlformats.org/drawingml/2006/picture">
                <pic:pic xmlns:pic="http://schemas.openxmlformats.org/drawingml/2006/picture">
                  <pic:nvPicPr>
                    <pic:cNvPr id="7140" name="Picture 7140"/>
                    <pic:cNvPicPr/>
                  </pic:nvPicPr>
                  <pic:blipFill>
                    <a:blip r:embed="rId69"/>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Републике Србије на апропријацији 423 - Услуге по уговору настало је услед смањене потребе за преводилачким услугама.</w:t>
      </w:r>
    </w:p>
    <w:p w:rsidR="004A1786" w:rsidRPr="00EB6FCD" w:rsidRDefault="004A1786" w:rsidP="004A1786">
      <w:pPr>
        <w:spacing w:after="0"/>
        <w:jc w:val="both"/>
        <w:rPr>
          <w:rFonts w:ascii="Times New Roman" w:eastAsia="Times New Roman" w:hAnsi="Times New Roman" w:cs="Times New Roman"/>
          <w:color w:val="000000"/>
          <w:sz w:val="24"/>
          <w:lang w:val="sr-Cyrl-RS"/>
        </w:rPr>
      </w:pPr>
    </w:p>
    <w:p w:rsidR="004A1786" w:rsidRPr="00EB6FCD" w:rsidRDefault="004A1786" w:rsidP="004A1786">
      <w:pPr>
        <w:spacing w:line="235" w:lineRule="auto"/>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Администрација и управљање</w:t>
      </w:r>
    </w:p>
    <w:p w:rsidR="004A1786" w:rsidRPr="00EB6FCD" w:rsidRDefault="004A1786" w:rsidP="00F90A96">
      <w:pPr>
        <w:spacing w:after="0" w:line="257" w:lineRule="auto"/>
        <w:ind w:left="14" w:right="28" w:firstLine="69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85,15% у односу на планирана средства из буџета </w:t>
      </w:r>
      <w:r w:rsidRPr="00EB6FCD">
        <w:rPr>
          <w:rFonts w:ascii="Times New Roman" w:eastAsia="Times New Roman" w:hAnsi="Times New Roman" w:cs="Times New Roman"/>
          <w:noProof/>
          <w:color w:val="000000"/>
          <w:sz w:val="24"/>
          <w:lang w:val="sr-Latn-RS" w:eastAsia="sr-Latn-RS"/>
        </w:rPr>
        <w:drawing>
          <wp:inline distT="0" distB="0" distL="0" distR="0" wp14:anchorId="25F937F1" wp14:editId="64E3E174">
            <wp:extent cx="4572" cy="4572"/>
            <wp:effectExtent l="0" t="0" r="0" b="0"/>
            <wp:docPr id="174" name="Picture 174"/>
            <wp:cNvGraphicFramePr/>
            <a:graphic xmlns:a="http://schemas.openxmlformats.org/drawingml/2006/main">
              <a:graphicData uri="http://schemas.openxmlformats.org/drawingml/2006/picture">
                <pic:pic xmlns:pic="http://schemas.openxmlformats.org/drawingml/2006/picture">
                  <pic:nvPicPr>
                    <pic:cNvPr id="7143" name="Picture 7143"/>
                    <pic:cNvPicPr/>
                  </pic:nvPicPr>
                  <pic:blipFill>
                    <a:blip r:embed="rId70"/>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 xml:space="preserve">Републике Србије на апропријацији 415 - Накнаде трошкова за запослене, настало је услед немогућности прецизног предвиђања накнаде трошкова за превоз запослених. Средства за ове намене планирана су на нешто вишем нивоу, за потенцијално већи број ивршилаца. Средства за исплату накнаде трошкова за одвојен живот од породице </w:t>
      </w:r>
      <w:r w:rsidRPr="00EB6FCD">
        <w:rPr>
          <w:rFonts w:ascii="Times New Roman" w:eastAsia="Times New Roman" w:hAnsi="Times New Roman" w:cs="Times New Roman"/>
          <w:noProof/>
          <w:color w:val="000000"/>
          <w:sz w:val="24"/>
          <w:lang w:val="sr-Latn-RS" w:eastAsia="sr-Latn-RS"/>
        </w:rPr>
        <w:drawing>
          <wp:inline distT="0" distB="0" distL="0" distR="0" wp14:anchorId="154D153B" wp14:editId="49343619">
            <wp:extent cx="9144" cy="68580"/>
            <wp:effectExtent l="0" t="0" r="0" b="0"/>
            <wp:docPr id="175" name="Picture 175"/>
            <wp:cNvGraphicFramePr/>
            <a:graphic xmlns:a="http://schemas.openxmlformats.org/drawingml/2006/main">
              <a:graphicData uri="http://schemas.openxmlformats.org/drawingml/2006/picture">
                <pic:pic xmlns:pic="http://schemas.openxmlformats.org/drawingml/2006/picture">
                  <pic:nvPicPr>
                    <pic:cNvPr id="70161" name="Picture 70161"/>
                    <pic:cNvPicPr/>
                  </pic:nvPicPr>
                  <pic:blipFill>
                    <a:blip r:embed="rId71"/>
                    <a:stretch>
                      <a:fillRect/>
                    </a:stretch>
                  </pic:blipFill>
                  <pic:spPr>
                    <a:xfrm>
                      <a:off x="0" y="0"/>
                      <a:ext cx="9144" cy="68580"/>
                    </a:xfrm>
                    <a:prstGeom prst="rect">
                      <a:avLst/>
                    </a:prstGeom>
                  </pic:spPr>
                </pic:pic>
              </a:graphicData>
            </a:graphic>
          </wp:inline>
        </w:drawing>
      </w:r>
      <w:r w:rsidRPr="00EB6FCD">
        <w:rPr>
          <w:rFonts w:ascii="Times New Roman" w:eastAsia="Times New Roman" w:hAnsi="Times New Roman" w:cs="Times New Roman"/>
          <w:color w:val="000000"/>
          <w:sz w:val="24"/>
        </w:rPr>
        <w:t>планирана су на основу процењеног раста просечних бруто зарада у току године, а средства за исплату нанаде трошкова смештаја за потребе лица на положају планирана су на бази просечних цена за издавање станова на ужој територији Београда, уз процењену вредност промене курса евра.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2928" behindDoc="0" locked="0" layoutInCell="1" allowOverlap="0" wp14:anchorId="730C49BA" wp14:editId="39754CF2">
            <wp:simplePos x="0" y="0"/>
            <wp:positionH relativeFrom="page">
              <wp:posOffset>6684265</wp:posOffset>
            </wp:positionH>
            <wp:positionV relativeFrom="page">
              <wp:posOffset>8796527</wp:posOffset>
            </wp:positionV>
            <wp:extent cx="4572" cy="4573"/>
            <wp:effectExtent l="0" t="0" r="0" b="0"/>
            <wp:wrapSquare wrapText="bothSides"/>
            <wp:docPr id="176" name="Picture 176"/>
            <wp:cNvGraphicFramePr/>
            <a:graphic xmlns:a="http://schemas.openxmlformats.org/drawingml/2006/main">
              <a:graphicData uri="http://schemas.openxmlformats.org/drawingml/2006/picture">
                <pic:pic xmlns:pic="http://schemas.openxmlformats.org/drawingml/2006/picture">
                  <pic:nvPicPr>
                    <pic:cNvPr id="7150" name="Picture 7150"/>
                    <pic:cNvPicPr/>
                  </pic:nvPicPr>
                  <pic:blipFill>
                    <a:blip r:embed="rId18"/>
                    <a:stretch>
                      <a:fillRect/>
                    </a:stretch>
                  </pic:blipFill>
                  <pic:spPr>
                    <a:xfrm>
                      <a:off x="0" y="0"/>
                      <a:ext cx="4572" cy="4573"/>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3952" behindDoc="0" locked="0" layoutInCell="1" allowOverlap="0" wp14:anchorId="6415BACD" wp14:editId="30AC30FA">
            <wp:simplePos x="0" y="0"/>
            <wp:positionH relativeFrom="page">
              <wp:posOffset>6679693</wp:posOffset>
            </wp:positionH>
            <wp:positionV relativeFrom="page">
              <wp:posOffset>8988552</wp:posOffset>
            </wp:positionV>
            <wp:extent cx="4572" cy="4572"/>
            <wp:effectExtent l="0" t="0" r="0" b="0"/>
            <wp:wrapSquare wrapText="bothSides"/>
            <wp:docPr id="177" name="Picture 177"/>
            <wp:cNvGraphicFramePr/>
            <a:graphic xmlns:a="http://schemas.openxmlformats.org/drawingml/2006/main">
              <a:graphicData uri="http://schemas.openxmlformats.org/drawingml/2006/picture">
                <pic:pic xmlns:pic="http://schemas.openxmlformats.org/drawingml/2006/picture">
                  <pic:nvPicPr>
                    <pic:cNvPr id="7151" name="Picture 7151"/>
                    <pic:cNvPicPr/>
                  </pic:nvPicPr>
                  <pic:blipFill>
                    <a:blip r:embed="rId68"/>
                    <a:stretch>
                      <a:fillRect/>
                    </a:stretch>
                  </pic:blipFill>
                  <pic:spPr>
                    <a:xfrm>
                      <a:off x="0" y="0"/>
                      <a:ext cx="4572" cy="4572"/>
                    </a:xfrm>
                    <a:prstGeom prst="rect">
                      <a:avLst/>
                    </a:prstGeom>
                  </pic:spPr>
                </pic:pic>
              </a:graphicData>
            </a:graphic>
          </wp:anchor>
        </w:drawing>
      </w:r>
      <w:r w:rsidRPr="00EB6FCD">
        <w:rPr>
          <w:rFonts w:ascii="Times New Roman" w:eastAsia="Times New Roman" w:hAnsi="Times New Roman" w:cs="Times New Roman"/>
          <w:color w:val="000000"/>
          <w:sz w:val="24"/>
        </w:rPr>
        <w:t>Извршење расхода од 63,04% у односу на планирана средства из буџета Републике Србије на апропријацији 421 - Стални трошкови, настао је услед смањене реализације у односу на планиране услуге осигурања, није уговорено планирано каско осигурање возила, а трошкови закупа имовине и опреме су такође били мањи од планраних.</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75,60% у односу на планирана средства из буџета Републике Србије на апропријацији 423 - Услуге по уговору настало је услед смањене потребе за преводилачким услугама и мањег обима ангажовања лица по уговору.</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75,03% у односу на планирана средства из буцета </w:t>
      </w:r>
      <w:r w:rsidRPr="00EB6FCD">
        <w:rPr>
          <w:rFonts w:ascii="Times New Roman" w:eastAsia="Times New Roman" w:hAnsi="Times New Roman" w:cs="Times New Roman"/>
          <w:noProof/>
          <w:color w:val="000000"/>
          <w:sz w:val="24"/>
          <w:lang w:val="sr-Latn-RS" w:eastAsia="sr-Latn-RS"/>
        </w:rPr>
        <w:drawing>
          <wp:inline distT="0" distB="0" distL="0" distR="0" wp14:anchorId="58DFACE1" wp14:editId="17F80736">
            <wp:extent cx="4572" cy="4572"/>
            <wp:effectExtent l="0" t="0" r="0" b="0"/>
            <wp:docPr id="178" name="Picture 178"/>
            <wp:cNvGraphicFramePr/>
            <a:graphic xmlns:a="http://schemas.openxmlformats.org/drawingml/2006/main">
              <a:graphicData uri="http://schemas.openxmlformats.org/drawingml/2006/picture">
                <pic:pic xmlns:pic="http://schemas.openxmlformats.org/drawingml/2006/picture">
                  <pic:nvPicPr>
                    <pic:cNvPr id="7147" name="Picture 7147"/>
                    <pic:cNvPicPr/>
                  </pic:nvPicPr>
                  <pic:blipFill>
                    <a:blip r:embed="rId26"/>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Републике Србије на апропријацији 425 - Текуће поправке и одржавање, настало је због смањења трошкова поправки у односу на претходни период, по коме су средства планирана.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78,98% у односу на планирана средства из буџета </w:t>
      </w:r>
      <w:r w:rsidRPr="00EB6FCD">
        <w:rPr>
          <w:rFonts w:ascii="Times New Roman" w:eastAsia="Times New Roman" w:hAnsi="Times New Roman" w:cs="Times New Roman"/>
          <w:noProof/>
          <w:color w:val="000000"/>
          <w:sz w:val="24"/>
          <w:lang w:val="sr-Latn-RS" w:eastAsia="sr-Latn-RS"/>
        </w:rPr>
        <w:drawing>
          <wp:inline distT="0" distB="0" distL="0" distR="0" wp14:anchorId="2139636F" wp14:editId="31A8515F">
            <wp:extent cx="4572" cy="4573"/>
            <wp:effectExtent l="0" t="0" r="0" b="0"/>
            <wp:docPr id="179" name="Picture 179"/>
            <wp:cNvGraphicFramePr/>
            <a:graphic xmlns:a="http://schemas.openxmlformats.org/drawingml/2006/main">
              <a:graphicData uri="http://schemas.openxmlformats.org/drawingml/2006/picture">
                <pic:pic xmlns:pic="http://schemas.openxmlformats.org/drawingml/2006/picture">
                  <pic:nvPicPr>
                    <pic:cNvPr id="7148" name="Picture 7148"/>
                    <pic:cNvPicPr/>
                  </pic:nvPicPr>
                  <pic:blipFill>
                    <a:blip r:embed="rId72"/>
                    <a:stretch>
                      <a:fillRect/>
                    </a:stretch>
                  </pic:blipFill>
                  <pic:spPr>
                    <a:xfrm>
                      <a:off x="0" y="0"/>
                      <a:ext cx="4572" cy="4573"/>
                    </a:xfrm>
                    <a:prstGeom prst="rect">
                      <a:avLst/>
                    </a:prstGeom>
                  </pic:spPr>
                </pic:pic>
              </a:graphicData>
            </a:graphic>
          </wp:inline>
        </w:drawing>
      </w:r>
      <w:r w:rsidRPr="00EB6FCD">
        <w:rPr>
          <w:rFonts w:ascii="Times New Roman" w:eastAsia="Times New Roman" w:hAnsi="Times New Roman" w:cs="Times New Roman"/>
          <w:color w:val="000000"/>
          <w:sz w:val="24"/>
        </w:rPr>
        <w:t>Републике Србије на апропријацији 426 - Материјал настало је због смањења трошкова набавки материјала. Део материјалаје набављан и из средстава донација.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53,41% у односу на планирана средства из буџета Републике Србије на апропријацији 482 - Порези, обавезне таксе и казне и пенали, </w:t>
      </w:r>
      <w:r w:rsidRPr="00EB6FCD">
        <w:rPr>
          <w:rFonts w:ascii="Times New Roman" w:eastAsia="Times New Roman" w:hAnsi="Times New Roman" w:cs="Times New Roman"/>
          <w:noProof/>
          <w:color w:val="000000"/>
          <w:sz w:val="24"/>
          <w:lang w:val="sr-Latn-RS" w:eastAsia="sr-Latn-RS"/>
        </w:rPr>
        <w:drawing>
          <wp:inline distT="0" distB="0" distL="0" distR="0" wp14:anchorId="21467E42" wp14:editId="28666E2A">
            <wp:extent cx="4572" cy="4572"/>
            <wp:effectExtent l="0" t="0" r="0" b="0"/>
            <wp:docPr id="180" name="Picture 180"/>
            <wp:cNvGraphicFramePr/>
            <a:graphic xmlns:a="http://schemas.openxmlformats.org/drawingml/2006/main">
              <a:graphicData uri="http://schemas.openxmlformats.org/drawingml/2006/picture">
                <pic:pic xmlns:pic="http://schemas.openxmlformats.org/drawingml/2006/picture">
                  <pic:nvPicPr>
                    <pic:cNvPr id="7149" name="Picture 7149"/>
                    <pic:cNvPicPr/>
                  </pic:nvPicPr>
                  <pic:blipFill>
                    <a:blip r:embed="rId73"/>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настало је услед више планираних средстава на наведеној апропријацији за случај евентуалног поскупљења регистрације возила.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0,00% у односу на планирана средства из буџета Републике Србије на апропријацији 515 - Нематеријална имовина, настало је из разлога престанка потребе за набавком додатних програма.</w:t>
      </w:r>
    </w:p>
    <w:p w:rsidR="004A1786" w:rsidRPr="00EB6FCD" w:rsidRDefault="004A1786" w:rsidP="004A1786">
      <w:pPr>
        <w:spacing w:line="235" w:lineRule="auto"/>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1002 - Стварање подстицајног окружења за развој цивилног друштва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Подстицајно окружење за развој цивилног друштва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23,54% у односу на планирана средства из буџета </w:t>
      </w:r>
      <w:r w:rsidRPr="00EB6FCD">
        <w:rPr>
          <w:rFonts w:ascii="Times New Roman" w:eastAsia="Times New Roman" w:hAnsi="Times New Roman" w:cs="Times New Roman"/>
          <w:noProof/>
          <w:color w:val="000000"/>
          <w:sz w:val="24"/>
          <w:lang w:val="sr-Latn-RS" w:eastAsia="sr-Latn-RS"/>
        </w:rPr>
        <w:drawing>
          <wp:inline distT="0" distB="0" distL="0" distR="0" wp14:anchorId="7C9CFFF8" wp14:editId="2E14CE92">
            <wp:extent cx="4572" cy="4572"/>
            <wp:effectExtent l="0" t="0" r="0" b="0"/>
            <wp:docPr id="181" name="Picture 181"/>
            <wp:cNvGraphicFramePr/>
            <a:graphic xmlns:a="http://schemas.openxmlformats.org/drawingml/2006/main">
              <a:graphicData uri="http://schemas.openxmlformats.org/drawingml/2006/picture">
                <pic:pic xmlns:pic="http://schemas.openxmlformats.org/drawingml/2006/picture">
                  <pic:nvPicPr>
                    <pic:cNvPr id="10123" name="Picture 10123"/>
                    <pic:cNvPicPr/>
                  </pic:nvPicPr>
                  <pic:blipFill>
                    <a:blip r:embed="rId18"/>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 xml:space="preserve">Републике Србије на апропријацији 414 - Социјална давања запосленима настало је из </w:t>
      </w:r>
      <w:r w:rsidRPr="00EB6FCD">
        <w:rPr>
          <w:rFonts w:ascii="Times New Roman" w:eastAsia="Times New Roman" w:hAnsi="Times New Roman" w:cs="Times New Roman"/>
          <w:noProof/>
          <w:color w:val="000000"/>
          <w:sz w:val="24"/>
          <w:lang w:val="sr-Latn-RS" w:eastAsia="sr-Latn-RS"/>
        </w:rPr>
        <w:drawing>
          <wp:inline distT="0" distB="0" distL="0" distR="0" wp14:anchorId="6F458C15" wp14:editId="5A1BE1B0">
            <wp:extent cx="4572" cy="13716"/>
            <wp:effectExtent l="0" t="0" r="0" b="0"/>
            <wp:docPr id="182" name="Picture 182"/>
            <wp:cNvGraphicFramePr/>
            <a:graphic xmlns:a="http://schemas.openxmlformats.org/drawingml/2006/main">
              <a:graphicData uri="http://schemas.openxmlformats.org/drawingml/2006/picture">
                <pic:pic xmlns:pic="http://schemas.openxmlformats.org/drawingml/2006/picture">
                  <pic:nvPicPr>
                    <pic:cNvPr id="70165" name="Picture 70165"/>
                    <pic:cNvPicPr/>
                  </pic:nvPicPr>
                  <pic:blipFill>
                    <a:blip r:embed="rId74"/>
                    <a:stretch>
                      <a:fillRect/>
                    </a:stretch>
                  </pic:blipFill>
                  <pic:spPr>
                    <a:xfrm>
                      <a:off x="0" y="0"/>
                      <a:ext cx="4572" cy="13716"/>
                    </a:xfrm>
                    <a:prstGeom prst="rect">
                      <a:avLst/>
                    </a:prstGeom>
                  </pic:spPr>
                </pic:pic>
              </a:graphicData>
            </a:graphic>
          </wp:inline>
        </w:drawing>
      </w:r>
      <w:r w:rsidRPr="00EB6FCD">
        <w:rPr>
          <w:rFonts w:ascii="Times New Roman" w:eastAsia="Times New Roman" w:hAnsi="Times New Roman" w:cs="Times New Roman"/>
          <w:color w:val="000000"/>
          <w:sz w:val="24"/>
        </w:rPr>
        <w:t xml:space="preserve">разлога што није дошло до реализације средстава намењених за солидарна давања у </w:t>
      </w:r>
      <w:r w:rsidRPr="00EB6FCD">
        <w:rPr>
          <w:rFonts w:ascii="Times New Roman" w:eastAsia="Times New Roman" w:hAnsi="Times New Roman" w:cs="Times New Roman"/>
          <w:noProof/>
          <w:color w:val="000000"/>
          <w:sz w:val="24"/>
          <w:lang w:val="sr-Latn-RS" w:eastAsia="sr-Latn-RS"/>
        </w:rPr>
        <w:drawing>
          <wp:inline distT="0" distB="0" distL="0" distR="0" wp14:anchorId="7AADF1AE" wp14:editId="7E1D8AC1">
            <wp:extent cx="4572" cy="4572"/>
            <wp:effectExtent l="0" t="0" r="0" b="0"/>
            <wp:docPr id="183" name="Picture 183"/>
            <wp:cNvGraphicFramePr/>
            <a:graphic xmlns:a="http://schemas.openxmlformats.org/drawingml/2006/main">
              <a:graphicData uri="http://schemas.openxmlformats.org/drawingml/2006/picture">
                <pic:pic xmlns:pic="http://schemas.openxmlformats.org/drawingml/2006/picture">
                  <pic:nvPicPr>
                    <pic:cNvPr id="10124" name="Picture 10124"/>
                    <pic:cNvPicPr/>
                  </pic:nvPicPr>
                  <pic:blipFill>
                    <a:blip r:embed="rId19"/>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случају болести и др.</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83,14% у односу на планирана средства из буцета Републике Србије на апропријацији 415 - Накнаде трошкова за запослене, настало је </w:t>
      </w:r>
      <w:r w:rsidRPr="00EB6FCD">
        <w:rPr>
          <w:rFonts w:ascii="Times New Roman" w:eastAsia="Times New Roman" w:hAnsi="Times New Roman" w:cs="Times New Roman"/>
          <w:noProof/>
          <w:color w:val="000000"/>
          <w:sz w:val="24"/>
          <w:lang w:val="sr-Latn-RS" w:eastAsia="sr-Latn-RS"/>
        </w:rPr>
        <w:drawing>
          <wp:inline distT="0" distB="0" distL="0" distR="0" wp14:anchorId="4E6119B4" wp14:editId="7E23F783">
            <wp:extent cx="4572" cy="4572"/>
            <wp:effectExtent l="0" t="0" r="0" b="0"/>
            <wp:docPr id="184" name="Picture 184"/>
            <wp:cNvGraphicFramePr/>
            <a:graphic xmlns:a="http://schemas.openxmlformats.org/drawingml/2006/main">
              <a:graphicData uri="http://schemas.openxmlformats.org/drawingml/2006/picture">
                <pic:pic xmlns:pic="http://schemas.openxmlformats.org/drawingml/2006/picture">
                  <pic:nvPicPr>
                    <pic:cNvPr id="10127" name="Picture 10127"/>
                    <pic:cNvPicPr/>
                  </pic:nvPicPr>
                  <pic:blipFill>
                    <a:blip r:embed="rId75"/>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услед немогућности прецизног предвиђања накнаде трошкова за превоз запослених. Средства за ове намене планирана су на нешто вишем нивоу, за потенцијално већи број извршилаца. Средства за исплату накнаде трошкова смештаја за потребе државног службеника на положају су на бази просечних цена за издавање станова на ужој територији Београда, уз процењену вредност промене курса евра.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inline distT="0" distB="0" distL="0" distR="0" wp14:anchorId="44DB56B9" wp14:editId="2D9AD40B">
            <wp:extent cx="4572" cy="4571"/>
            <wp:effectExtent l="0" t="0" r="0" b="0"/>
            <wp:docPr id="186" name="Picture 186"/>
            <wp:cNvGraphicFramePr/>
            <a:graphic xmlns:a="http://schemas.openxmlformats.org/drawingml/2006/main">
              <a:graphicData uri="http://schemas.openxmlformats.org/drawingml/2006/picture">
                <pic:pic xmlns:pic="http://schemas.openxmlformats.org/drawingml/2006/picture">
                  <pic:nvPicPr>
                    <pic:cNvPr id="10128" name="Picture 10128"/>
                    <pic:cNvPicPr/>
                  </pic:nvPicPr>
                  <pic:blipFill>
                    <a:blip r:embed="rId68"/>
                    <a:stretch>
                      <a:fillRect/>
                    </a:stretch>
                  </pic:blipFill>
                  <pic:spPr>
                    <a:xfrm>
                      <a:off x="0" y="0"/>
                      <a:ext cx="4572" cy="4571"/>
                    </a:xfrm>
                    <a:prstGeom prst="rect">
                      <a:avLst/>
                    </a:prstGeom>
                  </pic:spPr>
                </pic:pic>
              </a:graphicData>
            </a:graphic>
          </wp:inline>
        </w:drawing>
      </w:r>
      <w:r w:rsidRPr="00EB6FCD">
        <w:rPr>
          <w:rFonts w:ascii="Times New Roman" w:eastAsia="Times New Roman" w:hAnsi="Times New Roman" w:cs="Times New Roman"/>
          <w:color w:val="000000"/>
          <w:sz w:val="24"/>
        </w:rPr>
        <w:t xml:space="preserve">Извршење расхода од 35,50% у односу на планирана средства из буцета Републике Србије на апропријацији 422 - Трошкови путовања, резултат је нереализованих путовања запослених и значајним смањењем потребе за службеним </w:t>
      </w:r>
      <w:r w:rsidRPr="00EB6FCD">
        <w:rPr>
          <w:rFonts w:ascii="Times New Roman" w:eastAsia="Times New Roman" w:hAnsi="Times New Roman" w:cs="Times New Roman"/>
          <w:noProof/>
          <w:color w:val="000000"/>
          <w:sz w:val="24"/>
          <w:lang w:val="sr-Latn-RS" w:eastAsia="sr-Latn-RS"/>
        </w:rPr>
        <w:drawing>
          <wp:inline distT="0" distB="0" distL="0" distR="0" wp14:anchorId="27C585DC" wp14:editId="5FAD16EC">
            <wp:extent cx="4572" cy="4572"/>
            <wp:effectExtent l="0" t="0" r="0" b="0"/>
            <wp:docPr id="187" name="Picture 187"/>
            <wp:cNvGraphicFramePr/>
            <a:graphic xmlns:a="http://schemas.openxmlformats.org/drawingml/2006/main">
              <a:graphicData uri="http://schemas.openxmlformats.org/drawingml/2006/picture">
                <pic:pic xmlns:pic="http://schemas.openxmlformats.org/drawingml/2006/picture">
                  <pic:nvPicPr>
                    <pic:cNvPr id="10129" name="Picture 10129"/>
                    <pic:cNvPicPr/>
                  </pic:nvPicPr>
                  <pic:blipFill>
                    <a:blip r:embed="rId76"/>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путовањима у земљи и иностранству, те обезбеђивања средстава од стране донатора.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52,22% у односу на планирана средства из буџета Републике Србије на апропријацији 423 - Услуге по уговору, настало је услед смањене потребе за ангажовањима по уговорима.</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83,39% у односу на планирана средства из буџета Републике Србије на апропријацији 481 - Донације невладиним организацијама настало је због тога што две од укупно четири поднете пријаве за расписани Јавни конкурс за подизање капацитета организација цивилног друштва за укључивање у законодавни процес две нису испуниле формалне услове утврђене Јавним конкурсом.</w:t>
      </w:r>
    </w:p>
    <w:p w:rsidR="004A1786" w:rsidRPr="00EB6FCD" w:rsidRDefault="004A1786" w:rsidP="004A1786">
      <w:pPr>
        <w:spacing w:after="0" w:line="257" w:lineRule="auto"/>
        <w:ind w:left="14" w:right="28" w:firstLine="724"/>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71,79% у односу на планирана средства из буџета Републике Србије на апропријацији 485 - Накнада штете за овреде или тету нанету од стране државних органа, настало је услед планираног већег износа за исплату неискоришћеног годишњег одмора државног службеника на положају коме је престао радни однос.</w:t>
      </w:r>
    </w:p>
    <w:p w:rsidR="004A1786" w:rsidRPr="00EB6FCD" w:rsidRDefault="004A1786" w:rsidP="00FB5C04">
      <w:pPr>
        <w:spacing w:after="0" w:line="257" w:lineRule="auto"/>
        <w:ind w:right="28"/>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34 МИНИСТАРСТВО ЗА БРИГУ О ПОРОДИЦИ И ДЕМОГРАФИЈУ</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0903 - Породично-правна заштита грађана</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040 -</w:t>
      </w:r>
      <w:r w:rsidRPr="00EB6FCD">
        <w:rPr>
          <w:color w:val="000000"/>
          <w:sz w:val="12"/>
          <w:szCs w:val="12"/>
          <w:lang w:val="sr-Cyrl-RS"/>
        </w:rPr>
        <w:t xml:space="preserve"> </w:t>
      </w:r>
      <w:r w:rsidRPr="00EB6FCD">
        <w:rPr>
          <w:rFonts w:ascii="Times New Roman" w:hAnsi="Times New Roman" w:cs="Times New Roman"/>
          <w:b/>
          <w:sz w:val="24"/>
          <w:szCs w:val="24"/>
          <w:lang w:val="sr-Cyrl-RS"/>
        </w:rPr>
        <w:t>Породица и деца</w:t>
      </w:r>
    </w:p>
    <w:p w:rsidR="004A1786" w:rsidRDefault="004A1786" w:rsidP="00CA7097">
      <w:pPr>
        <w:spacing w:after="320" w:line="250" w:lineRule="auto"/>
        <w:ind w:right="1786"/>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Не постоје одс</w:t>
      </w:r>
      <w:r w:rsidR="000B4A2E">
        <w:rPr>
          <w:rFonts w:ascii="Times New Roman" w:eastAsia="Times New Roman" w:hAnsi="Times New Roman" w:cs="Times New Roman"/>
          <w:color w:val="000000"/>
          <w:sz w:val="24"/>
          <w:lang w:val="sr-Cyrl-RS"/>
        </w:rPr>
        <w:t>т</w:t>
      </w:r>
      <w:r w:rsidRPr="00EB6FCD">
        <w:rPr>
          <w:rFonts w:ascii="Times New Roman" w:eastAsia="Times New Roman" w:hAnsi="Times New Roman" w:cs="Times New Roman"/>
          <w:color w:val="000000"/>
          <w:sz w:val="24"/>
          <w:lang w:val="sr-Cyrl-RS"/>
        </w:rPr>
        <w:t>упања планираних и извршених средстава.</w:t>
      </w:r>
    </w:p>
    <w:p w:rsidR="000B4A2E" w:rsidRPr="00EB6FCD" w:rsidRDefault="000B4A2E" w:rsidP="00CA7097">
      <w:pPr>
        <w:spacing w:after="320" w:line="250" w:lineRule="auto"/>
        <w:ind w:right="1786"/>
        <w:jc w:val="both"/>
        <w:rPr>
          <w:rFonts w:ascii="Times New Roman" w:eastAsia="Times New Roman" w:hAnsi="Times New Roman" w:cs="Times New Roman"/>
          <w:color w:val="000000"/>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eastAsia="Times New Roman" w:hAnsi="Times New Roman" w:cs="Times New Roman"/>
          <w:noProof/>
          <w:color w:val="000000"/>
          <w:sz w:val="24"/>
          <w:lang w:val="sr-Latn-RS" w:eastAsia="sr-Latn-RS"/>
        </w:rPr>
        <w:lastRenderedPageBreak/>
        <w:drawing>
          <wp:inline distT="0" distB="0" distL="0" distR="0" wp14:anchorId="0E5538F3" wp14:editId="76767440">
            <wp:extent cx="4572" cy="4572"/>
            <wp:effectExtent l="0" t="0" r="0" b="0"/>
            <wp:docPr id="135" name="Picture 135"/>
            <wp:cNvGraphicFramePr/>
            <a:graphic xmlns:a="http://schemas.openxmlformats.org/drawingml/2006/main">
              <a:graphicData uri="http://schemas.openxmlformats.org/drawingml/2006/picture">
                <pic:pic xmlns:pic="http://schemas.openxmlformats.org/drawingml/2006/picture">
                  <pic:nvPicPr>
                    <pic:cNvPr id="12721" name="Picture 12721"/>
                    <pic:cNvPicPr/>
                  </pic:nvPicPr>
                  <pic:blipFill>
                    <a:blip r:embed="rId68"/>
                    <a:stretch>
                      <a:fillRect/>
                    </a:stretch>
                  </pic:blipFill>
                  <pic:spPr>
                    <a:xfrm>
                      <a:off x="0" y="0"/>
                      <a:ext cx="4572" cy="4572"/>
                    </a:xfrm>
                    <a:prstGeom prst="rect">
                      <a:avLst/>
                    </a:prstGeom>
                  </pic:spPr>
                </pic:pic>
              </a:graphicData>
            </a:graphic>
          </wp:inline>
        </w:drawing>
      </w:r>
      <w:r w:rsidRPr="00EB6FCD">
        <w:rPr>
          <w:rFonts w:ascii="Times New Roman" w:hAnsi="Times New Roman" w:cs="Times New Roman"/>
          <w:b/>
          <w:sz w:val="24"/>
          <w:szCs w:val="24"/>
          <w:lang w:val="sr-Cyrl-RS"/>
        </w:rPr>
        <w:t>Раздео 36 МИНИСТАРСТВО НАУКЕ, ТЕХНОЛОШКОГ РАЗВОЈА И ИНОВАЦИЈА</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0201 - Развој науке и технологије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140-Основно истраживање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0007-Администрација и управљање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1,50% у односу на планирана средства из буџета Републике Србије (извор 01) на апропријацији 413-Накнаде у натури настало је из разлога што су пројектована средства предвиђена да се реализују према насталим потребама и околностима запослених у Министарству.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1,47% у односу на планирана средства из буџета Републике Србије (извор 01) на апропријацији 425-Текуће поправке и одржавање настало је из разлога непостојања већих расхода у односу на планирана средства.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0021-Подршка раду регионалном иновационом смарт сити центру Нови Пазар</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0,00% у односу на планирана средства из буџета Републике Србије (извор 01) на апропријацији 451-Субвенције јавним нефинансијским предузећима и организацијама настало је из разлога што није пописан уговор везан за реализацију ове активности.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4004-ИПА 2018-Конкурентност</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1,27% у односу на планирана средства из буџета Републике Србије (извор 01) на апропријацији 424-Специјализоване услуге настало је из разлога што у првом делу године није предвиђен расход за ову активност и што је реализација активности извршена у другом делу године само на извору финансирања 01 – уплата националног кофинансирања (до краја 2025. године предвиђена обавеза спровођења обрачунског налога са извора финансирања 56 није стигла на реализацију од стране МФ, иста је стигла почетком 2026. године па је спровођење обрачунског налога пошто се односило на 2025. годину по налогу и упутству Управе за трезор ручно накњижавано на износ 2.273.915,02 динара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36.1 СРПСКА АКАДЕМИЈА НАУКА И УМЕТНОСТИ</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0201-Развој науке и технологије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Функција:140 – Основно истраживање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0010 – Подршка раду САНУ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Одступања између одобрених средстава и извршења, на извору 01, не постоје или су минимална и износе око 1%. Изузетак чине: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На апропријацији економске класификације 415 – Накнаде трошкова за запослене, одступање износи 87,40% услед увођења бесплатног градског превоза на територији града Београда и града Ниша;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 xml:space="preserve">На апропријацији економске класификације 426 – Материјал, одступање је релативно ниско и износи 2,77%, а настало је као последица ризика у снабдевању горива због проблема у продужетку лиценце изабраног понуђача путем поступка јавне набавке.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Напомињемо да је на апропријацији економске класификације 472 - Накнаде из буџета за образовање, културу, науку и спорт реализација 100%, при чему САНУ због недостатка одобрених средстава није исплатила све доспеле обавезе у износу од 37.768.239,19 динара по основу академијских награда за новембар 2025. године.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0019 – Научноистраживачки рад САНУ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Разлика у извршењу у односу на планирана средства, на извору 01, постоји само на апропријацији економске класификације 426 – Материјал и износи 17,7%, и односи се на материјал за истраживање и лабораторијски материјал, првенствено због забране уноса преузетих обавеза у информациони систем Министарства финансија Републике Србије - СПИРИ закључно са 01.12.2025. године. </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37 МИНИСТАРСТВО ТУРИЗМА И ОМЛАДИНЕ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1302 – Омладинска политика</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Развој и спровођење омладинске политике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46,67% у односу на одобрена средства из буџета Републике Србије, на апропријацији економске класификације 415 - Накнаде трошкова за запослене,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34,10% у односу на одобрена средства из буџета Републике Србије, на апропријацији економске класификације 422 - Трошкови путовања,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85,79% у односу на одобрена средства из буџета Републике Србије, на апропријацији економске класификације 423 - Услуге по уговору, настало је из разлога трошења средстава за дату намену у складу са стварним потребама; такође, једна набавка није спроведена, а за другу средства нису потрошена јер је уговор у току и траје до утрошка средстава;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62,47% у односу на одобрена средства из буџета Републике Србије, на апропријацији економске класификације 424 - Специјализоване услуге, настало је из разлога трошења средстава за дату намену у складу са стварним потребама; као и због не спровођења јавне набавке;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68,03% у односу на одобрена средства из буџета Републике Србије, на апропријацији економске класификације 481 - Дотације невладиним организацијама, настало је због обустављеног конкурса за програме и пројекте одјавног интереса у областима омладинског сектора.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Међународна сарадња у области омладине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Извршење расхода од 89,14% у односу на одобрена средства из буџета Републике Србије, на апропријацији економске класификације 421 - Стални трошкови,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21,09% у односу на одобрена средства из буџета Републике Србије, на апропријацији економске класификације 422 - Трошкови путовања, настало ie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82,78% у односу на одобрена средства из буџета Републике Србије, на апропријацији економске класификације 424 - Специјализоване услуге,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7024 ИПА 2014 - Сектор подршке запошљавању младих и активној инклузији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6,23%, извор 01 и 6,94% извор 56, у односу на одобрена средства из буџета Републике Србије, на апропријацији економске класификације 481 - Дотације невладиним организацијама, настало је из разлога што по појединим уговорима из грант племе нису одобрене исплате по достављеним извештајима.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1507 – Уређење и развој у области туризма</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473 – Туризам</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Туристичка инспекција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87,66% у односу на одобрена средства из буџета Републике Србије, на апропријацији економске класификације 413 - Накнаде у натури,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62,35% у односу на одобрена средства из буџета Републике Србије, на апропријацији економске класификације 414 - Социјална давања запосленима,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72,66% у односу на одобрена средства из буџета Републике Србије, на апропријацији економске класификације 416 - Награде запосленима и остали посебни расходи, настало је из разлога трошења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66,63% у односу на одобрена средства из буџета Републике Србије, на апропријацији економске класификације 421 - Стални трошкови, настало ie због најављиваног повећања цена електричне енергије и комуналних услуга; затим услед неутрошених средстава за: фиксну и мобилну телефонију, осигурање службених возила, закуп пословних простора; као и због додатне нове услуге управника зграде;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55,62% у односу на одобрена средства из буџета Републике Србије, на апропријацији економске класификације 422 - Трошкови путовања, настало је из разлога јер су се акцијске контроле реализовале са мањим бројем инспектора и јер није дошло до реализације пута у иностранство;</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69,48% у односу на одобрена средства из буџета Републике Србије, на апропријацији економске класификације 423 - Услуге по уговору, настало је услед неутрошених средстава за: одржавање софтвера, организовање семинара, прање службених возила, реализованог мањег броја састанака, као и због не спроведених набавки: услуге оглашавања службених возила и услуге штампања промотивног материјала;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Извршење расхода од 0,00% у односу на одобрена средства из буџета Републике Србије, на апропријацији економске класификације 424 - Специјализоване услуге, настало је из разлога неискоришћених средстава јер су она планирана за прикривену куповину тј. за коришћење средстава у инспекцијском надзору а није дефинисано како ће се инспекторима давати новац на коришћење са ове позиције;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59,85% у односу на одобрена средства из буиета Републике Србије, на апропријацији економске класификације 425 - Текуће поправке и одржавање, настало је услед неутрошених средстава због: реализованог мањег броја поправки и јер се више пута понављала ЈН за сервисирагье возила за 2 партије али нису потписани уговори јер се добављачи нису јавили на ЈН. Уговори су потписани за 3 партије у септембру и октобру 2025. године, самим тим настала је преузета обавеза у 2026. години;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52,44% у односу на одобрена средства из буџета Републике Србије, на апропријацији економске класификације 426 - Материјал. настало је услед неутрошених средстава за: гориво и ауто гуме, и јер у 2025. години није планирана набавка усб токена</w:t>
      </w:r>
      <w:r w:rsidR="000B4A2E" w:rsidRPr="00EB6FCD">
        <w:rPr>
          <w:rFonts w:ascii="Times New Roman" w:eastAsia="Times New Roman" w:hAnsi="Times New Roman" w:cs="Times New Roman"/>
          <w:color w:val="000000"/>
          <w:sz w:val="24"/>
          <w:lang w:val="sr-Cyrl-RS"/>
        </w:rPr>
        <w:t>;</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42,08% у односу на одобрена средства из буџета Републике Србије, на апропријацији економске класификације 482 - Порези, обавезне таксе, казне, пенали и камате, настало је јер је уговор за технички преглед возила покренут у новембру 2025. године, па су средства остала неутрошена;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57,07% у односу на одобрена средства из буџета Републике Србије, на апропријагшји економске класификације 512 - Машине и опрема, настало је из разлога што није потписан уговор за набавку намештаја, па су средства остала неутрошена.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0012 Истраживање тржишта, управљање квалитетом, унапређење туристичких производа и конкурентности у туризму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86,84% у односу на одобрена средства из буџета Републике Србије, на апропријацији економске класификације 421 - Стални трошкови, настало је из разлога што није закључен уговор за лизинг аутомобила за потребе Сектора за туризам;</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80,35% у односу на одобрена средства из буџета Републике Србије, на апропријацији економске класификације 423 - Услуге по уговору, настало је из разлога што за набавку „Услуга одржавање софтвера ЦИС еТуриста•' није добијена сагласност Министарства финансија за преузимање обавеза;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10,56% у односу на одобрена средства из буџета Републике Србије, на апропријацији економске класификације 424 -Специјализоване услуге, из разлога што су средства била намењена за постављање туристичке сигнализације на државним путевима првог реда, али ie престала потреба за предметном набавком током године, јер је ЈП ”Путеви Србије” финансирало постављање туристичке сигнализације из сопствених средстава;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87,16% у односу на одобрена средства из буџета Републике Србије, на апропријацији економске класификације 425 - Текуће поправке и одржавање,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18,03% у односу на одобрена средства из буџета Републике Србије, на апропријацији економске класификације 482 - Порези, обавезне таксе, казне и пенали, настало је из разлога трошења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Извршење расхода од 31,20% у односу на одобрена средства из буџета Републике Србије, на апропријацији економске класификације 511 - Зграде и грађевински објекти, настало је из разлога што су средства била планирана за израду пројектне документације за изградњу затвореног базена у Белој Цркви али се нису стекли услови за расписивање предметних услуга јер локална самоуправа није издала локацијске услове. Урађено је само Идејно решење, али не и даља разрада.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57,39% у односу на одобрена средства из буџета Републике Србије. на апропријацији економске класификације 515 - Нематеријална имовина, настало је из разлога што су средства на овој економској класификацији првобитно планирана за хардвер, софтвер и одређене услуге, извршење се односи само на софтвер. док су хардвер и услуге плаћени са других, одговарајућих конта.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0013 - Администрација и управљање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84,72% у односу на одобрена средства из буџета Републике Србије, на апропријацији економске класификације 414 - Социјална давања запосленима, настало је из разлога што није било захтева за солидарну помоћ, те се није извршио ФП;</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81,86% у односу на одобрена средства из буџета Републике Србије, на апропријацији економске класификације 421 - Стални трошкови, настало је из разлога што није закључен уговор о оперативном лизингу за 3 возила до краја године, како је било планирано. Такође, није дошло до поскупљења трошкова фиксне и мобилне телефоније, како ie било најављивано од стране Телекома;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61,13% у односу на одобрена средства из буџета Републике Србије, на апропријацији економске класификације 422 - Трошкови путовања, настало је из разлога што се трошкови путовања у иностранству нису реализовала у планираном обиму због неисказаних потреба;</w:t>
      </w:r>
    </w:p>
    <w:p w:rsidR="004A1786" w:rsidRPr="00EB6FCD" w:rsidRDefault="004A1786" w:rsidP="00A05007">
      <w:pPr>
        <w:spacing w:after="96" w:line="251" w:lineRule="auto"/>
        <w:ind w:right="14" w:firstLine="70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53,78</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одобрена средства из буџета Републике Србије, на апропријацији економске класификације 425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Текуће поправке и одржавање, настало је из разлога што није било потреба за сервисирањем сл. возила, рачунара, клима уређаја;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70,01% у односу на одобрена средства из буџета Републике Србије, на апропријацији економске класификације 426 - Материјал, настало је из разлога што су нису испоручени тонери по закљученим уговорима, није набављан потрошни материјал;</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22,41% у односу на одобрена средства из буџета Републике Србије, на апропријацији економске класификације 482 - Порези, обавезне таксе, казне, пенали и камате, настало је из разлога што су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од 24,91% у односу на одобрена средства из буџета Републике Србије, на апропријацији економске класификације 483 </w:t>
      </w:r>
      <w:r w:rsidRPr="00EB6FCD">
        <w:rPr>
          <w:rFonts w:ascii="Times New Roman" w:eastAsia="Times New Roman" w:hAnsi="Times New Roman" w:cs="Times New Roman"/>
          <w:noProof/>
          <w:color w:val="000000"/>
          <w:sz w:val="24"/>
          <w:lang w:val="sr-Latn-RS" w:eastAsia="sr-Latn-RS"/>
        </w:rPr>
        <w:drawing>
          <wp:inline distT="0" distB="0" distL="0" distR="0" wp14:anchorId="3956C15F" wp14:editId="504538BF">
            <wp:extent cx="85344" cy="18299"/>
            <wp:effectExtent l="0" t="0" r="0" b="0"/>
            <wp:docPr id="111" name="Picture 111"/>
            <wp:cNvGraphicFramePr/>
            <a:graphic xmlns:a="http://schemas.openxmlformats.org/drawingml/2006/main">
              <a:graphicData uri="http://schemas.openxmlformats.org/drawingml/2006/picture">
                <pic:pic xmlns:pic="http://schemas.openxmlformats.org/drawingml/2006/picture">
                  <pic:nvPicPr>
                    <pic:cNvPr id="14020" name="Picture 14020"/>
                    <pic:cNvPicPr/>
                  </pic:nvPicPr>
                  <pic:blipFill>
                    <a:blip r:embed="rId77"/>
                    <a:stretch>
                      <a:fillRect/>
                    </a:stretch>
                  </pic:blipFill>
                  <pic:spPr>
                    <a:xfrm>
                      <a:off x="0" y="0"/>
                      <a:ext cx="85344" cy="18299"/>
                    </a:xfrm>
                    <a:prstGeom prst="rect">
                      <a:avLst/>
                    </a:prstGeom>
                  </pic:spPr>
                </pic:pic>
              </a:graphicData>
            </a:graphic>
          </wp:inline>
        </w:drawing>
      </w:r>
      <w:r w:rsidRPr="00EB6FCD">
        <w:rPr>
          <w:rFonts w:ascii="Times New Roman" w:eastAsia="Times New Roman" w:hAnsi="Times New Roman" w:cs="Times New Roman"/>
          <w:color w:val="000000"/>
          <w:sz w:val="24"/>
          <w:lang w:val="sr-Cyrl-RS"/>
        </w:rPr>
        <w:t>Новчане казне и пенали по решењу судова, настало је из разлога што су средстава за дату намену у складу са стварним потребама;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од 32,93% у односу на одобрена средства из буцета Републике Србије, на апропријацији економске класификације 485 </w:t>
      </w:r>
      <w:r w:rsidRPr="00EB6FCD">
        <w:rPr>
          <w:rFonts w:ascii="Times New Roman" w:eastAsia="Times New Roman" w:hAnsi="Times New Roman" w:cs="Times New Roman"/>
          <w:noProof/>
          <w:color w:val="000000"/>
          <w:sz w:val="24"/>
          <w:lang w:val="sr-Latn-RS" w:eastAsia="sr-Latn-RS"/>
        </w:rPr>
        <w:drawing>
          <wp:inline distT="0" distB="0" distL="0" distR="0" wp14:anchorId="0A9ECC0F" wp14:editId="090718AB">
            <wp:extent cx="91440" cy="18299"/>
            <wp:effectExtent l="0" t="0" r="0" b="0"/>
            <wp:docPr id="112" name="Picture 112"/>
            <wp:cNvGraphicFramePr/>
            <a:graphic xmlns:a="http://schemas.openxmlformats.org/drawingml/2006/main">
              <a:graphicData uri="http://schemas.openxmlformats.org/drawingml/2006/picture">
                <pic:pic xmlns:pic="http://schemas.openxmlformats.org/drawingml/2006/picture">
                  <pic:nvPicPr>
                    <pic:cNvPr id="14022" name="Picture 14022"/>
                    <pic:cNvPicPr/>
                  </pic:nvPicPr>
                  <pic:blipFill>
                    <a:blip r:embed="rId78"/>
                    <a:stretch>
                      <a:fillRect/>
                    </a:stretch>
                  </pic:blipFill>
                  <pic:spPr>
                    <a:xfrm>
                      <a:off x="0" y="0"/>
                      <a:ext cx="91440" cy="18299"/>
                    </a:xfrm>
                    <a:prstGeom prst="rect">
                      <a:avLst/>
                    </a:prstGeom>
                  </pic:spPr>
                </pic:pic>
              </a:graphicData>
            </a:graphic>
          </wp:inline>
        </w:drawing>
      </w:r>
      <w:r w:rsidRPr="00EB6FCD">
        <w:rPr>
          <w:rFonts w:ascii="Times New Roman" w:eastAsia="Times New Roman" w:hAnsi="Times New Roman" w:cs="Times New Roman"/>
          <w:color w:val="000000"/>
          <w:sz w:val="24"/>
          <w:lang w:val="sr-Cyrl-RS"/>
        </w:rPr>
        <w:t>Накнада штете за повреде или штету нанету од стране државних органа, настало је из разлога што су средстава за дату намену у складу са доставленим накнадама за штете.</w:t>
      </w:r>
    </w:p>
    <w:p w:rsidR="004A1786" w:rsidRPr="00EB6FCD" w:rsidRDefault="004A1786" w:rsidP="004A1786">
      <w:pPr>
        <w:spacing w:after="26" w:line="271" w:lineRule="auto"/>
        <w:ind w:right="161"/>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lastRenderedPageBreak/>
        <w:t>Пројекат 4003 – Ваучери за интензивирање коришћења туристичке понуде Републике Србије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од 77,50% у односу на одобрена средства из буџета Републике Србије, на апропријацији економске класификације 451 </w:t>
      </w:r>
      <w:r w:rsidRPr="00EB6FCD">
        <w:rPr>
          <w:rFonts w:ascii="Times New Roman" w:eastAsia="Times New Roman" w:hAnsi="Times New Roman" w:cs="Times New Roman"/>
          <w:noProof/>
          <w:color w:val="000000"/>
          <w:sz w:val="24"/>
          <w:lang w:val="sr-Latn-RS" w:eastAsia="sr-Latn-RS"/>
        </w:rPr>
        <w:drawing>
          <wp:inline distT="0" distB="0" distL="0" distR="0" wp14:anchorId="704A1AF4" wp14:editId="65F903BD">
            <wp:extent cx="79248" cy="18299"/>
            <wp:effectExtent l="0" t="0" r="0" b="0"/>
            <wp:docPr id="113" name="Picture 113"/>
            <wp:cNvGraphicFramePr/>
            <a:graphic xmlns:a="http://schemas.openxmlformats.org/drawingml/2006/main">
              <a:graphicData uri="http://schemas.openxmlformats.org/drawingml/2006/picture">
                <pic:pic xmlns:pic="http://schemas.openxmlformats.org/drawingml/2006/picture">
                  <pic:nvPicPr>
                    <pic:cNvPr id="16841" name="Picture 16841"/>
                    <pic:cNvPicPr/>
                  </pic:nvPicPr>
                  <pic:blipFill>
                    <a:blip r:embed="rId79"/>
                    <a:stretch>
                      <a:fillRect/>
                    </a:stretch>
                  </pic:blipFill>
                  <pic:spPr>
                    <a:xfrm>
                      <a:off x="0" y="0"/>
                      <a:ext cx="79248" cy="18299"/>
                    </a:xfrm>
                    <a:prstGeom prst="rect">
                      <a:avLst/>
                    </a:prstGeom>
                  </pic:spPr>
                </pic:pic>
              </a:graphicData>
            </a:graphic>
          </wp:inline>
        </w:drawing>
      </w:r>
      <w:r w:rsidRPr="00EB6FCD">
        <w:rPr>
          <w:rFonts w:ascii="Times New Roman" w:eastAsia="Times New Roman" w:hAnsi="Times New Roman" w:cs="Times New Roman"/>
          <w:color w:val="000000"/>
          <w:sz w:val="24"/>
          <w:lang w:val="sr-Cyrl-RS"/>
        </w:rPr>
        <w:t xml:space="preserve"> Субвенције јавним нефинансијским предузећима и организацијама, настало је из разлога мањег броја пријављених корисника ваучера за субвенционисано коришћење услуга смештаја у објектима који су у већинском власништву Републике Србије, док је већи број корисника у објектима у приватном власништву. Расподелу средстава за реализацију ваучера је, у том смислу, тешко планирати, будући да иста зависи од заинтересованости самих корисника ваучера.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Пројекат 5002 — Унапређење инфраструктуре у области наутичког туризма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од 1,83% у односу на одобрена средства из буџета Републике Србије, на апропријацији економске класификације 511 - Зграде и грађевински објекти, настало је из разлога што је у току реализације пројекта изградње марине у Великом Градишту, дошло до застоја у извођењу радова због временских услова, измена пројектних решења и других проблема са којима се суочио Извођач. Пројекат изградње марине у Голупцу није отпочео са реализацијом у смислу извођења радова јер није исходована грађевинска дозвола, тако да је уговор са Извођачем раскинут. Поред наведеног, није било наплате за услуге Стручног надзора због застоја у извођењу радова јер се предметне услуге наплаћају према реализацији </w:t>
      </w:r>
      <w:r w:rsidR="000B4A2E">
        <w:rPr>
          <w:rFonts w:ascii="Times New Roman" w:eastAsia="Times New Roman" w:hAnsi="Times New Roman" w:cs="Times New Roman"/>
          <w:color w:val="000000"/>
          <w:sz w:val="24"/>
          <w:lang w:val="sr-Cyrl-RS"/>
        </w:rPr>
        <w:t>и</w:t>
      </w:r>
      <w:r w:rsidRPr="00EB6FCD">
        <w:rPr>
          <w:rFonts w:ascii="Times New Roman" w:eastAsia="Times New Roman" w:hAnsi="Times New Roman" w:cs="Times New Roman"/>
          <w:color w:val="000000"/>
          <w:sz w:val="24"/>
          <w:lang w:val="sr-Cyrl-RS"/>
        </w:rPr>
        <w:t>звођача.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eastAsia="Times New Roman" w:hAnsi="Times New Roman" w:cs="Times New Roman"/>
          <w:b/>
          <w:color w:val="000000"/>
          <w:sz w:val="26"/>
          <w:lang w:val="sr-Cyrl-RS" w:eastAsia="sr-Latn-RS"/>
        </w:rPr>
      </w:pPr>
      <w:r w:rsidRPr="00EB6FCD">
        <w:rPr>
          <w:rFonts w:ascii="Times New Roman" w:eastAsia="Times New Roman" w:hAnsi="Times New Roman" w:cs="Times New Roman"/>
          <w:b/>
          <w:color w:val="000000"/>
          <w:sz w:val="26"/>
          <w:lang w:val="sr-Cyrl-RS" w:eastAsia="sr-Latn-RS"/>
        </w:rPr>
        <w:t>Пројекат 5004 - Изградња и уређење туристичке инфраструктуре и супраструктуре на подручју Подунавља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48,52% у односу на одобрена средства из буџета Републике Србије, на апропријацији економске класификације 511 - Зграде и грађевински објекти, настало је из разлога што се пројекат састоји из више појединачних уговора (пројеката) од којих су неки имали мању реализацију од планиране. На пример, на пројекту изградње обалоутрврде и пешачкобициклистичке стазе у Голупцу, дошло јe до застоја јер је локална самоуправа изменила плански документ и потребна је измена пројектног решења у складу са тим. Осим тога, грађевинска дозвола за пристаниште у Баноштору, исходована је 25.11.2025. године, тако да радови нису могли да почну у планираном року. На пројекту изградње базена у Кладову, такође је дошло до измена у пројекту, што је условило кашњење у реализацији пројекта, а самим тим и у наплати.</w:t>
      </w:r>
    </w:p>
    <w:p w:rsidR="004A1786" w:rsidRPr="00EB6FCD" w:rsidRDefault="004A1786" w:rsidP="00FB5C04">
      <w:pPr>
        <w:spacing w:after="4" w:line="251" w:lineRule="auto"/>
        <w:ind w:right="547" w:firstLine="70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Такође, Услуге стручног надзора на свим појединачним </w:t>
      </w:r>
      <w:r w:rsidRPr="00EB6FCD">
        <w:rPr>
          <w:rFonts w:ascii="Times New Roman" w:eastAsia="Times New Roman" w:hAnsi="Times New Roman" w:cs="Times New Roman"/>
          <w:color w:val="000000"/>
          <w:sz w:val="24"/>
          <w:lang w:val="sr-Cyrl-RS"/>
        </w:rPr>
        <w:t>пројектима</w:t>
      </w:r>
      <w:r w:rsidRPr="00EB6FCD">
        <w:rPr>
          <w:rFonts w:ascii="Times New Roman" w:eastAsia="Times New Roman" w:hAnsi="Times New Roman" w:cs="Times New Roman"/>
          <w:color w:val="000000"/>
          <w:sz w:val="24"/>
        </w:rPr>
        <w:t xml:space="preserve">, наплаћују се у складу са процентом реализације радова. У ситуацији када је </w:t>
      </w:r>
      <w:r w:rsidRPr="00EB6FCD">
        <w:rPr>
          <w:rFonts w:ascii="Times New Roman" w:eastAsia="Times New Roman" w:hAnsi="Times New Roman" w:cs="Times New Roman"/>
          <w:color w:val="000000"/>
          <w:sz w:val="24"/>
          <w:lang w:val="sr-Cyrl-RS"/>
        </w:rPr>
        <w:t xml:space="preserve">плаћање </w:t>
      </w:r>
      <w:r w:rsidRPr="00EB6FCD">
        <w:rPr>
          <w:rFonts w:ascii="Times New Roman" w:eastAsia="Times New Roman" w:hAnsi="Times New Roman" w:cs="Times New Roman"/>
          <w:color w:val="000000"/>
          <w:sz w:val="24"/>
        </w:rPr>
        <w:t>Извођача радова мање од планираног, услуге Стручног надзора такође имају ма</w:t>
      </w:r>
      <w:r w:rsidRPr="00EB6FCD">
        <w:rPr>
          <w:rFonts w:ascii="Times New Roman" w:eastAsia="Times New Roman" w:hAnsi="Times New Roman" w:cs="Times New Roman"/>
          <w:color w:val="000000"/>
          <w:sz w:val="24"/>
          <w:lang w:val="sr-Cyrl-RS"/>
        </w:rPr>
        <w:t>њ</w:t>
      </w:r>
      <w:r w:rsidRPr="00EB6FCD">
        <w:rPr>
          <w:rFonts w:ascii="Times New Roman" w:eastAsia="Times New Roman" w:hAnsi="Times New Roman" w:cs="Times New Roman"/>
          <w:color w:val="000000"/>
          <w:sz w:val="24"/>
        </w:rPr>
        <w:t>у финансијску реализацију.</w:t>
      </w:r>
    </w:p>
    <w:p w:rsidR="004A1786" w:rsidRPr="00EB6FCD" w:rsidRDefault="004A1786" w:rsidP="004A1786">
      <w:pPr>
        <w:jc w:val="both"/>
        <w:rPr>
          <w:rFonts w:ascii="Times New Roman" w:eastAsia="Times New Roman" w:hAnsi="Times New Roman" w:cs="Times New Roman"/>
          <w:b/>
          <w:color w:val="000000"/>
          <w:sz w:val="26"/>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38 МИНИСТАРСТВО ИНФОРМИСАЊА И ТЕЛЕКОМУНИКАЦИЈА</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1204 – Систем јавног информисања</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w:t>
      </w:r>
      <w:r w:rsidRPr="00EB6FCD">
        <w:rPr>
          <w:rFonts w:ascii="Times New Roman" w:hAnsi="Times New Roman" w:cs="Times New Roman"/>
          <w:b/>
          <w:sz w:val="24"/>
          <w:szCs w:val="24"/>
          <w:lang w:val="sr-Latn-RS"/>
        </w:rPr>
        <w:t>03</w:t>
      </w:r>
      <w:r w:rsidRPr="00EB6FCD">
        <w:rPr>
          <w:rFonts w:ascii="Times New Roman" w:hAnsi="Times New Roman" w:cs="Times New Roman"/>
          <w:b/>
          <w:sz w:val="24"/>
          <w:szCs w:val="24"/>
          <w:lang w:val="sr-Cyrl-RS"/>
        </w:rPr>
        <w:t xml:space="preserve"> – Подршка информисању грађана на територији АП Косово и Метохија на српском језику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87,34% у односу на планирана средства из Буџета Републике Србије за 2025. годину, на апропријацији економске класификације 423 - Услуге по уговору (накнада члановима комисије), настало је због успостављања електронске платформе путем које чланови комисије оцењују пројекте те нису у обавези да долазе из удаљених места више пута током месеца, па је настала уштеда на путним трошковима за пет чланова комисије.</w:t>
      </w:r>
    </w:p>
    <w:p w:rsidR="004A1786" w:rsidRPr="00EB6FCD" w:rsidRDefault="004A1786" w:rsidP="00FB5C04">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79,80% у односу на планирана средства из Буџета Републике Србије за 2025.годину на апропријацији економске класификације 481 - Дотације невладиним организацијама (непрофитним институцијама), настало због мање активности и недовољног броја пројеката произвођача медијских садржаја чије седиште је на територији АП Косово и Метохија. Пројекти који су достављени нису испуњавали критеријуме прописане правилником те их комисија која је оцењивала пројекте није предложила за суфинансирање.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Програмска активност 0008 -Установа за новинско издавачку делатност „Панорама“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0,00% у односу на планирана средства из Буџета Републике Србије за 2025. годину на апропријацији економске класификације 415 - Накнада трошкова за запослене јер је немогуће обезбедити одговарајуће доказе о трошковима градског превоза на територији Косова и Метохије.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69,83% у односу на планирана средства из Буџета Републике Србије за 2025. годину на апропријацији економске класификације 421 - Стални трошкови, настало је због планирања могућих трошкова укључујући и трошкове електричне енергије и комуналних услуга у редакцији у Косовској Митровици и дописништву у Грачаници. Плаћање трошкова за електричну енергију је изузетно отежано. Установа за новинско издавачку делатност „Панорама“ је приморана да планира сталне трошкове и на Косову и Метохији, а да ли ће се они реализовати не зависи од саме Установе већ од целокупне политичке ситуације на Косову и Метохији.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21,27% у односу на планирана средства из Буџета Републике Србије за 2025. Годину на апропријацији економске класификације 422 - Трошкови путовања, настала су због планирања трошкова превоза и дистрибуције листа „Јединство” на КИМ, али Државна ревизорска институција у свом Извештају од 31. децембра 2024. године је наложила да се ови трошкови плаћају са апропријације 4239-Услуге по уговору. Пошто је већ био усвојен Закон о буџету за 2025. годину којим се предвиђало плаћање транспорта и дистрибуције листа „Јединство” са 422 то више није било могуће па смо плаћали са апропријације 4239 где је најпотребније због штампе и поскупљења папира. Пошто ребаланса није било та средства су остала неутрошена, а књиге које смо планирали да објавимо у 2025. години то нисмо учинили због недостатка средстава на апропријацији 4239.</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72,05% у односу на планирана средства из Буџета Републике Србије за 2025. годину на апропријацији економске класификације 426 - Материјал, настало је због смањене потребе за канцеларијским материјалом у редакцији у Косовској Митровици, јер су албанске институције избациле лист „Јединство из Редакције а консолидовање још увек траје. У октобру прошле године реновирали смо просторије које је напустио Центар за социјални рад и то је данас Редакција листа „Јединство” у Косовској Митровици.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lastRenderedPageBreak/>
        <w:t xml:space="preserve"> </w:t>
      </w:r>
      <w:r w:rsidRPr="00EB6FCD">
        <w:rPr>
          <w:rFonts w:ascii="Times New Roman" w:eastAsia="Times New Roman" w:hAnsi="Times New Roman" w:cs="Times New Roman"/>
          <w:color w:val="000000"/>
          <w:sz w:val="24"/>
          <w:lang w:val="sr-Cyrl-RS"/>
        </w:rPr>
        <w:t>Извршење расхода од 37,86% у односу на планирана средства Буџетом Републике Србије за 2025. годину на апропријацији економске класификације 482 - Порези, обавезне таксе, казне, пенали и камате, настали су због тога што је стварни трошак пореза на имовину за 2025. годину обрачунат у мањем износу од планираних средстава, а у будућем периоду овај износ ће се планирати у мањем обиму.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0,00% у односу на планирана средства Буџетом Републике Србије за 2025. годину на апропријацији економске класификације 483 - Новчане казне и пенали по решењу судова, настало је због тога што судски поступак није окончан, а иначе ово је спор који траје од 2006. године док смо имали статус јавног предузећа. Социјалним програмом по налогу државе 290 запослених претежно продаваца у киоску збринуто је отпремнинама или упућено на тржиште рада. Сви тужиоци изузев једне особе су изгубили спорове. Један предмет је неколико пуга поништаван и враћан. На последњу пресуду смо уложили жалбу а пошто није окончан спор средства нису утрошена и она се морају у овом обиму планирати.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0010 — Пројектно финансирање јавних медијских сервиса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0,00% у односу на планирана средства из Буџета Републике Србије за 2025. годину на апропријацији економске класификације 424 - Специјализоване услуге (услуге образовања, културе и спорта), настало је јер Министарство информисања и телекомуникација није добило сагласност Министарства финансија за преузимање обавеза.</w:t>
      </w:r>
    </w:p>
    <w:p w:rsidR="004A1786" w:rsidRPr="00EB6FCD" w:rsidRDefault="004A1786" w:rsidP="004A1786">
      <w:pPr>
        <w:spacing w:after="35" w:line="260" w:lineRule="auto"/>
        <w:ind w:left="374" w:right="1021"/>
        <w:jc w:val="both"/>
        <w:rPr>
          <w:rFonts w:ascii="Times New Roman" w:eastAsia="Times New Roman" w:hAnsi="Times New Roman" w:cs="Times New Roman"/>
          <w:color w:val="000000"/>
          <w:sz w:val="24"/>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0012 – Развој система у области јавног информисања и надзор над спровођењем закона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33,33% у односу на планирана средства из Буџета Републике Србије за 2025. годину на апропријацији економске класификације 413 - Накладе у натури, настало је из разлога примене Одлуке о престанку наплате превозне карте у јавном саобраћају на територији града Београда, као и због делимичне промене броја деце која остварују право на поклон за Нову годину.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76,58% у односу на планирана средства из Буџета Републике Србије за 2025. годину на апропријацији економске класификације 415 - Накнада трошкова за запослене, настало је из разлога што је постављено лице-помоћник министра прихватио службени стан у Београду и с тим у вези смањили су се трошкови превоза у односу на планиране трошкове превоза сопственим возилом на релацији Бачке Тополе-Београд-Бачка Топола.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Извршење расхода од 4,50% у односу на планирана средства из Буџета Републике Србије за 2025. годину на апропријацији економске класификације 422 - Трошкови путовања, настало је услед планирања већег броја службених путовања у земљи и иностранству, али због увођења јединствене информационе базе за суфинансирање пројеката, све активности су биле усмерене ка давању инструкција корисника тог система односно учесницима конкурса на територији Републике Србије. Такође, било је неких службених путовања које је финансирао организатор конференција и других догађаја.</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0013- Истраживање и анализа стања и кретања на медијском тржишту и у области јавног информисања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Извршење расхода од 0,00% у односу на планирана средства из Буџета Републике Србије за 2025. годину на апропријацији економске класификације 424 - Специјализоване услуге (услуге образовања, културе и спорта), као и извршење расхода од 0,00% у односу на планирана средства Буџетом Републике Србије за 2025. годину на апропријацији економске класификације 481 - Донације невладиним организацијама (непрофитним институцијама), настало је због тога што су се средства са ове програмске активности у више наврата узимала за „уштеде” од укупно 5%, по налогу (дописом) Министарства финансија, те је преостали износ средстава био недовољан за спровођење истраживања и анализе стања кретања на медијском тржишту и у области јавног информисања.</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0014-Подршка издавању приступачних новина савеза и удружења особа са инвалидитетом ради унапређења особа са инвалидитетом</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0,00% у односу на планирана средства из Буџета Републике Србије за 2025. годину на апропријацији економске класификације 451 - Субвенције јавним нефинансијским предузећима и организацијама, настало је због тога што су се средства са ове програмске активности у више наврата узимала за „уштеде” од укупно 5%, по налогу (дописом) Министарства финансија, те је преостали износ средстава био недовољан за спровођење поступака и процедура на издавања приступачних новина савеза и удружења особа са инвалидитетом ради унапређења особа са инвалидитетом.</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0015-Подршка издавању новина чији су издавачи основани од стране националних савета националних мањина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0,00% у односу на планирана средства из Буџета Републике Србије за 2025. годину на апропријацији економске класификације 451 - Субвенције јавним нефинансијским предузећима и организацијама, настало је због тога што су се средства са ове програмске активности у више наврата узимала за „уштеде” од укупно 5%, по налогу (дописом) Министарства финансија, те је преостали износ средстава био недовољан за спровођење поступака и процедура на издавања новина чији су издавачи основани од стране националних савета националних мањина.</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Програм:0703 – Телекомуникације и информационо друштво</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Функција:460 – Комуникације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Уређење и надзор електронских комуникација и поштанског саобраћаја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39,22% у односу на планирана средства из Буџета Републике Србије за 2025. годину на апропријацији економске класификације 413 - Накнаде у натури, настало је из разлога примене Одлуке о престанку наплате превозне карте у јавном саобраћају на територији града Београда, као и због делимичне промене броја деце која остварују право на поклон за Нову годину.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Извршење расхода од 76,23%  у односу на планирана средства из буџета Републике Србије на апропријацији економске класификације 415 - Накнада трошкова за запослене, </w:t>
      </w:r>
      <w:r w:rsidRPr="00EB6FCD">
        <w:rPr>
          <w:rFonts w:ascii="Times New Roman" w:eastAsia="Times New Roman" w:hAnsi="Times New Roman" w:cs="Times New Roman"/>
          <w:color w:val="000000"/>
          <w:sz w:val="24"/>
          <w:lang w:val="sr-Cyrl-RS"/>
        </w:rPr>
        <w:lastRenderedPageBreak/>
        <w:t>настало из разлога промене броја запослених који су користили надокнаду средства за превоз у јавном саобраћају на територији града Београда.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Извршење расхода од 83,54%  у односу на планирана средства из буџета Републике Србије за 2025. годину на апропријацији економске класификације 426 - Материјал, настало је из разлога више планираних средстава за трошкове добављачу Cullen International, а у вези испоруке садржаја кроз приступ електронској бази међународне регулаторне праксе.</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Развој информационог друштва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18,00%  у односу на планирана средства из Буџета Републике Србије за 2025. годину  на апропријацији економске класификације 413 - Накнаде у натури, настало је из разлога примене Одлуке о престанку наплате превозне карте у јавном саобраћају на територији града Београда, као и због делимичне промене броја деце која остварују право на поклон за Нову годину.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85,21% у односу на планирана средства из буџета Републике Србије у 2025. години  на апропријацији економске класификације 415 - Накнада трошкова за запослене, настало из разлога промене броја запослених који су користили надокнаду средства за превоз у јавном саобраћају на територији града Београда.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Извршење расхода од 77,76% у односу на планирана средства из буџета Републике Србије за 2025. годину на апропријацији економске класификације 421 - Стални трошкови, настало је из разлога што се у једном периоду током 2025. године одустало од услуге интернета путем мобилних преносивих Wi-Fi рутера.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86,40%  у односу на планирана средства из буџета Републике Србије за 2025. годину  на апропријацији економске класификације 423 - Услуге по уговору, настало је услед кашњења фактуре за плаћање од стране добављача, NETWORKING ТЕАМ ДОО, а која се односила на приступ kobson садржајима по Уговору који је закључен у новембру месецу 2025. године.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68,84% у односу на планирана средства из буџета Републике Србије за 2025. годину на апропријацији економске класификације 515 - Нематеријална имовина, настало је из разлога одустајања од набавке софтверског решења и пратеће опреме и услуга ради дигитализације поступака евидентирања и испитивања извора електро магнетних поља. Обзиром да је целисходније да набавку преузме Министарство заштите животне средине Републике Србије јер је софтвер њима намењен, што је ово министарство прихватило обавезу у 2026. години.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0011 – Администрација и управљање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15,00% у односу на планирана средства из Буџета Републике Србије за 2025. годину на апропријацији економске класификације 413 - Накнаде у натури, настало је из разлога примене Одлуке о престанку наплате превозне карте у јавном саобраћају на територији града Београда, као и због делимичне промене броја деце која остварују право на поклон за Нову годину.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64,10%  у односу на планирана средства из Буџета Републике Србије за 2025. годину на апропријацији економске класификације 415 - Накнада трошкова за запослене, настало је из разлога што је дошло до разрешења државног секретара који је путовао на релацији Сомбор-Београд-Сомбор, затим користио право на средства по основу одвојеног живота а било је и промене у броју запослених.</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lastRenderedPageBreak/>
        <w:t xml:space="preserve"> </w:t>
      </w:r>
      <w:r w:rsidRPr="00EB6FCD">
        <w:rPr>
          <w:rFonts w:ascii="Times New Roman" w:eastAsia="Times New Roman" w:hAnsi="Times New Roman" w:cs="Times New Roman"/>
          <w:color w:val="000000"/>
          <w:sz w:val="24"/>
          <w:lang w:val="sr-Cyrl-RS"/>
        </w:rPr>
        <w:t>Извршење расхода од 83,27%  у односу на планирана средства из Буџета Републике Србије за 2025. годину на апропријацији економске класификације 421 - Стини трошкови, настало је због одустајања од поступка спровођења набавке закупа опреме за превођење.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88,66% у односу на планирана средства из Буџета Републике Србије за 2025. годину на апропријацији економске класификације 424 - Специјализоване услуге, настало по основу закљученог уговора са ЈКП „ПАРКИНГ СЕРВИС“на име закупа паркинг места за службена возила министарства.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73,66% у односу на планирана средства из Буџета Републике Србије за 2025. годину на апропријацији економске класификације 425 - Текуће поправке и одржавање, настало је из смањене потребе за одржавањем и поправком зграда и опреме.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82,78%  у односу на планирана средства из Буџета Републике Србије за 2025. годину на апропријацији економске класификације 426 - Материјал, настало је из разлога више планираног материјала за образовање и усавршавање запослених од потребног обима за усавршавање запослених.</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27,78% у односу на планирана средства из Буџета Републике Србије за 2025. годину на апропријацији економске класификације 482 - Порези, обавезне таксе, казне пенали и камате, настало је из разлога више планираних средстава.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Извршење расхода од 64,56% у односу на планирана средства из Буџета Републике Србије за 2025. годину на апропријацији економске класификације 485 - Накнада штете за повреде или штету нанету од стране државних органа, настало је из разлога што током 2025. године није окончан судски спор.</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Извршење расхода од 8,72% у односу на планирана средства из Буџета Републике Србије за 2025. годину на апропријацији економске класификације 512 - Машине и опрема, настало је из разлога одустајања од набавке рачунарске опреме.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5004- Дигитализација туристичке понуде Србије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88,22% у односу на планирана средства из Буџета Републике Србије за 2025. годину на апропријацији економске класификације 512 -Машине и опрема, настало је из разлога што се нису стекли услови, односно што минисгарство није обезбедило уговором предвиђене услове да добављачу изврши медијску промоцију Пројекта те су се споразумели да се Пројекат оконча без ове услуге уз умањење укупне уговорене цене. (Анекс Уговора број: 0002728952023 13460 001 001 405 001/6 од 19.11.2025. године)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39 МИНИСТАРСТВО ЗА ЈАВНА УЛАГАЊА</w:t>
      </w:r>
    </w:p>
    <w:p w:rsidR="004A1786" w:rsidRPr="00EB6FCD" w:rsidRDefault="00FB5C04" w:rsidP="004A1786">
      <w:pP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Програм: </w:t>
      </w:r>
      <w:r w:rsidR="004A1786" w:rsidRPr="00EB6FCD">
        <w:rPr>
          <w:rFonts w:ascii="Times New Roman" w:hAnsi="Times New Roman" w:cs="Times New Roman"/>
          <w:b/>
          <w:sz w:val="24"/>
          <w:szCs w:val="24"/>
          <w:lang w:val="sr-Cyrl-RS"/>
        </w:rPr>
        <w:t>1511 – Обнова и изградња објеката јавне намене и санирање последица елементарне непогоде</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w:t>
      </w:r>
      <w:r w:rsidRPr="00EB6FCD">
        <w:rPr>
          <w:rFonts w:ascii="Times New Roman" w:hAnsi="Times New Roman" w:cs="Times New Roman"/>
          <w:b/>
          <w:sz w:val="24"/>
          <w:szCs w:val="24"/>
          <w:lang w:val="sr-Latn-RS"/>
        </w:rPr>
        <w:t>01</w:t>
      </w:r>
      <w:r w:rsidRPr="00EB6FCD">
        <w:rPr>
          <w:rFonts w:ascii="Times New Roman" w:hAnsi="Times New Roman" w:cs="Times New Roman"/>
          <w:b/>
          <w:sz w:val="24"/>
          <w:szCs w:val="24"/>
          <w:lang w:val="sr-Cyrl-RS"/>
        </w:rPr>
        <w:t xml:space="preserve"> – Координација послова обнове и изградње објеката јавне намене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износи 79,93%, што указује на континуирану и стабилну реализацију планираних активности у складу са утврђеном динамиком.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lastRenderedPageBreak/>
        <w:t>Програмска активност 00</w:t>
      </w:r>
      <w:r w:rsidRPr="00EB6FCD">
        <w:rPr>
          <w:rFonts w:ascii="Times New Roman" w:hAnsi="Times New Roman" w:cs="Times New Roman"/>
          <w:b/>
          <w:sz w:val="24"/>
          <w:szCs w:val="24"/>
          <w:lang w:val="sr-Latn-RS"/>
        </w:rPr>
        <w:t>0</w:t>
      </w:r>
      <w:r w:rsidRPr="00EB6FCD">
        <w:rPr>
          <w:rFonts w:ascii="Times New Roman" w:hAnsi="Times New Roman" w:cs="Times New Roman"/>
          <w:b/>
          <w:sz w:val="24"/>
          <w:szCs w:val="24"/>
          <w:lang w:val="sr-Cyrl-RS"/>
        </w:rPr>
        <w:t>2 – Координација послова након елементарне и друге непогоде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износи 35,71%. Остварени ниво реализације условљен је специфичном природом активности, које зависе од динамике настанка потреба, поступака процене штете.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5001 - Обнова и изградња објеката јавне намене у области здравства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износи 83,93%, што указује на висок степен реализације и ефикасно спровођење уговорених радова у складу са планираном динамиком.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5002 - Обнова и изградња објеката јавне намене у области просвете и науке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износи 68,35%. Реализација је усклађена са фазним извођењем радова, при чему се плаћања врше у складу са степеном извршености и овереним ситуацијама.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5003 - Обнова и изградња објеката јавне намене у области спортске инфраструктуре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износи 96,95%, што указује на завршну фазу реализације и висок степен реализације планираних активности. </w:t>
      </w:r>
    </w:p>
    <w:p w:rsidR="004A1786" w:rsidRPr="00EB6FCD" w:rsidRDefault="004A1786" w:rsidP="004A1786">
      <w:pPr>
        <w:spacing w:after="26"/>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w:t>
      </w:r>
    </w:p>
    <w:p w:rsidR="004A1786" w:rsidRPr="00EB6FCD" w:rsidRDefault="004A1786" w:rsidP="004A1786">
      <w:pPr>
        <w:jc w:val="both"/>
        <w:rPr>
          <w:rFonts w:ascii="Times New Roman" w:eastAsia="Times New Roman" w:hAnsi="Times New Roman" w:cs="Times New Roman"/>
          <w:b/>
          <w:bCs/>
          <w:color w:val="000000"/>
          <w:sz w:val="12"/>
          <w:szCs w:val="12"/>
        </w:rPr>
      </w:pPr>
      <w:r w:rsidRPr="00EB6FCD">
        <w:rPr>
          <w:rFonts w:ascii="Times New Roman" w:hAnsi="Times New Roman" w:cs="Times New Roman"/>
          <w:b/>
          <w:sz w:val="24"/>
          <w:szCs w:val="24"/>
          <w:lang w:val="sr-Cyrl-RS"/>
        </w:rPr>
        <w:t>Програмска активност 5004 - Обнова и изградња објеката јавне намене у области социјалне заштите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износи 64,18%, што је у складу са тренутном фазом реализације и динамиком извођења радова.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5005 - Обнова и изградња објеката јавне намене у области културе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Остварен је нижи ниво извршења од 18,63%. Нижи степен реализације последица је временског померања у припреми пројектно-техничке документације, као и спровођења поступака јавних набавки и уговарања.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5006 - Обнова и изградња објеката јавне намене у области локалне комуналне инфраструктуре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износи 38,92%, што је условљено динамиком уговарања и извођења радова, као и другим објективним околностима које утичу на ток реализације. </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42 РЕПУБЛИЧКИ СЕКРЕТАРИЈАТ ЗА ЈАВНЕ ПОЛИТИКЕ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Економска класификација 414-Социјална давања запосленима, средства нису потрошена у планираном износу јер није било захтева, од стране запослених, за исплату солидарне помоћи.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Економска класификација 416-Награде запосленима и остали посебни расходи, средства нису потрошена у планираном износу јер није било посебних расхода.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Економска класификација 422-Трошкови путовања, средства нису потрошена у планираном износу јер су трошкови финансирани средствима орагнизатора.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Економска класификација 482-Порези, обавезне таксе, казне, пенали и камате, Уштеде су извршене у смањењу трошкова за казне и пенале.</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43 РЕПУБЛИЧКИ ЗАВОД ЗА СТАТИСТИКУ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0611 - Израда резултата званичне статистике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Друштвене статистике, демографске анализе и циљеви одрживог развоја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99,19% у односу на планирана средства из буџета на позицији 416 - Награде запосленима и остали посебни расходи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36,36% у односу на планирана средства из буџета на позицији 422 - Трошкови путовања - одступање је настало из разлога што су састанци реализовани уз мањи број учесника у односу на планирани, а неки састанци су одржавани на online платформи.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99,84% у односу на планирана средства из буџета на позицији 423 - Услуге по уговору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99,99% у односу на планирана средства из буџета на позицији 424 - Специјализоване услуге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97,15% у односу на планирана средства из буџета на апропријацији 426 - Материјал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99,42% у односу на планирана средства из буџета на апропријацији 515 - Нематеријална имовина - нема одступања.</w:t>
      </w:r>
    </w:p>
    <w:p w:rsidR="00CA7097" w:rsidRPr="00EB6FCD" w:rsidRDefault="00CA7097"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Макроекономске статистике и статистика пољопривреде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98,46% у односу на планирана средства из буџета на позицији 416 - Награде запосленима и остали посебни расходи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76,85% на позицији 422-Трошкови путовања - одступање је настало из разлога што су састанци одржавани на online платформи.</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98,38% у односу на планирана средства из буџета на позицији 423 - Услуге по уговору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97,31% у односу на планирана средства из буџета на апропријацији 426 - Материјал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Пословне статистике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99,95% у односу на планирана средства из буџета на позицији 416 - Награде запосленима и остали посебни расходи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61,29% у односу на планирана средства из буџета на позицији 422 - Трошкови путовања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Извршење расхода у износу од 99,86% у односу на планирана средства из буџета на позицији 423 - Услуге по уговору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99,52% у односу на планирана средства из буџета на апропријацији 426 - Материјал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Администрација и управљање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97,64% у односу на планирана средства из буџета на позицији 411 - Плате, додаци и накнаде запослених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97,85% у односу на планирана средства из буџета на позицији 412 - Социјални доприноси на терет послодавца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99,91% у односу на планирана средства из буџета на позицији 413 -Накнаде у натури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99,82% у односу на планирана средства из буџета на позицији 414 - Социјална давања запосленима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94,19% у односу на планирана средства из буџета на позицији 415 - Накнаде трошкова за запослене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99,80% у односу на планирана средства из буџета на позицији 416 - Награде запосленима и остали посебни расходи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99,95% у односу на планирана средства из буџета на апропријацији 421 - Стални трошкови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93,04% у односу на планирана средства из буџета на позицији 422 - Трошкови путовања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99,79% у односу на планирана средства из буџета на позицији 423 - Услуге по уговору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99,76% у односу на планирана средства из буџета на апропријацији 425 - Текуће поправке и одржавање - нема одступања.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у износу од 99,99% у односу на планирана средства из буџета на апропријацији 426 - Материјал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39,08% у односу на планирана средства из буџета на позицији 482 - Порези, обавезне таксе, казне и пенали настало је из разлога што су је планирано више средстава због очекиваног повећања такси за регистрацију возила.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99,59% у односу на планирана средства из буџета на апропријацији 485 - Накнада штете за повреде или штету нанету од стране државних органа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0,00% у односу на планирана средства из буџета на апропријацији 511 - Зграде и грађевински објекти настало је из разлога што се нису стекли услови за реализацију планираних послова, односно апропријација је отворена само на 1.000,00 динара и није увећавана.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100,00% у односу на планирана средства из буџета на апропријацији 512 - Машине и опрема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Статистика демографије, здравства и тржишта рада и употреба административних података у статистици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у износу од 77,27% у односу на планирана средства из буџета на позицији 422 - Трошкови путовања настало је из разлога што је инструктажа за ЕХИС </w:t>
      </w:r>
      <w:r w:rsidRPr="00EB6FCD">
        <w:rPr>
          <w:rFonts w:ascii="Times New Roman" w:eastAsia="Times New Roman" w:hAnsi="Times New Roman" w:cs="Times New Roman"/>
          <w:color w:val="000000"/>
          <w:sz w:val="24"/>
        </w:rPr>
        <w:lastRenderedPageBreak/>
        <w:t>истраживање одржана централизовано само за супервизоре, а не како је планирано за већи број учесника на више локација.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96,62% у односу на планирана средства из буџета на позицији 423 - Услуге по уговору - нема одступања.</w:t>
      </w:r>
    </w:p>
    <w:p w:rsidR="004A1786" w:rsidRPr="00EB6FCD" w:rsidRDefault="004A1786" w:rsidP="004A1786">
      <w:pPr>
        <w:spacing w:after="11" w:line="249" w:lineRule="auto"/>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у износу од 67,65% у односу на планирана средства из буџета на позицији 424 - Специјализоване услуге настало је из разлога што је инструктажа за ЕХИС истраживање одржана централизовано само за супервизоре, а не како је планирано за већи број учесника на више локација.</w:t>
      </w:r>
    </w:p>
    <w:p w:rsidR="004A1786" w:rsidRPr="00EB6FCD" w:rsidRDefault="004A1786" w:rsidP="004A1786">
      <w:pPr>
        <w:spacing w:after="11" w:line="249" w:lineRule="auto"/>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4001 -</w:t>
      </w:r>
      <w:r w:rsidRPr="00EB6FCD">
        <w:rPr>
          <w:b/>
          <w:bCs/>
          <w:color w:val="000000"/>
          <w:sz w:val="12"/>
          <w:szCs w:val="12"/>
          <w:lang w:val="sr-Cyrl-RS"/>
        </w:rPr>
        <w:t xml:space="preserve"> </w:t>
      </w:r>
      <w:r w:rsidRPr="00EB6FCD">
        <w:rPr>
          <w:rFonts w:ascii="Times New Roman" w:hAnsi="Times New Roman" w:cs="Times New Roman"/>
          <w:b/>
          <w:sz w:val="24"/>
          <w:szCs w:val="24"/>
          <w:lang w:val="sr-Cyrl-RS"/>
        </w:rPr>
        <w:t>Усаглашавање званичне статистике са европским статистичким системом</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буџета на апропријацији 422 - Трошкови путовања, извор 01 -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99,99% у односу на планирана средства из буџета на апропријацији 423 - Услуге по уговору, извор 01 -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буџета на апропријацији 426 - Материјал, извор 01 -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90,75% у односу на планирана средства из донације на апропријацији 411 - Плате, додаци и накнаде запослених, извор 06 - нема одступања али није реализовано 100% из разлога што је тешко прецизно планирати прековремено ангажовање запослених на великом броју пројеката (12 различитих grant/service уговора пројекат ИПА 2022 МБ) у оквиру програмске активности 4001 - Усаглашавање званичне статистике са европским статистичким системом.</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90,47% у односу на планирана средства из донације на апропријацији 412 - Социјални доприноси на терет послодавца, извор 06 нема одступања али није реализовано 100% из разлога што је тешко прецизно планирати прековремено ангажовање запослених на великом броју пројеката (12 различитих grant/service уговора пројекат ИПА 2022 МБ) у оквиру програмске активности 4001 - Усаглашавање званичне статистике са европским статистичким системом.</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93,75% у односу на планирана средства из донације на апропријацији 421 - Стални трошкови,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62,95% у односу на планирана средства из донације на апропријацији 422 - Трошкови путовања, извор 06 - одступање је настало из разлога што су састанци реализовани уз мањи број учесника у односу на планирани, а неки састанци су одржавани на online платформи.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99.91% у односу на планирана средства из донације на апропријацији 423 - Услуге по уговору,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99,98% у односу на планирана средства из донације на апропријацији 426 - Материјал,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94,85% у односу на планирана средства из донације на апропријацији 411 - Плате, додаци и накнаде запослених, извор 15 -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93,80% у односу на планирана средства из донације на апропријацији 412 - Социјални доприноси на терет послодавца, извор 15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17,87% у односу на планирана средства из донације на апропријацији 423 - Услуге по уговору, извор 15 - настало је из разлога што је било тешко предвидети средства која ће остати неутрошена.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у износу од 99,66% у односу на планирана средства из из донације на апропријацији 465 - Остале дотације и трансфери, извор 15 -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4003 - ИПА 2022 национална „Унапређен статистички систем и повећана упоредивост и међуповезаност статистичких података”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на апропријацији 423 - Услуге по уговору, извор 01 - средства су била одобрена за кофинансирање пројекта.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99,38% у односу на планирана средства из донације на позицији 411 - Плате, додаци и накнаде запослених,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99,40% у односу на планирана средства из донације на позицији 412 - Социјални доприноси на терет послодавца,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99,89% у односу на планирана средства из донације на апропријацији 421 - Стални трошкови,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62,50% у односу на планирана средства из донације на апропријацији 422 - Трошкови путовања, извор 06 - одступање је настало из разлога што су састанци реализовани уз мањи број учесника у односу на планирани, а неки састанци су одржавани на online платформи.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33,48% у односу на планирана средства из донације на апропријацији 423 - Услуге по уговору, извор 06 - одступање је настало из разлога што је било тешко у моменту планирања предвидети средстава за наредну годину, а део средставаје остао неутрошен јер је терен за LMIS истраживање одложен за наредну годину.</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99,05% у односу на планирана средства из донације на апропријацији 424 - Специјализоване услуге,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99,00% у односу на планирана средства из донације на апропријацији 425 - Текуће поправке и одржавање,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86,26% у односу на планирана средства из донације на апропријацији 426 - Материјал,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99,09% у односу на планирана средства из донације на апропријацији 512 - Машине и опрема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p>
    <w:p w:rsidR="004A1786" w:rsidRPr="00EB6FCD" w:rsidRDefault="004A1786" w:rsidP="004A1786">
      <w:pPr>
        <w:spacing w:after="95" w:line="260" w:lineRule="auto"/>
        <w:ind w:left="106"/>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Пројекат 7071-ИПА 2018 - Национални програм</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буџета на апропријацији 423 - Услуге по уговору, извор 01 - нема одступања, средства су била одобрена за кофинансирање пројекта.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буџета на апропријацији 424 - Специјализоване услуге, извор 01 - нема одступања, средства су била одобрена за кофинансирање пројекта.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99,99% у из донације на апропријацији 411 - Плате, додаци и накнаде запослених,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99,93% у односу на планирана средства из донације на апропријацији 412 - Социјални доприноси на терет послодавца,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99,86% у односу на планирана средства из донације на апропријацији 422 - Трошкови путовања,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99,12% у односу на планирана средства из донације на апропријацији 423 - Услуге по уговору,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у износу од 99,99% у односу на планирана средства из донације на апропријацији 424 - Специјализоване услуге,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донације на апропријацији 425 - Текуће поправке и одржавање,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донације на апропријацији 426 - Материјал,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100% у односу на планирана средства из донације на апропријацији 512 - Машине и опрема, извор 06 -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99,99% у односу на планирана средства из донације на апропријацији 411 - Плате, додаци и накнаде запослених, извор 15 -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99,99% у односу на планирана средства из донације на апропријацији 412 - Социјални доприноси на терет послодавца, извор 15 - нема одступања.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у износу од 99,52% у односу на планирана средства из донације на апропријацији 423 - Услуге по уговору, извор 15 - нема одступања.</w:t>
      </w:r>
    </w:p>
    <w:p w:rsidR="004A1786" w:rsidRPr="00EB6FCD" w:rsidRDefault="004A1786" w:rsidP="004A1786">
      <w:pPr>
        <w:spacing w:after="5" w:line="255" w:lineRule="auto"/>
        <w:ind w:left="76" w:right="9" w:firstLine="658"/>
        <w:jc w:val="both"/>
        <w:rPr>
          <w:rFonts w:ascii="Times New Roman" w:eastAsia="Times New Roman" w:hAnsi="Times New Roman" w:cs="Times New Roman"/>
          <w:color w:val="000000"/>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47 РЕПУБЛИЧКА ДИРЕКЦИЈА ЗА ИМОВИНУ РЕПУБЛИКЕ СРБИЈЕ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0605 - Евиденција, управљање и располагање јавном својином</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Евидентирање, упис права својине и других стварних права на непокретностима и успостављање јавне својине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72,55% у односу на планирана средства из буџета Републике Србије на апропријацији 415-Накнаде трошкова за запослене настало  из разлога јер је  број службеника који прима ову накнаду  мањи од планираног, односно није попуњен систематизовани број радних места.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 xml:space="preserve">Извршење расхода од 7,07% у односу на планирана средства из буџета Републике Србије на апропријацији 422-Трошкови путовања настало је из разлога јер није постојала  потреба за службеним путовањима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89,80% у односу на планирана средства из буџета Републике Србије на апропријацији 425-Текуће поправке и одржавање настало из разлога  што су уговорене обавезе за ову годину измирене.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482-Порези, обавезне таксе и казне и пенали настало  је јер се у току године није појавила потреба за овом врстом трошкова, а везано за реализацију активности из надлежности овог Сектора.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Управљање, располагање и заштита државне имовине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77,17% у односу на планирана средства из буџета Републике Србије на апропријацији 415-Накнаде трошкова за запослене настало је из разлога јер је  број службеника који прима ову накнаду  мањи од планираног, није попуњен систематизовани број радних места.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86,74% у односу на планирана средства из  буџета Републике Србије на апропријацији 421-Стални трошкови настало је због смањења расхода за услуге комуникација, рационализацијом потрошње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 xml:space="preserve">Извршење расхода од 50,36% у односу на планирана средства из буџета Републике Србије на апропријацији 422-Трошкови путовања настало је из разлога смањенe потребе за службеним путовањима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66,30% у односу на планирана средства из буџета Републике Србије на апропријацији 423-Услуге по уговору настало је  због мањег броја реализованих уговора од планираног, што је условљено потребама овог Сектора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Извршење расхода од 45,61% у односу на планирана средства из буџета Републике Србије на апропријацији 424-Специјализоване услуге  настало јер није постојала потреба за овом врстом  услу</w:t>
      </w:r>
      <w:r w:rsidR="001259B3">
        <w:rPr>
          <w:rFonts w:ascii="Times New Roman" w:eastAsia="Times New Roman" w:hAnsi="Times New Roman" w:cs="Times New Roman"/>
          <w:color w:val="000000"/>
          <w:sz w:val="24"/>
        </w:rPr>
        <w:t>га.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1,73% у односу на планирана средства из буџета Републике Србије на апропријацији 426- Материјал,  настало је из  разлога јер се у току године није појавила већа  потреба за набавкама материјала за потребе Сектора који припадају овој програмској активности.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1,67% у односу на планирана средства из буџета Републике Србије на апропријацији 482-Порези, обавезне таксе и казне и пенали настало је јер се у току године није појавила потреба за овом врстом трошкова, а везано за реализацију активности из надлежности  Сектора у оквиру ове програмске активности.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81,49% у односу на планирана средства из буџета Републике Србије на апропријацији 483-Новчане казне и панели по решењу судова јер се број принудних наплата и судских спорова смањио у односу на предходни период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511-Зграде и грађевински објекти настало је из разлога јер није било захтева ни потребе за</w:t>
      </w:r>
      <w:r w:rsidR="001259B3">
        <w:rPr>
          <w:rFonts w:ascii="Times New Roman" w:eastAsia="Times New Roman" w:hAnsi="Times New Roman" w:cs="Times New Roman"/>
          <w:color w:val="000000"/>
          <w:sz w:val="24"/>
        </w:rPr>
        <w:t xml:space="preserve"> овом врстом трошкова.</w:t>
      </w:r>
    </w:p>
    <w:p w:rsidR="001259B3" w:rsidRDefault="004A1786" w:rsidP="004A1786">
      <w:pPr>
        <w:spacing w:after="11" w:line="249" w:lineRule="auto"/>
        <w:ind w:left="-15" w:firstLine="710"/>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Извршење расхода од 13,20 % у односу на планирана средства из буџета Републике Србије на апропријацији 512-Машине и опрема настало је из разлога што се у току године није указала потреба за набавком  административне и друге опреме  за потребе  Сектора у оквиру ове програмске активности</w:t>
      </w:r>
      <w:r w:rsidR="001259B3">
        <w:rPr>
          <w:rFonts w:ascii="Times New Roman" w:eastAsia="Times New Roman" w:hAnsi="Times New Roman" w:cs="Times New Roman"/>
          <w:color w:val="000000"/>
          <w:sz w:val="24"/>
          <w:lang w:val="sr-Cyrl-RS"/>
        </w:rPr>
        <w:t>.</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0003 - Административна подршка раду Дирекције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85,74% у односу на планирана средства из буџета Републике Србије на апропријацији 413-Накнаде у натури, број деце за који су планирана средсва за исплату новогодишњих поклона је смањио.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 xml:space="preserve">Извршење расхода од 72,95% у односу на планирана средства из буџета Републике Србије на апропријацији 414-Социјална давања настало је из разлога што пројектовани број корисника права није остварен, а извршена је рефундација исплаћених боловања.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77,02% у односу на планирана средства из буџета Републике Србије на апропријацији 415-Накнаде трошкова за запослене настало је из разлога јер је  број службеника који прима ову накнаду  мањи од планираног, није попуњен систематизовани број радних места.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14,48% у односу на планирана средства из буџета Републике Србије на апропријацији 422-Трошкови путовања настало је из разлога јер није постојала потреба за службеним путовањима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15,93% у односу на планирана средства из буџета Републике Србије на апропријацији 424-Специјализоване услуге настало је због кашњења у реализацији уговора за систематски преглед запослених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 xml:space="preserve">Извршење расхода од 72,68% у односу на планирана средства из буџета Републике Србије на апропријацији 425-Текуће поправке и одржавање настало из разлога  што није било већих кварова и поправки на опреми и у просторијама Дирекције.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82,18% у односу на планирана средства из буџета Републике Србије на апропријацији 426- Материјал,  настало је из  разлога јер се у току године није појавила већа  потреба за набавкама материјала за потребе овог Сектора.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 xml:space="preserve">Извршење расхода од 18,46% у односу на планирана средства из буџета Републике Србије на апропријацији 482-Порези, обавезне таксе и казне и пенали настало је из  разлога  што  се у току године није појавила већа потреба за овом врстом  трошкова.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Извршење расхода од 0,00% у односу на планирана средства из буџета Републике Србије на апропријацији 485- Накнада штете за повреде или штету нанету од стране државних орагана настало је из  разлога што се  у току године није појавила потреба за овом  врстом расхода.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75,04% у односу на планирана средства из буџета Републике Србије на апропријацији 512-Машине и опрема настало је из разлога што добављач од кога је била планирана набавка сервера  није могао да обезбеди исте  и изврши њихову испоруку до краја буџетске године.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0004 - Управљање друмским, граничним и пограничним прелазима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48,55% у односу на планирана средства је  из буџета Републике Србије на апропријацији 415-Накнаде трошкова за запослене настало из разлога што није дошло до попуњавања упражњених радних места и формирања комплетног Сектора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 xml:space="preserve">Извршење расхода од 13,79% у односу на планирана средства из буџета Републике Србије на апропријацији 422-Трошкови путовања   настало је  из разлога  јер се смањила потреба за службеним   путовањима, а самим тим и трошкови који се односе на њих.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 xml:space="preserve">Извршење расхода од   22,32% у односу на планирана средства из буџета Републике Србије на апропријацији 423-Услуге по уговору настало је  због мањег броја реализованих уговора од планираног, што је условљено потребама на граничним прелазима.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9,29% у односу на планирана средства из буџета Републике Србије на апропријацији 424-Специјализоване услуге настало јер није постојала потреба за овом врстом услуга.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 xml:space="preserve">Извршење расхода од 89,50% у односу на планирана средства из буџета Републике Србије на апропријацији 426- Материјал,  настало је из  разлога јер се у току године није појавила већа  потреба за набавкама материјала за потребе овог Сектора.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rPr>
        <w:t xml:space="preserve">  </w:t>
      </w:r>
      <w:r w:rsidRPr="00EB6FCD">
        <w:rPr>
          <w:rFonts w:ascii="Times New Roman" w:eastAsia="Times New Roman" w:hAnsi="Times New Roman" w:cs="Times New Roman"/>
          <w:color w:val="000000"/>
          <w:sz w:val="24"/>
        </w:rPr>
        <w:t>Извршење расхода од 85,63% у односу на планирана средства из буџета Републике Србије на апропријацији 482-Порези, обавезне таксе и казне и пенали настало је јер се у току године није појавила потреба за овом врстом трошкова, а везано за реализацију активности из надлежности овог Сектора</w:t>
      </w:r>
      <w:r w:rsidRPr="00EB6FCD">
        <w:rPr>
          <w:rFonts w:ascii="Times New Roman" w:eastAsia="Times New Roman" w:hAnsi="Times New Roman" w:cs="Times New Roman"/>
          <w:color w:val="000000"/>
          <w:sz w:val="24"/>
          <w:lang w:val="sr-Cyrl-RS"/>
        </w:rPr>
        <w:t>.</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5006- Прибављање објеката у својину Републике Србије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28,75% у односу на планирана средства из буџета Републике Србије на апропријацији 511-Зграде и грађевински објекти настало је из разлога  јер је   вредност  која је уговорена за приваљање објекта у  јавну својину  била  мања у односу на планиранан средства  за 2025. годину.</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 </w:t>
      </w:r>
    </w:p>
    <w:p w:rsidR="004A1786" w:rsidRPr="00EB6FCD" w:rsidRDefault="004A1786" w:rsidP="004A1786">
      <w:pPr>
        <w:keepNext/>
        <w:keepLines/>
        <w:spacing w:after="158"/>
        <w:ind w:left="-5" w:hanging="10"/>
        <w:outlineLvl w:val="0"/>
        <w:rPr>
          <w:rFonts w:ascii="Times New Roman" w:eastAsia="Times New Roman" w:hAnsi="Times New Roman" w:cs="Times New Roman"/>
          <w:b/>
          <w:color w:val="000000"/>
          <w:lang w:val="sr-Cyrl-RS"/>
        </w:rPr>
      </w:pPr>
      <w:r w:rsidRPr="00EB6FCD">
        <w:rPr>
          <w:rFonts w:ascii="Times New Roman" w:hAnsi="Times New Roman" w:cs="Times New Roman"/>
          <w:b/>
          <w:sz w:val="24"/>
          <w:szCs w:val="24"/>
          <w:lang w:val="sr-Cyrl-RS"/>
        </w:rPr>
        <w:lastRenderedPageBreak/>
        <w:t>7067- Наградна игра „Узми рачун  победи“</w:t>
      </w:r>
      <w:r w:rsidRPr="00EB6FCD">
        <w:rPr>
          <w:rFonts w:ascii="Times New Roman" w:eastAsia="Times New Roman" w:hAnsi="Times New Roman" w:cs="Times New Roman"/>
          <w:b/>
          <w:color w:val="000000"/>
        </w:rPr>
        <w:t xml:space="preserve">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50,46% у односу на планирана средства из буџета Републике Србије на апропријацији 423-Услуге по уговору настало јер су сви уговори оверени и потребна  средства су била мања од планираних.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51 КАНЦЕЛАРИЈА ЗА ИНФОРМАЦИОНЕ ТЕХНОЛОГИЈЕ И ЕЛЕКТРОНСКУ УПРАВУ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0614 – Информационе технологије и електронска управа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140 – Основно истраживање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Укупно извршење расхода Канцеларије за информационе технологије и електронску управу је 99,73%. </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На одобреним апропријацијама Канцеларија за информационе технологије и електронску управу није имала већих одступања.  </w:t>
      </w:r>
    </w:p>
    <w:p w:rsidR="004A1786" w:rsidRPr="00EB6FCD" w:rsidRDefault="004A1786" w:rsidP="004A1786">
      <w:pPr>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53 РЕПУБЛИЧКА КОМИСИЈА ЗА ЗАШТИТУ ПРАВА У ПОСТУПЦИМА ЈАВНИХ НАБАВКИ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0612 - Развој система и заштита права у поступцима јавних набавки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Заштита права у поступцима јавних набавки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0005 – Административна подршка раду Републичке комисије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Апропријација 411 - средства за плате, додатке и накнаде запослених има одступање у извршењу од 3,86% услед коришћења боловања од стране запослених и породиљског одсуства запослених у току 2025. године.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Апропријација 413 - накнаде у натури има одступање у извршењу од 57,57% из разлога што је приликом исплате средстава за поклоне за децу запослених, Републичка комисија поступила по препоруци из Закључка Владе Републике Србије о максималном износу средстава за поклон пакетиће за децу запослених која је опредељена на износ од 3.000,00 динара.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Апропријација 414 - социјална давања запосленима има одступање у извршењу од 33,95% из разлога што у вези наведених социјалних давања нису наступиле околности за њихово извршење.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Апропријација 415 - накнаде трошкова за запослене има одступање у извршењу од 28,77% због породиљског одсуства двоје запослених и дана боловања током 2025. године.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Апропријација 421 - стални трошкови има одступање у извршењу у износу од 10,98% које је настало из разлога што су планирана већа поскупљења за трошкове грејања и електричне енергије.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Апропријација 422 - трошкови путовања има одступање у извршењу од 76,18% из разлога што је у 2025. години већи број службених путовања био организован кроз подршку пројекта и што поједина саветовања планирана у оквиру Плана стручног усавршавања нису одржана, из ког разлога није организован службени пут за запослене.</w:t>
      </w:r>
    </w:p>
    <w:p w:rsidR="004A1786" w:rsidRPr="00EB6FCD" w:rsidRDefault="004A1786" w:rsidP="00A05007">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Одступања у извршењу од планираног на апропријацији 423 - услуге по уговору је 37,01%. Средства која су планирана на услугама образовања и усавршавања запослених  </w:t>
      </w:r>
      <w:r w:rsidRPr="00EB6FCD">
        <w:rPr>
          <w:rFonts w:ascii="Times New Roman" w:eastAsia="Times New Roman" w:hAnsi="Times New Roman" w:cs="Times New Roman"/>
          <w:color w:val="000000"/>
          <w:sz w:val="24"/>
        </w:rPr>
        <w:lastRenderedPageBreak/>
        <w:t>нису искоришћена у потпуности зато што су у току 2025. године котизације биле исплаћене кроз подршку пројекта и што су се остала стручна саветовања и образовања организована и одржана у оквиру  Националне академије за јавну управу.</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Средства која су планирана на услугама информисања нису искоришћена у 2025. години из разлога што се у току 2025. године није јавила потреба за извршењем ове услуге.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Средства која су планирана на угоститељским услугама у износу од 100.000,00 динара извршена су у износу од 36.420,00 динара, у току 2025. године, јер се није јавила потреба за већим извршењем ове услуге.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Средства која су планирана за репрезентацију приликом важних посета страних и домаћих представника државних органа и организација нису коришћена, из разлога што за наведену активност нису наступиле околности за извршење.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Средства која су планирана за остале опште услуге у износу 800.000,00 динара извршена су износу од 335.498,06 динара, из разлога што су уговори по набавкама за пружање услуге противпожарне заштите и услуга безбедности и здравља на раду закључени по нижим ценама од планираних.</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Разлог одступања у извршењу од планираног на апропријацији 425 - текуће поправке и одржавање у износу од 72,59% је што део износа са ове апропријације од 866.000,00 динара који је планиран за непредвиђене поправке и одржавање објекта, a у циљу очувања имовине Републике Србије и нормалног одвијања процеса рада у Републичкој комисији, а у складу са Закључком Владе Републике Србије 77 број: 361-10897/2016 од 17. новембра 2016. године којим је предвиђено да Републичка комисија сноси трошкове одржавања, није коришћен.</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Средства која су планирана за одржавање рачунарске опреме, електронске и фотографске опреме, као и опреме за домаћинство и угоститељство, нису искоришћена из разлога што у 2025. години нису наступиле околности за извршење наведене активности.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Разлози одступања у извршењу од планираног на апропријацији 426 - материјал у износу од 51,62% су због планиране веће потрошње тонера.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Разлози одступања у извршењу од планираног на апропријацији 482 - порези, обавезне таксе и казне у износу од 60,74% су ти што је Републичка комисија планирала обавезне таксе у износу од 120.000,00 динара за случај потребе плаћања такси судских спорова, а које околности у 2025. години нису наступиле.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Разлог одступања у извршењу од планираног на апропријацији 483 - новчане казне и пенали по решењу судова у износу од 90,38% је тај што није могуће предвидети износ извршења ове апропријације, а имајући у виду природу трошка.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финансијског плана за апропријацију 485 – накнада штете за повреде или штету нанету од стране државних органа у 2025. години је 0,00%; Средства су планирана за исплату неискоришћеног годишњег одмора за запослене у случају престанка радног односа у Републичкој комисији у 2025. години. Остатак средстава је намењен за евентуално окончање судског спора који завршен пресудом у корист Републичке комисије за заштиту права у поступцима јавних набавки.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Разлози одступања у извршењу од планираног на апропријацији 512 – машине и опремау износу од 42,20% су ти су ти што је редовним праћењем стања опреме утврђено да у 2025 није било потребе за додатном опремом, те ће се иста набавити у наредним кварталима у складу са утврђеним потребама.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финансијског плана за ову апропријацију у 2025. години је 0,00%; Средства су планирана за набавку лиценци за софтвер како би се обезбедио нормалан рад серверске инфраструктуре, с обзиром да су лиценце издате на једну годину, а не на више, плаћање је извршено са конта 4232 компјутерске услуге.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54 ГЕОЛОШКИ ЗАВОД СРБИЈЕ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0503 - Управљање минералним ресурсима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440 - Рударство, производња и изградња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Геолошка истраживања</w:t>
      </w:r>
    </w:p>
    <w:p w:rsidR="004A1786" w:rsidRPr="00EB6FCD" w:rsidRDefault="004A1786" w:rsidP="004A1786">
      <w:pPr>
        <w:tabs>
          <w:tab w:val="left" w:pos="9356"/>
        </w:tabs>
        <w:spacing w:after="0" w:line="240" w:lineRule="auto"/>
        <w:ind w:right="4" w:firstLine="709"/>
        <w:contextualSpacing/>
        <w:jc w:val="both"/>
        <w:rPr>
          <w:rFonts w:ascii="Times New Roman" w:eastAsia="Times New Roman" w:hAnsi="Times New Roman" w:cs="Times New Roman"/>
          <w:sz w:val="24"/>
          <w:szCs w:val="24"/>
        </w:rPr>
      </w:pPr>
      <w:r w:rsidRPr="00EB6FCD">
        <w:rPr>
          <w:rFonts w:ascii="Times New Roman" w:eastAsia="Times New Roman" w:hAnsi="Times New Roman" w:cs="Times New Roman"/>
          <w:sz w:val="24"/>
          <w:szCs w:val="24"/>
        </w:rPr>
        <w:t xml:space="preserve">Извршење расхода од </w:t>
      </w:r>
      <w:r w:rsidRPr="00EB6FCD">
        <w:rPr>
          <w:rFonts w:ascii="Times New Roman" w:eastAsia="Times New Roman" w:hAnsi="Times New Roman" w:cs="Times New Roman"/>
          <w:sz w:val="24"/>
          <w:szCs w:val="24"/>
          <w:lang w:val="sr-Latn-RS"/>
        </w:rPr>
        <w:t>86,56</w:t>
      </w:r>
      <w:r w:rsidRPr="00EB6FCD">
        <w:rPr>
          <w:rFonts w:ascii="Times New Roman" w:eastAsia="Times New Roman" w:hAnsi="Times New Roman" w:cs="Times New Roman"/>
          <w:sz w:val="24"/>
          <w:szCs w:val="24"/>
        </w:rPr>
        <w:t>% у односу на планирана средства из буџета Републике Србије</w:t>
      </w:r>
      <w:r w:rsidRPr="00EB6FCD">
        <w:rPr>
          <w:rFonts w:ascii="Times New Roman" w:eastAsia="Times New Roman" w:hAnsi="Times New Roman" w:cs="Times New Roman"/>
          <w:sz w:val="24"/>
          <w:szCs w:val="24"/>
          <w:lang w:val="sr-Cyrl-RS"/>
        </w:rPr>
        <w:t xml:space="preserve"> </w:t>
      </w:r>
      <w:r w:rsidRPr="00EB6FCD">
        <w:rPr>
          <w:rFonts w:ascii="Times New Roman" w:eastAsia="Times New Roman" w:hAnsi="Times New Roman" w:cs="Times New Roman"/>
          <w:sz w:val="24"/>
          <w:szCs w:val="24"/>
        </w:rPr>
        <w:t xml:space="preserve">на апропријацији 421 - Стални трошкови настало је </w:t>
      </w:r>
      <w:r w:rsidRPr="00EB6FCD">
        <w:rPr>
          <w:rFonts w:ascii="Times New Roman" w:eastAsia="Times New Roman" w:hAnsi="Times New Roman" w:cs="Times New Roman"/>
          <w:sz w:val="24"/>
          <w:szCs w:val="24"/>
          <w:lang w:val="sr-Cyrl-RS"/>
        </w:rPr>
        <w:t>услед</w:t>
      </w:r>
      <w:r w:rsidRPr="00EB6FCD">
        <w:rPr>
          <w:rFonts w:ascii="Times New Roman" w:eastAsia="Times New Roman" w:hAnsi="Times New Roman" w:cs="Times New Roman"/>
          <w:sz w:val="24"/>
          <w:szCs w:val="24"/>
        </w:rPr>
        <w:t xml:space="preserve"> </w:t>
      </w:r>
      <w:r w:rsidRPr="00EB6FCD">
        <w:rPr>
          <w:rFonts w:ascii="Times New Roman" w:eastAsia="Times New Roman" w:hAnsi="Times New Roman" w:cs="Times New Roman"/>
          <w:sz w:val="24"/>
          <w:szCs w:val="24"/>
          <w:lang w:val="sr-Cyrl-RS"/>
        </w:rPr>
        <w:t>уштеда</w:t>
      </w:r>
      <w:r w:rsidRPr="00EB6FCD">
        <w:rPr>
          <w:rFonts w:ascii="Times New Roman" w:eastAsia="Times New Roman" w:hAnsi="Times New Roman" w:cs="Times New Roman"/>
          <w:sz w:val="24"/>
          <w:szCs w:val="24"/>
        </w:rPr>
        <w:t xml:space="preserve"> расхода за енергетске </w:t>
      </w:r>
      <w:r w:rsidRPr="00EB6FCD">
        <w:rPr>
          <w:rFonts w:ascii="Times New Roman" w:eastAsia="Times New Roman" w:hAnsi="Times New Roman" w:cs="Times New Roman"/>
          <w:sz w:val="24"/>
          <w:szCs w:val="24"/>
          <w:lang w:val="sr-Cyrl-RS"/>
        </w:rPr>
        <w:t xml:space="preserve">и комуналне </w:t>
      </w:r>
      <w:r w:rsidRPr="00EB6FCD">
        <w:rPr>
          <w:rFonts w:ascii="Times New Roman" w:eastAsia="Times New Roman" w:hAnsi="Times New Roman" w:cs="Times New Roman"/>
          <w:sz w:val="24"/>
          <w:szCs w:val="24"/>
        </w:rPr>
        <w:t>услуге у односу на планирана средства.</w:t>
      </w:r>
    </w:p>
    <w:p w:rsidR="004A1786" w:rsidRPr="00EB6FCD" w:rsidRDefault="004A1786" w:rsidP="004A1786">
      <w:pPr>
        <w:tabs>
          <w:tab w:val="left" w:pos="9356"/>
        </w:tabs>
        <w:spacing w:after="0" w:line="240" w:lineRule="auto"/>
        <w:ind w:right="4" w:firstLine="709"/>
        <w:contextualSpacing/>
        <w:jc w:val="both"/>
        <w:rPr>
          <w:rFonts w:ascii="Times New Roman" w:eastAsia="Times New Roman" w:hAnsi="Times New Roman" w:cs="Times New Roman"/>
          <w:i/>
          <w:color w:val="FF0000"/>
          <w:sz w:val="24"/>
          <w:szCs w:val="24"/>
        </w:rPr>
      </w:pPr>
      <w:r w:rsidRPr="00EB6FCD">
        <w:rPr>
          <w:rFonts w:ascii="Times New Roman" w:eastAsia="Times New Roman" w:hAnsi="Times New Roman" w:cs="Times New Roman"/>
          <w:sz w:val="24"/>
          <w:szCs w:val="24"/>
        </w:rPr>
        <w:t xml:space="preserve">Извршење расхода од </w:t>
      </w:r>
      <w:r w:rsidRPr="00EB6FCD">
        <w:rPr>
          <w:rFonts w:ascii="Times New Roman" w:eastAsia="Times New Roman" w:hAnsi="Times New Roman" w:cs="Times New Roman"/>
          <w:sz w:val="24"/>
          <w:szCs w:val="24"/>
          <w:lang w:val="sr-Latn-RS"/>
        </w:rPr>
        <w:t>91,70</w:t>
      </w:r>
      <w:r w:rsidRPr="00EB6FCD">
        <w:rPr>
          <w:rFonts w:ascii="Times New Roman" w:eastAsia="Times New Roman" w:hAnsi="Times New Roman" w:cs="Times New Roman"/>
          <w:sz w:val="24"/>
          <w:szCs w:val="24"/>
        </w:rPr>
        <w:t>% у односу на планирана средства из буџета Републике Србије на апропријацији 422 - Трошкови путовања</w:t>
      </w:r>
      <w:r w:rsidRPr="00EB6FCD">
        <w:rPr>
          <w:rFonts w:ascii="Times New Roman" w:eastAsia="Times New Roman" w:hAnsi="Times New Roman" w:cs="Times New Roman"/>
          <w:sz w:val="24"/>
          <w:szCs w:val="24"/>
          <w:lang w:val="sr-Cyrl-RS"/>
        </w:rPr>
        <w:t>,</w:t>
      </w:r>
      <w:r w:rsidRPr="00EB6FCD">
        <w:rPr>
          <w:rFonts w:ascii="Times New Roman" w:eastAsia="Times New Roman" w:hAnsi="Times New Roman" w:cs="Times New Roman"/>
          <w:sz w:val="24"/>
          <w:szCs w:val="24"/>
        </w:rPr>
        <w:t xml:space="preserve"> </w:t>
      </w:r>
      <w:r w:rsidRPr="00EB6FCD">
        <w:rPr>
          <w:rFonts w:ascii="Times New Roman" w:eastAsia="Times New Roman" w:hAnsi="Times New Roman" w:cs="Times New Roman"/>
          <w:sz w:val="24"/>
          <w:szCs w:val="24"/>
          <w:lang w:val="sr-Cyrl-RS"/>
        </w:rPr>
        <w:t xml:space="preserve">је </w:t>
      </w:r>
      <w:r w:rsidRPr="00EB6FCD">
        <w:rPr>
          <w:rFonts w:ascii="Times New Roman" w:eastAsia="Times New Roman" w:hAnsi="Times New Roman" w:cs="Times New Roman"/>
          <w:sz w:val="24"/>
          <w:szCs w:val="24"/>
        </w:rPr>
        <w:t xml:space="preserve">последица тога што је </w:t>
      </w:r>
      <w:r w:rsidRPr="00EB6FCD">
        <w:rPr>
          <w:rFonts w:ascii="Times New Roman" w:eastAsia="Times New Roman" w:hAnsi="Times New Roman" w:cs="Times New Roman"/>
          <w:sz w:val="24"/>
          <w:szCs w:val="24"/>
          <w:lang w:val="sr-Cyrl-RS"/>
        </w:rPr>
        <w:t xml:space="preserve">Геолошки завод Србије определио средства за смештај на службеним путовањима у земљи и у оквиру редовног рада на терену у мало већем износу очекујући већи раст цена смештаја. </w:t>
      </w:r>
    </w:p>
    <w:p w:rsidR="004A1786" w:rsidRPr="00EB6FCD" w:rsidRDefault="004A1786" w:rsidP="004A1786">
      <w:pPr>
        <w:tabs>
          <w:tab w:val="left" w:pos="9356"/>
        </w:tabs>
        <w:spacing w:after="0" w:line="240" w:lineRule="auto"/>
        <w:ind w:right="4" w:firstLine="709"/>
        <w:contextualSpacing/>
        <w:jc w:val="both"/>
        <w:rPr>
          <w:rFonts w:ascii="Times New Roman" w:eastAsia="Times New Roman" w:hAnsi="Times New Roman" w:cs="Times New Roman"/>
          <w:noProof/>
          <w:sz w:val="24"/>
          <w:szCs w:val="24"/>
          <w:lang w:val="sr-Cyrl-RS"/>
        </w:rPr>
      </w:pPr>
      <w:r w:rsidRPr="00EB6FCD">
        <w:rPr>
          <w:rFonts w:ascii="Times New Roman" w:eastAsia="Times New Roman" w:hAnsi="Times New Roman" w:cs="Times New Roman"/>
          <w:sz w:val="24"/>
          <w:szCs w:val="24"/>
        </w:rPr>
        <w:t xml:space="preserve">Извршење расхода од </w:t>
      </w:r>
      <w:r w:rsidRPr="00EB6FCD">
        <w:rPr>
          <w:rFonts w:ascii="Times New Roman" w:eastAsia="Times New Roman" w:hAnsi="Times New Roman" w:cs="Times New Roman"/>
          <w:sz w:val="24"/>
          <w:szCs w:val="24"/>
          <w:lang w:val="sr-Latn-RS"/>
        </w:rPr>
        <w:t>77,17</w:t>
      </w:r>
      <w:r w:rsidRPr="00EB6FCD">
        <w:rPr>
          <w:rFonts w:ascii="Times New Roman" w:eastAsia="Times New Roman" w:hAnsi="Times New Roman" w:cs="Times New Roman"/>
          <w:sz w:val="24"/>
          <w:szCs w:val="24"/>
        </w:rPr>
        <w:t>% у односу на планирана средства из буџета Републике Србије на апропријацији 482 - Порези, обавезне таксе, казне, пенали и камате наста</w:t>
      </w:r>
      <w:r w:rsidRPr="00EB6FCD">
        <w:rPr>
          <w:rFonts w:ascii="Times New Roman" w:eastAsia="Times New Roman" w:hAnsi="Times New Roman" w:cs="Times New Roman"/>
          <w:sz w:val="24"/>
          <w:szCs w:val="24"/>
          <w:lang w:val="sr-Cyrl-RS"/>
        </w:rPr>
        <w:t>л</w:t>
      </w:r>
      <w:r w:rsidRPr="00EB6FCD">
        <w:rPr>
          <w:rFonts w:ascii="Times New Roman" w:eastAsia="Times New Roman" w:hAnsi="Times New Roman" w:cs="Times New Roman"/>
          <w:sz w:val="24"/>
          <w:szCs w:val="24"/>
        </w:rPr>
        <w:t xml:space="preserve">о је из разлога </w:t>
      </w:r>
      <w:r w:rsidRPr="00EB6FCD">
        <w:rPr>
          <w:rFonts w:ascii="Times New Roman" w:eastAsia="Times New Roman" w:hAnsi="Times New Roman" w:cs="Times New Roman"/>
          <w:sz w:val="24"/>
          <w:szCs w:val="24"/>
          <w:lang w:val="sr-Cyrl-RS"/>
        </w:rPr>
        <w:t>мањег раста трошкова регистрације службених возила.</w:t>
      </w:r>
    </w:p>
    <w:p w:rsidR="004A1786" w:rsidRPr="00EB6FCD" w:rsidRDefault="004A1786" w:rsidP="004A1786">
      <w:pPr>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55 КОМЕСАРИЈАТ ЗА ИЗБЕГЛИЦЕ И МИГРАЦИЈЕ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1001 - Унапређење и заштита људских и мањинских права и слобода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070 - Социјална помоћ угроженом становништву, некласификована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0013 - Подршка присилним мигрантима и унапређење система управљања миграцијама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На апропријацији 413 - Накнаде у натури - извршење расхода је 77,42% од планираних средства из буџета Републике Србије. Одступање од планираног извршења је настало због мањег броја деце запослених која остварују право на поклон поводом Нове </w:t>
      </w:r>
      <w:r w:rsidR="001259B3">
        <w:rPr>
          <w:rFonts w:ascii="Times New Roman" w:eastAsia="Times New Roman" w:hAnsi="Times New Roman" w:cs="Times New Roman"/>
          <w:color w:val="000000"/>
          <w:sz w:val="24"/>
          <w:lang w:val="sr-Cyrl-RS"/>
        </w:rPr>
        <w:t>г</w:t>
      </w:r>
      <w:r w:rsidRPr="00EB6FCD">
        <w:rPr>
          <w:rFonts w:ascii="Times New Roman" w:eastAsia="Times New Roman" w:hAnsi="Times New Roman" w:cs="Times New Roman"/>
          <w:color w:val="000000"/>
          <w:sz w:val="24"/>
        </w:rPr>
        <w:t>одине.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416 - Социјална давања запосленима - извршење расхода је 47,95% од планираних средства из буџета Републике Србије. Одступање од планираног извршења је настало због мањег броја запослених од планираног који испуњавају услов за исплату јубиларне награде.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421 - Стални трошкови - извршење расхода је 87,01% од планираних средства из буџета Републике Србије. Одступање од плана је настало у складу са пристиглим рачунима за сталне трошкове у току 2025. године.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422 - Трошкови путовања - извршење расхода је 70,70% од планираних средства из буџета Републике Србије. Извршење је усклађено са потребама за службеним путовањима у 2025. години.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423 - Услуге по уговорима - извршење расхода је 89,56% од планираних средства из буџета Републике Србије. Извршење је ниже од планираног због уштеда које су настале приликом склапања уговора и извршења по уговорима.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425 - Текуће поправке и одржаваиье - извршење расхода је 87,19% од планираних средства из буџета Републике Србије. Одступање у односу на план је настало у складу са динамиком извођења радова на текућем одржавању што је довело до померања рокова за завршетак радова а тиме и преноса плаћања у наредну годину.</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На апропријацији 426 - Материјал - извршење расхода је 81,08% у односу на планирана средства из буџета Републике Србије. Извршење је ниже од планираног због уштеда које су настале приликом набавке службене одеће.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6000" behindDoc="0" locked="0" layoutInCell="1" allowOverlap="0" wp14:anchorId="1D1168AB" wp14:editId="3FE91707">
            <wp:simplePos x="0" y="0"/>
            <wp:positionH relativeFrom="page">
              <wp:posOffset>7507146</wp:posOffset>
            </wp:positionH>
            <wp:positionV relativeFrom="page">
              <wp:posOffset>201226</wp:posOffset>
            </wp:positionV>
            <wp:extent cx="57934" cy="1332358"/>
            <wp:effectExtent l="0" t="0" r="0" b="0"/>
            <wp:wrapSquare wrapText="bothSides"/>
            <wp:docPr id="98" name="Picture 98"/>
            <wp:cNvGraphicFramePr/>
            <a:graphic xmlns:a="http://schemas.openxmlformats.org/drawingml/2006/main">
              <a:graphicData uri="http://schemas.openxmlformats.org/drawingml/2006/picture">
                <pic:pic xmlns:pic="http://schemas.openxmlformats.org/drawingml/2006/picture">
                  <pic:nvPicPr>
                    <pic:cNvPr id="4772" name="Picture 4772"/>
                    <pic:cNvPicPr/>
                  </pic:nvPicPr>
                  <pic:blipFill>
                    <a:blip r:embed="rId80"/>
                    <a:stretch>
                      <a:fillRect/>
                    </a:stretch>
                  </pic:blipFill>
                  <pic:spPr>
                    <a:xfrm>
                      <a:off x="0" y="0"/>
                      <a:ext cx="57934" cy="1332358"/>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7024" behindDoc="0" locked="0" layoutInCell="1" allowOverlap="0" wp14:anchorId="6C253624" wp14:editId="6A9AF1AC">
            <wp:simplePos x="0" y="0"/>
            <wp:positionH relativeFrom="page">
              <wp:posOffset>7540686</wp:posOffset>
            </wp:positionH>
            <wp:positionV relativeFrom="page">
              <wp:posOffset>4051954</wp:posOffset>
            </wp:positionV>
            <wp:extent cx="45738" cy="1277478"/>
            <wp:effectExtent l="0" t="0" r="0" b="0"/>
            <wp:wrapSquare wrapText="bothSides"/>
            <wp:docPr id="99" name="Picture 99"/>
            <wp:cNvGraphicFramePr/>
            <a:graphic xmlns:a="http://schemas.openxmlformats.org/drawingml/2006/main">
              <a:graphicData uri="http://schemas.openxmlformats.org/drawingml/2006/picture">
                <pic:pic xmlns:pic="http://schemas.openxmlformats.org/drawingml/2006/picture">
                  <pic:nvPicPr>
                    <pic:cNvPr id="4773" name="Picture 4773"/>
                    <pic:cNvPicPr/>
                  </pic:nvPicPr>
                  <pic:blipFill>
                    <a:blip r:embed="rId81"/>
                    <a:stretch>
                      <a:fillRect/>
                    </a:stretch>
                  </pic:blipFill>
                  <pic:spPr>
                    <a:xfrm>
                      <a:off x="0" y="0"/>
                      <a:ext cx="45738" cy="1277478"/>
                    </a:xfrm>
                    <a:prstGeom prst="rect">
                      <a:avLst/>
                    </a:prstGeom>
                  </pic:spPr>
                </pic:pic>
              </a:graphicData>
            </a:graphic>
          </wp:anchor>
        </w:drawing>
      </w:r>
      <w:r w:rsidRPr="00EB6FCD">
        <w:rPr>
          <w:rFonts w:ascii="Times New Roman" w:eastAsia="Times New Roman" w:hAnsi="Times New Roman" w:cs="Times New Roman"/>
          <w:color w:val="000000"/>
          <w:sz w:val="24"/>
        </w:rPr>
        <w:t>На апропријацији 444 - Пратећи трошкови задуживања - извршење расхода је 75,42% у односу на планирана средства из буџета Републике Србије. Одступање од плана је настало у складу са пристиглим рачунима за сталне трошкове у току 2025. године.</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463 - Трансфери осталим нивоима власти - извршење расхода је 94,20% у односу на планирана средства из буџета Републике Србије. Услед кашњења других државних органа у достављању мишљења и сагласности на подзаконске акте није била могућа реализација активности у наведеном року.</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465 - Остале дотације и трансфери - извршење расходаје 87,96% у односу на планирана средства из буџета Републике Србије. Одступање је настало у складу са објављеним подацима о просечној заради по запосленом у Републици Србији а на основу кога се врши обрачун износа накнаде за незапошљавање особа са инвалидитетом.</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472 - Накнаде за социјалну заштиту из буџета - извршење расходаје 71,87% у односу на планирана средства из буџета Републике Србије. Одступање од плана је настало услед умањеног прилива миграната у Републику Србију у 2025. години и затварања 2 центра укупних капацитета 2.000 кревета.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482 - Порези, обавезне таксе, казне, панели и камате - извршење расхода је 91,38% у односу на планирана средства из буџета Републике Србије. Извршење је усклађено са бројем службених возила која су регистрована у 2025. години.</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511 - Зграде и грађевински објекти - извршење расхода је 14,26% у односу на планирана средства из буџета Републике Србије. Извршење на овој апропријацији је ниже од планираног због раскида уговора о извођењу радова на Тренинг центру Пландиште услед кривицеце извођача радова који није отпочео са извођењем радова у уговореном року.</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512 - Машине и опрема - извршење расхода је 33,03% у односу на планирана средства из буџета Републике Србије. Извршење на овој апропријацији је у складу са количином набављене пп опреме и канцеларијског материјала.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0014 - Рад Комисије за нестала лица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8048" behindDoc="0" locked="0" layoutInCell="1" allowOverlap="0" wp14:anchorId="55363138" wp14:editId="1B0B141A">
            <wp:simplePos x="0" y="0"/>
            <wp:positionH relativeFrom="page">
              <wp:posOffset>7534588</wp:posOffset>
            </wp:positionH>
            <wp:positionV relativeFrom="page">
              <wp:posOffset>981737</wp:posOffset>
            </wp:positionV>
            <wp:extent cx="12196" cy="567091"/>
            <wp:effectExtent l="0" t="0" r="0" b="0"/>
            <wp:wrapSquare wrapText="bothSides"/>
            <wp:docPr id="100" name="Picture 100"/>
            <wp:cNvGraphicFramePr/>
            <a:graphic xmlns:a="http://schemas.openxmlformats.org/drawingml/2006/main">
              <a:graphicData uri="http://schemas.openxmlformats.org/drawingml/2006/picture">
                <pic:pic xmlns:pic="http://schemas.openxmlformats.org/drawingml/2006/picture">
                  <pic:nvPicPr>
                    <pic:cNvPr id="7044" name="Picture 7044"/>
                    <pic:cNvPicPr/>
                  </pic:nvPicPr>
                  <pic:blipFill>
                    <a:blip r:embed="rId82"/>
                    <a:stretch>
                      <a:fillRect/>
                    </a:stretch>
                  </pic:blipFill>
                  <pic:spPr>
                    <a:xfrm>
                      <a:off x="0" y="0"/>
                      <a:ext cx="12196" cy="567091"/>
                    </a:xfrm>
                    <a:prstGeom prst="rect">
                      <a:avLst/>
                    </a:prstGeom>
                  </pic:spPr>
                </pic:pic>
              </a:graphicData>
            </a:graphic>
          </wp:anchor>
        </w:drawing>
      </w: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9072" behindDoc="0" locked="0" layoutInCell="1" allowOverlap="0" wp14:anchorId="130EEC5C" wp14:editId="3E8E40C4">
            <wp:simplePos x="0" y="0"/>
            <wp:positionH relativeFrom="page">
              <wp:posOffset>7558981</wp:posOffset>
            </wp:positionH>
            <wp:positionV relativeFrom="page">
              <wp:posOffset>3908657</wp:posOffset>
            </wp:positionV>
            <wp:extent cx="12197" cy="853684"/>
            <wp:effectExtent l="0" t="0" r="0" b="0"/>
            <wp:wrapSquare wrapText="bothSides"/>
            <wp:docPr id="101" name="Picture 101"/>
            <wp:cNvGraphicFramePr/>
            <a:graphic xmlns:a="http://schemas.openxmlformats.org/drawingml/2006/main">
              <a:graphicData uri="http://schemas.openxmlformats.org/drawingml/2006/picture">
                <pic:pic xmlns:pic="http://schemas.openxmlformats.org/drawingml/2006/picture">
                  <pic:nvPicPr>
                    <pic:cNvPr id="7045" name="Picture 7045"/>
                    <pic:cNvPicPr/>
                  </pic:nvPicPr>
                  <pic:blipFill>
                    <a:blip r:embed="rId83"/>
                    <a:stretch>
                      <a:fillRect/>
                    </a:stretch>
                  </pic:blipFill>
                  <pic:spPr>
                    <a:xfrm>
                      <a:off x="0" y="0"/>
                      <a:ext cx="12197" cy="853684"/>
                    </a:xfrm>
                    <a:prstGeom prst="rect">
                      <a:avLst/>
                    </a:prstGeom>
                  </pic:spPr>
                </pic:pic>
              </a:graphicData>
            </a:graphic>
          </wp:anchor>
        </w:drawing>
      </w:r>
      <w:r w:rsidRPr="00EB6FCD">
        <w:rPr>
          <w:rFonts w:ascii="Times New Roman" w:eastAsia="Times New Roman" w:hAnsi="Times New Roman" w:cs="Times New Roman"/>
          <w:color w:val="000000"/>
          <w:sz w:val="24"/>
        </w:rPr>
        <w:t>На апропријацији 421 - Стални трошкови - извршење расхода је 83.21% у односу на планирана средства из буџета Републике Србије. Одступање од планираних средстава је настало је због смањених износа месечних телефонских рачуна.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425 - Текуће поправке и одржавање - Извршење расхода од 15,74% у односу на планирана средства из буџета Републике Србије. Одступање је настало због средстава планираних за сервис аутомобила која нису утрошена јер је Комисија за нестала лица користила службени аутомобил Управе за заједничке послове републичких органа.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426 - Материјал - Извршење расхода од 85,73% у односу на планирана средства из буџета Републике Србије. Одступање је настало у складу са исказаним потребама и спроведеним набавкама различитих врста материјала.</w:t>
      </w:r>
    </w:p>
    <w:p w:rsidR="004A1786" w:rsidRPr="00EB6FCD" w:rsidRDefault="004A1786" w:rsidP="004A1786">
      <w:pPr>
        <w:spacing w:after="11" w:line="249" w:lineRule="auto"/>
        <w:ind w:left="-15"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482 - Порези, обавезне таксе, казне, пенали и камате - извршење расхода је 30% у односу на планирана средства из буџета Републике Србије. Одступање је настало јер је Комисија за нестала лица користила службено возило Управе за заједничке послове републичких органа тако да није било трошкова за регистрацију аутомобила.</w:t>
      </w:r>
    </w:p>
    <w:p w:rsidR="004A1786" w:rsidRPr="00EB6FCD" w:rsidRDefault="004A1786" w:rsidP="004A1786">
      <w:pPr>
        <w:spacing w:after="0"/>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56 АГЕНЦИЈА ЗА СПРЕЧАВАЊЕ КОРУПЦИЈЕ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1601 - Борба против корупције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360 - Јавни ред и безбедност некласификовани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Спровођење механизама спречавања корупције</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апропријацији 422 - Трошкови путовања, износило је 76,17% планираних средстава, јер је део трошкова службених путовања у иностранство финансиран од стране организатора путовања, а део службених путовања у земљи није реализован;</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апропријацији 424 - Специјализоване услуге, износило је 80,64% планираних средстава јер нису реализована средства за лекарске прегледе запослених;</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апропријацији 425 - Текуће поправке и одржавање, износило је 70,68% планираних средстава због кашњења у спровођењу поступка јавне набавке за услуге одржавања рачунарске опреме (централизована јавна набавка Управе за заједничке послове републичких органа);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апропријацији 482 - Порези, обавезне казне и пенали, износило је 13,91% планираних средстава, јер није било захтева за исплату ових средстава;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апропријацији 483 - Новчане казне и пенали по решењу судова, износило је 0,00% планираних средстава, јер није било решење за принудну наплату;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апропријацији 485 - Накнада штете за повреде или штету нанету од стране државних органа, износило је 67,81% због малог броја захтева за исплату штете.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Раздео 57 ДИРЕКЦИЈА ЗА ЖЕЛЕЗНИЦЕ</w:t>
      </w: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 0701 – Уређење и надзор у области саобраћаја</w:t>
      </w: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Функција 450 – Саобраћај</w:t>
      </w:r>
    </w:p>
    <w:p w:rsidR="004A1786" w:rsidRPr="00EB6FCD" w:rsidRDefault="004A1786" w:rsidP="004A1786">
      <w:pPr>
        <w:jc w:val="both"/>
        <w:rPr>
          <w:rFonts w:ascii="Times New Roman" w:eastAsia="Times New Roman" w:hAnsi="Times New Roman" w:cs="Times New Roman"/>
          <w:b/>
          <w:color w:val="000000"/>
          <w:sz w:val="24"/>
          <w:lang w:val="sr-Cyrl-RS" w:eastAsia="sr-Latn-RS"/>
        </w:rPr>
      </w:pPr>
      <w:r w:rsidRPr="00EB6FCD">
        <w:rPr>
          <w:rFonts w:ascii="Times New Roman" w:eastAsia="Times New Roman" w:hAnsi="Times New Roman" w:cs="Times New Roman"/>
          <w:b/>
          <w:color w:val="000000"/>
          <w:sz w:val="24"/>
          <w:lang w:val="sr-Cyrl-RS" w:eastAsia="sr-Latn-RS"/>
        </w:rPr>
        <w:t>Програмска активност 0012 – Регулисање железничког тржишта и осигурање безбедности и интероперабилности железничког саобраћаја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У оквиру Раздела 57 — Дирекција за железнице, функција 450 -Саобраћај, Програм 0701 - Уређење и надзор у области саобраћаја, Програмска активност 0012 - Регулисање железничког тржишта и осигурање безбедности и интероперабилности железничког саобраћаја, извор финансирања 01, извршени су расходи од 99,86% у односу на планирана средства из буџета Републике Србије.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на којима је минимални ниво одступања, у односу на планирану </w:t>
      </w:r>
      <w:r w:rsidRPr="00EB6FCD">
        <w:rPr>
          <w:rFonts w:ascii="Times New Roman" w:eastAsia="Times New Roman" w:hAnsi="Times New Roman" w:cs="Times New Roman"/>
          <w:noProof/>
          <w:color w:val="000000"/>
          <w:sz w:val="24"/>
          <w:lang w:val="sr-Latn-RS" w:eastAsia="sr-Latn-RS"/>
        </w:rPr>
        <w:drawing>
          <wp:inline distT="0" distB="0" distL="0" distR="0" wp14:anchorId="725773A5" wp14:editId="1FFC75FB">
            <wp:extent cx="4572" cy="4572"/>
            <wp:effectExtent l="0" t="0" r="0" b="0"/>
            <wp:docPr id="79" name="Picture 79"/>
            <wp:cNvGraphicFramePr/>
            <a:graphic xmlns:a="http://schemas.openxmlformats.org/drawingml/2006/main">
              <a:graphicData uri="http://schemas.openxmlformats.org/drawingml/2006/picture">
                <pic:pic xmlns:pic="http://schemas.openxmlformats.org/drawingml/2006/picture">
                  <pic:nvPicPr>
                    <pic:cNvPr id="4155" name="Picture 4155"/>
                    <pic:cNvPicPr/>
                  </pic:nvPicPr>
                  <pic:blipFill>
                    <a:blip r:embed="rId84"/>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lang w:val="sr-Cyrl-RS"/>
        </w:rPr>
        <w:t>реализацију средстава буџетаје на следећим економским класификацијама;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411 - Плате, додаци, и накнаде запослених - 99,99%,</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412 - Социјални доприноси на терет послодавца - 98,37%,</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413 — Накнаде у натури - 99,94%,</w:t>
      </w:r>
      <w:r w:rsidRPr="00EB6FCD">
        <w:rPr>
          <w:rFonts w:ascii="Times New Roman" w:eastAsia="Times New Roman" w:hAnsi="Times New Roman" w:cs="Times New Roman"/>
          <w:noProof/>
          <w:color w:val="000000"/>
          <w:sz w:val="24"/>
          <w:lang w:val="sr-Latn-RS" w:eastAsia="sr-Latn-RS"/>
        </w:rPr>
        <w:drawing>
          <wp:inline distT="0" distB="0" distL="0" distR="0" wp14:anchorId="3346ED89" wp14:editId="431361F5">
            <wp:extent cx="4572" cy="4572"/>
            <wp:effectExtent l="0" t="0" r="0" b="0"/>
            <wp:docPr id="88" name="Picture 88"/>
            <wp:cNvGraphicFramePr/>
            <a:graphic xmlns:a="http://schemas.openxmlformats.org/drawingml/2006/main">
              <a:graphicData uri="http://schemas.openxmlformats.org/drawingml/2006/picture">
                <pic:pic xmlns:pic="http://schemas.openxmlformats.org/drawingml/2006/picture">
                  <pic:nvPicPr>
                    <pic:cNvPr id="4156" name="Picture 4156"/>
                    <pic:cNvPicPr/>
                  </pic:nvPicPr>
                  <pic:blipFill>
                    <a:blip r:embed="rId18"/>
                    <a:stretch>
                      <a:fillRect/>
                    </a:stretch>
                  </pic:blipFill>
                  <pic:spPr>
                    <a:xfrm>
                      <a:off x="0" y="0"/>
                      <a:ext cx="4572" cy="4572"/>
                    </a:xfrm>
                    <a:prstGeom prst="rect">
                      <a:avLst/>
                    </a:prstGeom>
                  </pic:spPr>
                </pic:pic>
              </a:graphicData>
            </a:graphic>
          </wp:inline>
        </w:drawing>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Апропријацији 414 - Социјална давања запосленим - 99,59%,</w:t>
      </w:r>
      <w:r w:rsidRPr="00EB6FCD">
        <w:rPr>
          <w:rFonts w:ascii="Times New Roman" w:eastAsia="Times New Roman" w:hAnsi="Times New Roman" w:cs="Times New Roman"/>
          <w:noProof/>
          <w:color w:val="000000"/>
          <w:sz w:val="24"/>
          <w:lang w:val="sr-Latn-RS" w:eastAsia="sr-Latn-RS"/>
        </w:rPr>
        <w:drawing>
          <wp:inline distT="0" distB="0" distL="0" distR="0" wp14:anchorId="59A1CEE4" wp14:editId="2F8AE755">
            <wp:extent cx="4572" cy="68580"/>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773" name="Picture 8773"/>
                    <pic:cNvPicPr/>
                  </pic:nvPicPr>
                  <pic:blipFill>
                    <a:blip r:embed="rId85"/>
                    <a:stretch>
                      <a:fillRect/>
                    </a:stretch>
                  </pic:blipFill>
                  <pic:spPr>
                    <a:xfrm>
                      <a:off x="0" y="0"/>
                      <a:ext cx="4572" cy="68580"/>
                    </a:xfrm>
                    <a:prstGeom prst="rect">
                      <a:avLst/>
                    </a:prstGeom>
                  </pic:spPr>
                </pic:pic>
              </a:graphicData>
            </a:graphic>
          </wp:inline>
        </w:drawing>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415 — Наканада трошкова за запослене - 99,64%,</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416 - Награде запосленима и остали посебни расходи - 98,26%,</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 xml:space="preserve">Апропријација 421 - Стални трошкови - 99,84%,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422 - трошкови путовања - 99,95%,</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423 - Услуге по уговору - 99,94%,</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425 — Текуће поправке и одржавање опреме - 99,94%,</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noProof/>
          <w:color w:val="000000"/>
          <w:sz w:val="24"/>
          <w:lang w:val="sr-Latn-RS" w:eastAsia="sr-Latn-RS"/>
        </w:rPr>
        <w:drawing>
          <wp:inline distT="0" distB="0" distL="0" distR="0" wp14:anchorId="7ED96DEF" wp14:editId="765B63A8">
            <wp:extent cx="4572" cy="4572"/>
            <wp:effectExtent l="0" t="0" r="0" b="0"/>
            <wp:docPr id="90" name="Picture 90"/>
            <wp:cNvGraphicFramePr/>
            <a:graphic xmlns:a="http://schemas.openxmlformats.org/drawingml/2006/main">
              <a:graphicData uri="http://schemas.openxmlformats.org/drawingml/2006/picture">
                <pic:pic xmlns:pic="http://schemas.openxmlformats.org/drawingml/2006/picture">
                  <pic:nvPicPr>
                    <pic:cNvPr id="4160" name="Picture 4160"/>
                    <pic:cNvPicPr/>
                  </pic:nvPicPr>
                  <pic:blipFill>
                    <a:blip r:embed="rId86"/>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lang w:val="sr-Cyrl-RS"/>
        </w:rPr>
        <w:t>Апропријација 426 - Материјал - 99,95%,</w:t>
      </w:r>
    </w:p>
    <w:p w:rsidR="004A1786" w:rsidRPr="00EB6FCD" w:rsidRDefault="004A1786" w:rsidP="00CA7097">
      <w:pPr>
        <w:spacing w:after="0"/>
        <w:ind w:left="709" w:hanging="1"/>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noProof/>
          <w:color w:val="000000"/>
          <w:sz w:val="24"/>
          <w:lang w:val="sr-Latn-RS" w:eastAsia="sr-Latn-RS"/>
        </w:rPr>
        <w:drawing>
          <wp:inline distT="0" distB="0" distL="0" distR="0" wp14:anchorId="2B0B0B5C" wp14:editId="61BF8E7A">
            <wp:extent cx="4572" cy="4572"/>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4163" name="Picture 4163"/>
                    <pic:cNvPicPr/>
                  </pic:nvPicPr>
                  <pic:blipFill>
                    <a:blip r:embed="rId18"/>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lang w:val="sr-Cyrl-RS"/>
        </w:rPr>
        <w:t xml:space="preserve">Апропријација 483 — Новчане казне и пенали п орешењу судова - 99,13%, </w:t>
      </w:r>
      <w:r w:rsidRPr="00EB6FCD">
        <w:rPr>
          <w:rFonts w:ascii="Times New Roman" w:eastAsia="Times New Roman" w:hAnsi="Times New Roman" w:cs="Times New Roman"/>
          <w:noProof/>
          <w:color w:val="000000"/>
          <w:sz w:val="24"/>
          <w:lang w:val="sr-Latn-RS" w:eastAsia="sr-Latn-RS"/>
        </w:rPr>
        <w:drawing>
          <wp:inline distT="0" distB="0" distL="0" distR="0" wp14:anchorId="0CC9D828" wp14:editId="36763758">
            <wp:extent cx="13716" cy="18288"/>
            <wp:effectExtent l="0" t="0" r="0" b="0"/>
            <wp:docPr id="96" name="Picture 96"/>
            <wp:cNvGraphicFramePr/>
            <a:graphic xmlns:a="http://schemas.openxmlformats.org/drawingml/2006/main">
              <a:graphicData uri="http://schemas.openxmlformats.org/drawingml/2006/picture">
                <pic:pic xmlns:pic="http://schemas.openxmlformats.org/drawingml/2006/picture">
                  <pic:nvPicPr>
                    <pic:cNvPr id="8775" name="Picture 8775"/>
                    <pic:cNvPicPr/>
                  </pic:nvPicPr>
                  <pic:blipFill>
                    <a:blip r:embed="rId87"/>
                    <a:stretch>
                      <a:fillRect/>
                    </a:stretch>
                  </pic:blipFill>
                  <pic:spPr>
                    <a:xfrm>
                      <a:off x="0" y="0"/>
                      <a:ext cx="13716" cy="18288"/>
                    </a:xfrm>
                    <a:prstGeom prst="rect">
                      <a:avLst/>
                    </a:prstGeom>
                  </pic:spPr>
                </pic:pic>
              </a:graphicData>
            </a:graphic>
          </wp:inline>
        </w:drawing>
      </w:r>
      <w:r w:rsidR="00CA7097"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lang w:val="sr-Cyrl-RS"/>
        </w:rPr>
        <w:t>Апропријација 512 - Машине и опрема - 99,93%,</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515 — Нематеријална имовина – 100%.</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којима је већи ниво одступања планираних од реализованих средстава буџета су: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извршени расходи на апропријацији 482 - Порези, обавезне таксе, казне, пенали и камате износе 53,33% у односу на планирана средства из буџета Републике Србије,</w:t>
      </w:r>
    </w:p>
    <w:p w:rsidR="004A1786" w:rsidRPr="00EB6FCD" w:rsidRDefault="004A1786" w:rsidP="004A1786">
      <w:pPr>
        <w:spacing w:after="0" w:line="362" w:lineRule="auto"/>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Разлог одступања извршења у односу на планирана средства није било основа за веће исплате са овог конта. </w:t>
      </w:r>
    </w:p>
    <w:p w:rsidR="004A1786" w:rsidRPr="00EB6FCD" w:rsidRDefault="004A1786" w:rsidP="004A1786">
      <w:pPr>
        <w:spacing w:after="0"/>
        <w:jc w:val="both"/>
        <w:rPr>
          <w:rFonts w:ascii="Times New Roman" w:eastAsia="Times New Roman" w:hAnsi="Times New Roman" w:cs="Times New Roman"/>
          <w:color w:val="000000"/>
          <w:sz w:val="24"/>
          <w:lang w:val="sr-Cyrl-RS" w:eastAsia="sr-Latn-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58 РЕПУБЛИЧКА АГЕНЦИЈА ЗА МИРНО РЕШАВАЊЕ РАДНИХ СПОРОВА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0802 - Уређење система рада и радно - правних односа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410 - Општи економски и комерцијални послови и послови по питању рада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0011 - Мирно решавање радних спорова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у износу од </w:t>
      </w:r>
      <w:r w:rsidRPr="00EB6FCD">
        <w:rPr>
          <w:rFonts w:ascii="Times New Roman" w:eastAsia="Times New Roman" w:hAnsi="Times New Roman" w:cs="Times New Roman"/>
          <w:color w:val="000000"/>
          <w:sz w:val="24"/>
          <w:lang w:val="sr-Latn-RS"/>
        </w:rPr>
        <w:t>87,64</w:t>
      </w:r>
      <w:r w:rsidRPr="00EB6FCD">
        <w:rPr>
          <w:rFonts w:ascii="Times New Roman" w:eastAsia="Times New Roman" w:hAnsi="Times New Roman" w:cs="Times New Roman"/>
          <w:color w:val="000000"/>
          <w:sz w:val="24"/>
          <w:lang w:val="sr-Cyrl-RS"/>
        </w:rPr>
        <w:t xml:space="preserve">% у односу на планирана средства из буџета Републике Србије на апропријацији </w:t>
      </w:r>
      <w:r w:rsidRPr="00EB6FCD">
        <w:rPr>
          <w:rFonts w:ascii="Times New Roman" w:eastAsia="Times New Roman" w:hAnsi="Times New Roman" w:cs="Times New Roman"/>
          <w:color w:val="000000"/>
          <w:sz w:val="24"/>
          <w:lang w:val="sr-Latn-RS"/>
        </w:rPr>
        <w:t>424</w:t>
      </w:r>
      <w:r w:rsidRPr="00EB6FCD">
        <w:rPr>
          <w:rFonts w:ascii="Times New Roman" w:eastAsia="Times New Roman" w:hAnsi="Times New Roman" w:cs="Times New Roman"/>
          <w:color w:val="000000"/>
          <w:sz w:val="24"/>
          <w:lang w:val="sr-Cyrl-RS"/>
        </w:rPr>
        <w:t>-Специјализоване услуге, настало је услед мањих трошкова на име обављених систематских прегледа за запослене.</w:t>
      </w:r>
    </w:p>
    <w:p w:rsidR="004A1786" w:rsidRPr="00EB6FCD" w:rsidRDefault="004A1786" w:rsidP="004A1786">
      <w:pPr>
        <w:spacing w:after="0"/>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59 УПРАВА ЗА ЗАЈЕДНИЧКЕ ПОСЛОВЕ РЕПУБЛИЧКИХ ОРГАНА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0606 - Подршка раду органа јавне управе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0007 - Одржавање објеката и опреме, набавка опреме и материјала</w:t>
      </w:r>
    </w:p>
    <w:p w:rsidR="004A1786" w:rsidRPr="00EB6FCD" w:rsidRDefault="004A1786" w:rsidP="004A1786">
      <w:pPr>
        <w:spacing w:after="144"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56,16% у односу на планирана средства из буџета Републике Србије на апропријацији 511-3граде и грађевински објекти </w:t>
      </w:r>
      <w:r w:rsidRPr="00EB6FCD">
        <w:rPr>
          <w:rFonts w:ascii="Times New Roman" w:eastAsia="Times New Roman" w:hAnsi="Times New Roman" w:cs="Times New Roman"/>
          <w:color w:val="000000"/>
          <w:sz w:val="24"/>
          <w:lang w:val="sr-Cyrl-RS"/>
        </w:rPr>
        <w:t xml:space="preserve">настали су </w:t>
      </w:r>
      <w:r w:rsidRPr="00EB6FCD">
        <w:rPr>
          <w:rFonts w:ascii="Times New Roman" w:eastAsia="Times New Roman" w:hAnsi="Times New Roman" w:cs="Times New Roman"/>
          <w:color w:val="000000"/>
          <w:sz w:val="24"/>
        </w:rPr>
        <w:t>из следећих разлога:</w:t>
      </w:r>
    </w:p>
    <w:p w:rsidR="004A1786" w:rsidRPr="00EB6FCD" w:rsidRDefault="004A1786" w:rsidP="004A1786">
      <w:pPr>
        <w:spacing w:after="87" w:line="250" w:lineRule="auto"/>
        <w:ind w:left="62" w:firstLine="715"/>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1. Реконструкција базена, фонтана и језера у репрезентативним и резиденцијалним објектима</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октобру 2024. године констатована</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је потреба за санацијом фонтана због губитака воде и немогућности стављања у функцију постојеће застареле опр</w:t>
      </w:r>
      <w:r w:rsidRPr="00EB6FCD">
        <w:rPr>
          <w:rFonts w:ascii="Times New Roman" w:eastAsia="Times New Roman" w:hAnsi="Times New Roman" w:cs="Times New Roman"/>
          <w:color w:val="000000"/>
          <w:sz w:val="24"/>
          <w:lang w:val="sr-Cyrl-RS"/>
        </w:rPr>
        <w:t>е</w:t>
      </w:r>
      <w:r w:rsidRPr="00EB6FCD">
        <w:rPr>
          <w:rFonts w:ascii="Times New Roman" w:eastAsia="Times New Roman" w:hAnsi="Times New Roman" w:cs="Times New Roman"/>
          <w:color w:val="000000"/>
          <w:sz w:val="24"/>
        </w:rPr>
        <w:t>ме. Пројектна документација  дефектажом квара је уговорена 26.02.2025. године. Три месеца је трајао процес испитивања тржишта, а након тога усаглашавање испројектованих решења са потребама корисника објеката.</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Обезбеђење финансијских средстава за додатне радове по пројекту трајало је до августа 2025. године, када .је утврђена коначна вредност инвестиције.</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Дана 05.09.2025. покренут је поступак и процедуре јавне набавке са намером да се закључи оквирни споразум, а након добијања инвеститорских права Закључком владе да </w:t>
      </w:r>
      <w:r w:rsidRPr="00EB6FCD">
        <w:rPr>
          <w:rFonts w:ascii="Times New Roman" w:eastAsia="Times New Roman" w:hAnsi="Times New Roman" w:cs="Times New Roman"/>
          <w:color w:val="000000"/>
          <w:sz w:val="24"/>
        </w:rPr>
        <w:lastRenderedPageBreak/>
        <w:t>се закључи појединачни уговор на основу оквирног споразума. Поступак јавне набавке окончан је закључењем оквирног споразума 21.11</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2025. године.</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Због специфичности објеката које су предмет набавке, јавили су се проблеми у организовању радова (организација протоколарних догађаја којима присуствују највиши државни званичници као и безбедносна провера извођача радова — која траје и до 7 дана). Почетком децембра 2025. године лоши временски услови нису дозволили започињање радова.</w:t>
      </w:r>
    </w:p>
    <w:p w:rsidR="004A1786" w:rsidRPr="00EB6FCD" w:rsidRDefault="004A1786" w:rsidP="004A1786">
      <w:pPr>
        <w:spacing w:after="87"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Предлог за доношење закључка владе о инвеститирским правима инициран је ка Републичкој дирекцији за имовину 19.09.2025. године, а окончан дана 06.11.2025. године.</w:t>
      </w:r>
    </w:p>
    <w:p w:rsidR="004A1786" w:rsidRPr="00EB6FCD" w:rsidRDefault="004A1786" w:rsidP="004A1786">
      <w:pPr>
        <w:spacing w:after="111"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Услед дуге процедуре исходовања инвеститорских права и доношења Закључка владе, као и сложене процедуре уласка </w:t>
      </w:r>
      <w:r w:rsidRPr="00EB6FCD">
        <w:rPr>
          <w:rFonts w:ascii="Times New Roman" w:eastAsia="Times New Roman" w:hAnsi="Times New Roman" w:cs="Times New Roman"/>
          <w:color w:val="000000"/>
          <w:sz w:val="24"/>
          <w:lang w:val="sr-Cyrl-RS"/>
        </w:rPr>
        <w:t>у</w:t>
      </w:r>
      <w:r w:rsidRPr="00EB6FCD">
        <w:rPr>
          <w:rFonts w:ascii="Times New Roman" w:eastAsia="Times New Roman" w:hAnsi="Times New Roman" w:cs="Times New Roman"/>
          <w:color w:val="000000"/>
          <w:sz w:val="24"/>
        </w:rPr>
        <w:t xml:space="preserve"> Вилу Мир и Вилу Бокељку за извођаче радова закаснили смо са р</w:t>
      </w:r>
      <w:r w:rsidRPr="00EB6FCD">
        <w:rPr>
          <w:rFonts w:ascii="Times New Roman" w:eastAsia="Times New Roman" w:hAnsi="Times New Roman" w:cs="Times New Roman"/>
          <w:color w:val="000000"/>
          <w:sz w:val="24"/>
          <w:lang w:val="sr-Cyrl-RS"/>
        </w:rPr>
        <w:t>е</w:t>
      </w:r>
      <w:r w:rsidRPr="00EB6FCD">
        <w:rPr>
          <w:rFonts w:ascii="Times New Roman" w:eastAsia="Times New Roman" w:hAnsi="Times New Roman" w:cs="Times New Roman"/>
          <w:color w:val="000000"/>
          <w:sz w:val="24"/>
        </w:rPr>
        <w:t>али</w:t>
      </w:r>
      <w:r w:rsidRPr="00EB6FCD">
        <w:rPr>
          <w:rFonts w:ascii="Times New Roman" w:eastAsia="Times New Roman" w:hAnsi="Times New Roman" w:cs="Times New Roman"/>
          <w:color w:val="000000"/>
          <w:sz w:val="24"/>
          <w:lang w:val="sr-Cyrl-RS"/>
        </w:rPr>
        <w:t>за</w:t>
      </w:r>
      <w:r w:rsidRPr="00EB6FCD">
        <w:rPr>
          <w:rFonts w:ascii="Times New Roman" w:eastAsia="Times New Roman" w:hAnsi="Times New Roman" w:cs="Times New Roman"/>
          <w:color w:val="000000"/>
          <w:sz w:val="24"/>
        </w:rPr>
        <w:t>цијом овог уговора. Такође, у питању је комплексна и нестандардна набавка где је требало на</w:t>
      </w:r>
      <w:r w:rsidRPr="00EB6FCD">
        <w:rPr>
          <w:rFonts w:ascii="Times New Roman" w:eastAsia="Times New Roman" w:hAnsi="Times New Roman" w:cs="Times New Roman"/>
          <w:color w:val="000000"/>
          <w:sz w:val="24"/>
          <w:lang w:val="sr-Cyrl-RS"/>
        </w:rPr>
        <w:t>ћи</w:t>
      </w:r>
      <w:r w:rsidRPr="00EB6FCD">
        <w:rPr>
          <w:rFonts w:ascii="Times New Roman" w:eastAsia="Times New Roman" w:hAnsi="Times New Roman" w:cs="Times New Roman"/>
          <w:color w:val="000000"/>
          <w:sz w:val="24"/>
        </w:rPr>
        <w:t xml:space="preserve"> узроке цурења воде и нефункционалности постојеће опреме како би новоуграђена имала бо</w:t>
      </w:r>
      <w:r w:rsidRPr="00EB6FCD">
        <w:rPr>
          <w:rFonts w:ascii="Times New Roman" w:eastAsia="Times New Roman" w:hAnsi="Times New Roman" w:cs="Times New Roman"/>
          <w:color w:val="000000"/>
          <w:sz w:val="24"/>
          <w:lang w:val="sr-Cyrl-RS"/>
        </w:rPr>
        <w:t>љ</w:t>
      </w:r>
      <w:r w:rsidRPr="00EB6FCD">
        <w:rPr>
          <w:rFonts w:ascii="Times New Roman" w:eastAsia="Times New Roman" w:hAnsi="Times New Roman" w:cs="Times New Roman"/>
          <w:color w:val="000000"/>
          <w:sz w:val="24"/>
        </w:rPr>
        <w:t>е перформансе и дужи век експлоатације.</w:t>
      </w:r>
    </w:p>
    <w:p w:rsidR="004A1786" w:rsidRPr="00EB6FCD" w:rsidRDefault="004A1786" w:rsidP="004A1786">
      <w:pPr>
        <w:spacing w:after="111" w:line="247" w:lineRule="auto"/>
        <w:ind w:left="730" w:right="3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Набавка ће бити рализована делимично за један објекат у 2026 години.</w:t>
      </w:r>
    </w:p>
    <w:p w:rsidR="004A1786" w:rsidRPr="00EB6FCD" w:rsidRDefault="004A1786" w:rsidP="004A1786">
      <w:pPr>
        <w:spacing w:after="62" w:line="250" w:lineRule="auto"/>
        <w:ind w:left="744" w:hanging="10"/>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6"/>
        </w:rPr>
        <w:t>2</w:t>
      </w:r>
      <w:r w:rsidRPr="00EB6FCD">
        <w:rPr>
          <w:rFonts w:ascii="Times New Roman" w:eastAsia="Times New Roman" w:hAnsi="Times New Roman" w:cs="Times New Roman"/>
          <w:color w:val="000000"/>
          <w:sz w:val="24"/>
        </w:rPr>
        <w:t>. Доградња путничког лифта на атријумском делу објекта у Немањиној 11</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Након добијеног Закључка о инвеститорским правима, започет је процес пројектовања лифта. Због сложености самог поступка набавке, тражени су услови Завода за заштиту споменика културе 20.8.2025. године као и сагласност на идејно решење Завода за заштиту споменика културе, које је добијено тек 28.10.2025. године.</w:t>
      </w:r>
    </w:p>
    <w:p w:rsidR="004A1786" w:rsidRPr="00EB6FCD" w:rsidRDefault="004A1786" w:rsidP="004A1786">
      <w:pPr>
        <w:spacing w:after="0" w:line="247" w:lineRule="auto"/>
        <w:ind w:left="19" w:right="38" w:firstLine="77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Следећи корак је био израда урбанистичког пројекта који је предат 07.11.2025. године Секретаријату за урбанизам, а потврда о измењеном урбанистичком пројекту добијена</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је 22.12.2025. године.</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Дозвола </w:t>
      </w:r>
      <w:r w:rsidR="001259B3">
        <w:rPr>
          <w:rFonts w:ascii="Times New Roman" w:eastAsia="Times New Roman" w:hAnsi="Times New Roman" w:cs="Times New Roman"/>
          <w:color w:val="000000"/>
          <w:sz w:val="24"/>
          <w:lang w:val="sr-Cyrl-RS"/>
        </w:rPr>
        <w:t xml:space="preserve">за </w:t>
      </w:r>
      <w:r w:rsidRPr="00EB6FCD">
        <w:rPr>
          <w:rFonts w:ascii="Times New Roman" w:eastAsia="Times New Roman" w:hAnsi="Times New Roman" w:cs="Times New Roman"/>
          <w:color w:val="000000"/>
          <w:sz w:val="24"/>
        </w:rPr>
        <w:t>грађевинску дозволу предата је 25.12.2025. године до данашњег дана је нисмо добили нити коментар за исправку пројектне документације од надлежног секретаријата .</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Јавна набавка је покренута 29.12.2025. године и треба да буде завршена у јануару 2026. године када ће Управа закључити Оквирни споразум (за шта није потребна грађевинска дозвола), те ће пројекат извесно до маја 2026. године бити завршен.</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p>
    <w:p w:rsidR="004A1786" w:rsidRPr="00EB6FCD" w:rsidRDefault="004A1786" w:rsidP="004A1786">
      <w:pPr>
        <w:spacing w:after="87" w:line="250" w:lineRule="auto"/>
        <w:ind w:left="754" w:hanging="10"/>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6"/>
          <w:lang w:val="sr-Cyrl-RS"/>
        </w:rPr>
        <w:t>3</w:t>
      </w:r>
      <w:r w:rsidRPr="00EB6FCD">
        <w:rPr>
          <w:rFonts w:ascii="Times New Roman" w:eastAsia="Times New Roman" w:hAnsi="Times New Roman" w:cs="Times New Roman"/>
          <w:color w:val="000000"/>
          <w:sz w:val="24"/>
        </w:rPr>
        <w:t>. Набавка трансформатора за објекат -Кнеза Милоша 20</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Дана 17.09.2025. године покренут је поступак за прибављање Закључка Владе РС, који је добијен 20.11</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2025. године закључен оквирни споразум. Епс је тек у децембру дао сагласност на идејно решење, што је успорило реализацију.</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За трансформаторе, инициран </w:t>
      </w:r>
      <w:r w:rsidRPr="00EB6FCD">
        <w:rPr>
          <w:rFonts w:ascii="Times New Roman" w:eastAsia="Times New Roman" w:hAnsi="Times New Roman" w:cs="Times New Roman"/>
          <w:color w:val="000000"/>
          <w:sz w:val="24"/>
          <w:lang w:val="sr-Cyrl-RS"/>
        </w:rPr>
        <w:t xml:space="preserve">је </w:t>
      </w:r>
      <w:r w:rsidRPr="00EB6FCD">
        <w:rPr>
          <w:rFonts w:ascii="Times New Roman" w:eastAsia="Times New Roman" w:hAnsi="Times New Roman" w:cs="Times New Roman"/>
          <w:color w:val="000000"/>
          <w:sz w:val="24"/>
        </w:rPr>
        <w:t>закључак 26.09.2025. године, када је у складу са условима ЕПС-а, 20.112025. године добијен закључак Владе РС.</w:t>
      </w:r>
    </w:p>
    <w:p w:rsidR="004A1786" w:rsidRPr="00EB6FCD" w:rsidRDefault="004A1786" w:rsidP="004A1786">
      <w:pPr>
        <w:spacing w:after="0" w:line="247" w:lineRule="auto"/>
        <w:ind w:left="744" w:right="3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Уговор по оквирном споразуму је потписан 21.112025. године.</w:t>
      </w:r>
    </w:p>
    <w:p w:rsidR="004A1786" w:rsidRPr="00EB6FCD" w:rsidRDefault="004A1786" w:rsidP="004A1786">
      <w:pPr>
        <w:spacing w:after="0" w:line="241" w:lineRule="auto"/>
        <w:ind w:left="43" w:firstLine="710"/>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Опрема</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је из увоза, чека се 30</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уговорене опреме да стигне из увоза, након уградње</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потребан и пријем опреме и пуштање у рад опреме. Од ЕПС-а очекујемо до јуна 2026. године да пројекат буде завршен.</w:t>
      </w:r>
    </w:p>
    <w:p w:rsidR="004A1786" w:rsidRPr="00EB6FCD" w:rsidRDefault="004A1786" w:rsidP="004A1786">
      <w:pPr>
        <w:spacing w:after="0" w:line="241" w:lineRule="auto"/>
        <w:ind w:left="43" w:firstLine="710"/>
        <w:rPr>
          <w:rFonts w:ascii="Times New Roman" w:eastAsia="Times New Roman" w:hAnsi="Times New Roman" w:cs="Times New Roman"/>
          <w:color w:val="000000"/>
          <w:sz w:val="24"/>
        </w:rPr>
      </w:pPr>
    </w:p>
    <w:p w:rsidR="004A1786" w:rsidRPr="00EB6FCD" w:rsidRDefault="004A1786" w:rsidP="004A1786">
      <w:pPr>
        <w:spacing w:after="87" w:line="250" w:lineRule="auto"/>
        <w:ind w:left="62" w:firstLine="701"/>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6"/>
        </w:rPr>
        <w:t>4</w:t>
      </w:r>
      <w:r w:rsidRPr="00EB6FCD">
        <w:rPr>
          <w:rFonts w:ascii="Times New Roman" w:eastAsia="Times New Roman" w:hAnsi="Times New Roman" w:cs="Times New Roman"/>
          <w:color w:val="000000"/>
          <w:sz w:val="24"/>
        </w:rPr>
        <w:t>. Радови на постављању фотонапонског постројења на крововима</w:t>
      </w:r>
      <w:r w:rsidRPr="00EB6FCD">
        <w:rPr>
          <w:rFonts w:ascii="Times New Roman" w:eastAsia="Times New Roman" w:hAnsi="Times New Roman" w:cs="Times New Roman"/>
          <w:color w:val="000000"/>
          <w:sz w:val="26"/>
        </w:rPr>
        <w:t xml:space="preserve"> објеката </w:t>
      </w:r>
      <w:r w:rsidRPr="00EB6FCD">
        <w:rPr>
          <w:rFonts w:ascii="Times New Roman" w:eastAsia="Times New Roman" w:hAnsi="Times New Roman" w:cs="Times New Roman"/>
          <w:color w:val="000000"/>
          <w:sz w:val="24"/>
        </w:rPr>
        <w:t>републичких органа са израдом пројектне документације-Омладинских бригада бр. 1 - СИВ З</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Након процењених финансијских ефеката увођења соларних панела на објектима републичких органа и значајних уштеда на већ постављеним, покренут</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 xml:space="preserve">је поступак 2025. </w:t>
      </w:r>
      <w:r w:rsidRPr="00EB6FCD">
        <w:rPr>
          <w:rFonts w:ascii="Times New Roman" w:eastAsia="Times New Roman" w:hAnsi="Times New Roman" w:cs="Times New Roman"/>
          <w:color w:val="000000"/>
          <w:sz w:val="24"/>
        </w:rPr>
        <w:lastRenderedPageBreak/>
        <w:t xml:space="preserve">године за извођење радова на постављању фотонапонског </w:t>
      </w:r>
      <w:r w:rsidRPr="00EB6FCD">
        <w:rPr>
          <w:rFonts w:ascii="Times New Roman" w:eastAsia="Times New Roman" w:hAnsi="Times New Roman" w:cs="Times New Roman"/>
          <w:color w:val="000000"/>
          <w:sz w:val="24"/>
          <w:lang w:val="sr-Cyrl-RS"/>
        </w:rPr>
        <w:t>п</w:t>
      </w:r>
      <w:r w:rsidRPr="00EB6FCD">
        <w:rPr>
          <w:rFonts w:ascii="Times New Roman" w:eastAsia="Times New Roman" w:hAnsi="Times New Roman" w:cs="Times New Roman"/>
          <w:color w:val="000000"/>
          <w:sz w:val="24"/>
        </w:rPr>
        <w:t>остројења на крову објекта ре</w:t>
      </w:r>
      <w:r w:rsidRPr="00EB6FCD">
        <w:rPr>
          <w:rFonts w:ascii="Times New Roman" w:eastAsia="Times New Roman" w:hAnsi="Times New Roman" w:cs="Times New Roman"/>
          <w:color w:val="000000"/>
          <w:sz w:val="24"/>
          <w:lang w:val="sr-Cyrl-RS"/>
        </w:rPr>
        <w:t>п</w:t>
      </w:r>
      <w:r w:rsidRPr="00EB6FCD">
        <w:rPr>
          <w:rFonts w:ascii="Times New Roman" w:eastAsia="Times New Roman" w:hAnsi="Times New Roman" w:cs="Times New Roman"/>
          <w:color w:val="000000"/>
          <w:sz w:val="24"/>
        </w:rPr>
        <w:t>убличких органа - Омладинских бригада бр.1 - СИВ З.</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Током 2025. године смо планирали и покренули реализацију пројекта, а накнадпом анализом у сарадњи са стручним службама ЕПС-а утврђено је да</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је могуће на СИВ З поставити и максимално дозвољену електрану снаге 150 киловата (у статусу купац произвођач).</w:t>
      </w:r>
    </w:p>
    <w:p w:rsidR="004A1786" w:rsidRPr="00EB6FCD" w:rsidRDefault="004A1786" w:rsidP="004A1786">
      <w:pPr>
        <w:spacing w:after="111"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Због измене процедуре и услова од стране ЕПС-а поступакје трајао од маја до новембра 2025. године. </w:t>
      </w:r>
      <w:r w:rsidRPr="00EB6FCD">
        <w:rPr>
          <w:rFonts w:ascii="Times New Roman" w:eastAsia="Times New Roman" w:hAnsi="Times New Roman" w:cs="Times New Roman"/>
          <w:noProof/>
          <w:color w:val="000000"/>
          <w:sz w:val="24"/>
          <w:lang w:val="sr-Latn-RS" w:eastAsia="sr-Latn-RS"/>
        </w:rPr>
        <w:drawing>
          <wp:inline distT="0" distB="0" distL="0" distR="0" wp14:anchorId="70360960" wp14:editId="6412A2FB">
            <wp:extent cx="21337" cy="18289"/>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8041" name="Picture 8041"/>
                    <pic:cNvPicPr/>
                  </pic:nvPicPr>
                  <pic:blipFill>
                    <a:blip r:embed="rId88"/>
                    <a:stretch>
                      <a:fillRect/>
                    </a:stretch>
                  </pic:blipFill>
                  <pic:spPr>
                    <a:xfrm>
                      <a:off x="0" y="0"/>
                      <a:ext cx="21337" cy="18289"/>
                    </a:xfrm>
                    <a:prstGeom prst="rect">
                      <a:avLst/>
                    </a:prstGeom>
                  </pic:spPr>
                </pic:pic>
              </a:graphicData>
            </a:graphic>
          </wp:inline>
        </w:drawing>
      </w:r>
    </w:p>
    <w:p w:rsidR="004A1786" w:rsidRPr="00EB6FCD" w:rsidRDefault="004A1786" w:rsidP="004A1786">
      <w:pPr>
        <w:spacing w:after="257"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Дана 06.10.2025. године тражено је у договору са ЕПС-ом продужење старих услова из 2023. године, који су добијени за постављање електране мање снаге од оне коју смо оквирним споразумом дана 16.09.2025. године уговорили. По пријему продужења старих услова ЕПС-а дана 02.12.2025. године, извршена је измена оквирног споразума и предмер и вредност усклађени су према условима ЕПС-а и 2023. године и тек тада је закључен и уговор у децембру 2025. и последично каснила</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је реализација пројекта. Соларна електрана ће бити постав</w:t>
      </w:r>
      <w:r w:rsidRPr="00EB6FCD">
        <w:rPr>
          <w:rFonts w:ascii="Times New Roman" w:eastAsia="Times New Roman" w:hAnsi="Times New Roman" w:cs="Times New Roman"/>
          <w:color w:val="000000"/>
          <w:sz w:val="24"/>
          <w:lang w:val="sr-Cyrl-RS"/>
        </w:rPr>
        <w:t>љ</w:t>
      </w:r>
      <w:r w:rsidRPr="00EB6FCD">
        <w:rPr>
          <w:rFonts w:ascii="Times New Roman" w:eastAsia="Times New Roman" w:hAnsi="Times New Roman" w:cs="Times New Roman"/>
          <w:color w:val="000000"/>
          <w:sz w:val="24"/>
        </w:rPr>
        <w:t>ена до краја марта 2026. године, а пројекат ће бити реализован у 2026. години.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0008 - Информационо комуиикационе, опште и специјализоване услуге</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66,73% у односу на планирапа средства из буџета Републике Србије на апропријацији 423</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Услуге по уговору, у другој половини године очекивала се реализација средстава за набавку услуге обуке возача за продуживање сертификата о стучној компетентности возача за безбедно управљање возилом као и набавку услуге обуке запослених на пословима пружања угоститељских услуга, домарских пос</w:t>
      </w:r>
      <w:r w:rsidRPr="00EB6FCD">
        <w:rPr>
          <w:rFonts w:ascii="Times New Roman" w:eastAsia="Times New Roman" w:hAnsi="Times New Roman" w:cs="Times New Roman"/>
          <w:color w:val="000000"/>
          <w:sz w:val="24"/>
          <w:lang w:val="sr-Cyrl-RS"/>
        </w:rPr>
        <w:t>л</w:t>
      </w:r>
      <w:r w:rsidRPr="00EB6FCD">
        <w:rPr>
          <w:rFonts w:ascii="Times New Roman" w:eastAsia="Times New Roman" w:hAnsi="Times New Roman" w:cs="Times New Roman"/>
          <w:color w:val="000000"/>
          <w:sz w:val="24"/>
        </w:rPr>
        <w:t>ова и послова ИКТ</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w:t>
      </w:r>
      <w:r w:rsidRPr="00EB6FCD">
        <w:rPr>
          <w:rFonts w:ascii="Times New Roman" w:eastAsia="Times New Roman" w:hAnsi="Times New Roman" w:cs="Times New Roman"/>
          <w:color w:val="000000"/>
          <w:sz w:val="24"/>
          <w:lang w:val="sr-Cyrl-RS"/>
        </w:rPr>
        <w:t>У</w:t>
      </w:r>
      <w:r w:rsidRPr="00EB6FCD">
        <w:rPr>
          <w:rFonts w:ascii="Times New Roman" w:eastAsia="Times New Roman" w:hAnsi="Times New Roman" w:cs="Times New Roman"/>
          <w:color w:val="000000"/>
          <w:sz w:val="24"/>
        </w:rPr>
        <w:t xml:space="preserve">слуга није реализована у буџетској 2025. години. Такође, средства резервисана за услугу чишћење снега остала су нереализована. </w:t>
      </w:r>
      <w:r w:rsidRPr="00EB6FCD">
        <w:rPr>
          <w:rFonts w:ascii="Times New Roman" w:eastAsia="Times New Roman" w:hAnsi="Times New Roman" w:cs="Times New Roman"/>
          <w:color w:val="000000"/>
          <w:sz w:val="24"/>
          <w:lang w:val="sr-Cyrl-RS"/>
        </w:rPr>
        <w:t>а</w:t>
      </w:r>
      <w:r w:rsidRPr="00EB6FCD">
        <w:rPr>
          <w:rFonts w:ascii="Times New Roman" w:eastAsia="Times New Roman" w:hAnsi="Times New Roman" w:cs="Times New Roman"/>
          <w:color w:val="000000"/>
          <w:sz w:val="24"/>
        </w:rPr>
        <w:t xml:space="preserve"> поступци су каснили јер су касниле и сагласности Министарства финансија.</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52,02% у односу на планирана средства из буџета Републике Србије на апропријацији 515</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Нематеријална имовина, у другој половини године очекивала се реализација средстава намењених за имплементацију додатних функционалности софтвера (МИС, ЕРП), извршењ</w:t>
      </w:r>
      <w:r w:rsidRPr="00EB6FCD">
        <w:rPr>
          <w:rFonts w:ascii="Times New Roman" w:eastAsia="Times New Roman" w:hAnsi="Times New Roman" w:cs="Times New Roman"/>
          <w:color w:val="000000"/>
          <w:sz w:val="24"/>
          <w:lang w:val="sr-Cyrl-RS"/>
        </w:rPr>
        <w:t>е</w:t>
      </w:r>
      <w:r w:rsidRPr="00EB6FCD">
        <w:rPr>
          <w:rFonts w:ascii="Times New Roman" w:eastAsia="Times New Roman" w:hAnsi="Times New Roman" w:cs="Times New Roman"/>
          <w:color w:val="000000"/>
          <w:sz w:val="24"/>
        </w:rPr>
        <w:t xml:space="preserve"> на основу закључених уговора, као и услуга надоградње система видео надзора и контроле уласка у систем салу, али није било потребе за услугом у буџетској 2025. години.</w:t>
      </w:r>
    </w:p>
    <w:p w:rsidR="00A9286F" w:rsidRPr="00EB6FCD" w:rsidRDefault="00A9286F" w:rsidP="004A1786">
      <w:pPr>
        <w:spacing w:after="0" w:line="247" w:lineRule="auto"/>
        <w:ind w:left="19" w:right="38" w:firstLine="71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0009 — Администрација и управљање</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89,83% у односу на планирана средства из буџета Републике Србије на апропријацији 413</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Накнаде у натури, као и претходних година, Управа је планирала исплату поклон честитки за децу запослених поводом Нове године у децембру 2025. године.</w:t>
      </w:r>
    </w:p>
    <w:p w:rsidR="004A1786" w:rsidRPr="00EB6FCD" w:rsidRDefault="004A1786" w:rsidP="004A1786">
      <w:pPr>
        <w:spacing w:after="0"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34,20% у односу на планирана средства из буџета Републике Србије на апропријацији 482</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Порези, обавезне таксе, казне и пенали, средства намењена за регистрацију возила возног парка Управе која нису набављена преко лизинга. Током године отуђен је известан број возила, што је утицало на ивршење на овој економској класификацији.</w:t>
      </w:r>
    </w:p>
    <w:p w:rsidR="004A1786" w:rsidRPr="00EB6FCD" w:rsidRDefault="004A1786" w:rsidP="004A1786">
      <w:pPr>
        <w:spacing w:after="265" w:line="247" w:lineRule="auto"/>
        <w:ind w:left="19" w:right="38" w:firstLine="71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56,88% у односу на планирана средства из буџета Републике Србије на апропријацији 483</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w:t>
      </w:r>
      <w:r w:rsidRPr="00EB6FCD">
        <w:rPr>
          <w:rFonts w:ascii="Times New Roman" w:eastAsia="Times New Roman" w:hAnsi="Times New Roman" w:cs="Times New Roman"/>
          <w:color w:val="000000"/>
          <w:sz w:val="24"/>
          <w:lang w:val="sr-Cyrl-RS"/>
        </w:rPr>
        <w:t xml:space="preserve"> </w:t>
      </w:r>
      <w:r w:rsidRPr="00EB6FCD">
        <w:rPr>
          <w:rFonts w:ascii="Times New Roman" w:eastAsia="Times New Roman" w:hAnsi="Times New Roman" w:cs="Times New Roman"/>
          <w:color w:val="000000"/>
          <w:sz w:val="24"/>
        </w:rPr>
        <w:t xml:space="preserve"> Новчане казне и пенали по решењу судова, динамика </w:t>
      </w:r>
      <w:r w:rsidRPr="00EB6FCD">
        <w:rPr>
          <w:rFonts w:ascii="Times New Roman" w:eastAsia="Times New Roman" w:hAnsi="Times New Roman" w:cs="Times New Roman"/>
          <w:color w:val="000000"/>
          <w:sz w:val="24"/>
        </w:rPr>
        <w:lastRenderedPageBreak/>
        <w:t>реализације средстава на овој позицији зависи од доспећа спорова за принудну наплату који су у току.</w:t>
      </w:r>
    </w:p>
    <w:p w:rsidR="004A1786" w:rsidRPr="00EB6FCD" w:rsidRDefault="004A1786" w:rsidP="004A1786">
      <w:pPr>
        <w:spacing w:after="0"/>
        <w:jc w:val="both"/>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60.14 БОРСКИ УПРАВНИ ОКРУГ</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0606 - Подршка раду органа јавне управе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0023 – Стручни и оперативни послови Борског управног округа</w:t>
      </w:r>
    </w:p>
    <w:p w:rsidR="004A1786" w:rsidRPr="00EB6FCD" w:rsidRDefault="004A1786" w:rsidP="004A1786">
      <w:pPr>
        <w:spacing w:after="0"/>
        <w:ind w:left="-5" w:right="51"/>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Борски управни округ у току 202</w:t>
      </w:r>
      <w:r w:rsidRPr="00EB6FCD">
        <w:rPr>
          <w:rFonts w:ascii="Times New Roman" w:eastAsia="Times New Roman" w:hAnsi="Times New Roman" w:cs="Times New Roman"/>
          <w:color w:val="000000"/>
          <w:sz w:val="24"/>
          <w:lang w:val="sr-Latn-RS"/>
        </w:rPr>
        <w:t>5</w:t>
      </w:r>
      <w:r w:rsidRPr="00EB6FCD">
        <w:rPr>
          <w:rFonts w:ascii="Times New Roman" w:eastAsia="Times New Roman" w:hAnsi="Times New Roman" w:cs="Times New Roman"/>
          <w:color w:val="000000"/>
          <w:sz w:val="24"/>
          <w:lang w:val="sr-Cyrl-RS"/>
        </w:rPr>
        <w:t>.године</w:t>
      </w:r>
      <w:r w:rsidRPr="00EB6FCD">
        <w:rPr>
          <w:rFonts w:ascii="Times New Roman" w:eastAsia="Times New Roman" w:hAnsi="Times New Roman" w:cs="Times New Roman"/>
          <w:color w:val="000000"/>
          <w:sz w:val="24"/>
          <w:lang w:val="sr-Latn-RS"/>
        </w:rPr>
        <w:t xml:space="preserve"> </w:t>
      </w:r>
      <w:r w:rsidRPr="00EB6FCD">
        <w:rPr>
          <w:rFonts w:ascii="Times New Roman" w:eastAsia="Times New Roman" w:hAnsi="Times New Roman" w:cs="Times New Roman"/>
          <w:color w:val="000000"/>
          <w:sz w:val="24"/>
          <w:lang w:val="sr-Cyrl-RS"/>
        </w:rPr>
        <w:t xml:space="preserve">je имао планирана средства од средстава  Републике у износу од 19.487.000,00 динара, а реализована у износу од 16.768.554,95  динара, што је 86,05%.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Једина одступања се јављају код конта  422000 - (Трошкови путовања) реализација је била мања због  мањих активности радника  који су имали потребу обављања послова ван седишта Округа ; 444- (Пратећи трошкови задуживања)  реализована су мања средства од планираних због непостојања доцни у испати  обавеза нити постојања других облика казни, 482000 - (Пенали, обавезне таксе и  казне), апропријација је делимичмо извршена а одступање се јавља због мање  утрошених средстава за исплату републичких такси за регистрацију возила.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  Остала одступања су у границама дозвољеног, односно приближно су једнаки  планирани и извршени расходи. </w:t>
      </w:r>
    </w:p>
    <w:p w:rsidR="0090723D" w:rsidRPr="00EB6FCD" w:rsidRDefault="0090723D" w:rsidP="00FB5C04">
      <w:pPr>
        <w:ind w:right="51"/>
        <w:rPr>
          <w:rFonts w:ascii="Times New Roman" w:eastAsia="Times New Roman" w:hAnsi="Times New Roman" w:cs="Times New Roman"/>
          <w:color w:val="000000"/>
          <w:sz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60.15 ЗАЈЕЧАРСКИ УПРАВНИ ОКРУГ</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0606 - Подршка раду органа јавне управе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0024 - Стручни и оперативни послови Зајечарског управног округа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66,67%, у односу на планирана средства из буџета Републике Србијe на апропријацији 413 - накнаде у натури, настало је из разлога што су планирана већа средства у односу на исплаћен износ за пакетиће деци запослених.</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29,26%, у односу на планирана средства из буџета Републике Србијe на апропријацији 414 - социјална давања настало је из разлога што су планирана породиљска одсуства преко Фонда исплаћена, али .је наведена боловања Фонд рефундирао и средства су враћена на квоте, из којих су остале планиране помоћи запосленима исплаћене.</w:t>
      </w:r>
      <w:r w:rsidRPr="00EB6FCD">
        <w:rPr>
          <w:rFonts w:ascii="Times New Roman" w:eastAsia="Times New Roman" w:hAnsi="Times New Roman" w:cs="Times New Roman"/>
          <w:noProof/>
          <w:color w:val="000000"/>
          <w:sz w:val="24"/>
          <w:lang w:val="sr-Latn-RS" w:eastAsia="sr-Latn-RS"/>
        </w:rPr>
        <w:drawing>
          <wp:inline distT="0" distB="0" distL="0" distR="0" wp14:anchorId="3A0361CF" wp14:editId="2ECC07E2">
            <wp:extent cx="4574" cy="4574"/>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903" name="Picture 1903"/>
                    <pic:cNvPicPr/>
                  </pic:nvPicPr>
                  <pic:blipFill>
                    <a:blip r:embed="rId89"/>
                    <a:stretch>
                      <a:fillRect/>
                    </a:stretch>
                  </pic:blipFill>
                  <pic:spPr>
                    <a:xfrm>
                      <a:off x="0" y="0"/>
                      <a:ext cx="4574" cy="4574"/>
                    </a:xfrm>
                    <a:prstGeom prst="rect">
                      <a:avLst/>
                    </a:prstGeom>
                  </pic:spPr>
                </pic:pic>
              </a:graphicData>
            </a:graphic>
          </wp:inline>
        </w:drawing>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од 72,05%, у односу на планирана средства из буџета Републике Србијe на апропријацији 415- превоз радика, настало је из разлога што није исплаћен превоз за 1 државног службеника за 12 месеци због породиљског боловања преко Фонда, као и за 1 уражњено радно место шефа округа.</w:t>
      </w:r>
      <w:r w:rsidRPr="00EB6FCD">
        <w:rPr>
          <w:rFonts w:ascii="Times New Roman" w:eastAsia="Times New Roman" w:hAnsi="Times New Roman" w:cs="Times New Roman"/>
          <w:noProof/>
          <w:color w:val="000000"/>
          <w:sz w:val="24"/>
          <w:lang w:val="sr-Latn-RS" w:eastAsia="sr-Latn-RS"/>
        </w:rPr>
        <w:drawing>
          <wp:inline distT="0" distB="0" distL="0" distR="0" wp14:anchorId="64574017" wp14:editId="0242AE24">
            <wp:extent cx="4573" cy="4574"/>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1904" name="Picture 1904"/>
                    <pic:cNvPicPr/>
                  </pic:nvPicPr>
                  <pic:blipFill>
                    <a:blip r:embed="rId9"/>
                    <a:stretch>
                      <a:fillRect/>
                    </a:stretch>
                  </pic:blipFill>
                  <pic:spPr>
                    <a:xfrm>
                      <a:off x="0" y="0"/>
                      <a:ext cx="4573" cy="4574"/>
                    </a:xfrm>
                    <a:prstGeom prst="rect">
                      <a:avLst/>
                    </a:prstGeom>
                  </pic:spPr>
                </pic:pic>
              </a:graphicData>
            </a:graphic>
          </wp:inline>
        </w:drawing>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од 56,04%, у односу на планирана средства из буџета Републике Србијe на апропријацији 422 - путни трошкови, настало је из разлога што је због смањеног </w:t>
      </w:r>
      <w:r w:rsidRPr="00EB6FCD">
        <w:rPr>
          <w:rFonts w:ascii="Times New Roman" w:eastAsia="Times New Roman" w:hAnsi="Times New Roman" w:cs="Times New Roman"/>
          <w:color w:val="000000"/>
          <w:sz w:val="24"/>
          <w:lang w:val="sr-Cyrl-RS"/>
        </w:rPr>
        <w:lastRenderedPageBreak/>
        <w:t>обима путовања у земљи начелника и државних службеника, довело до мањих трошкова од планираних.</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Извршење расхода од 81,92%, у односу на планирана средства из буџета Републике </w:t>
      </w:r>
      <w:r w:rsidRPr="00EB6FCD">
        <w:rPr>
          <w:rFonts w:ascii="Times New Roman" w:eastAsia="Times New Roman" w:hAnsi="Times New Roman" w:cs="Times New Roman"/>
          <w:noProof/>
          <w:color w:val="000000"/>
          <w:sz w:val="24"/>
          <w:lang w:val="sr-Latn-RS" w:eastAsia="sr-Latn-RS"/>
        </w:rPr>
        <w:drawing>
          <wp:inline distT="0" distB="0" distL="0" distR="0" wp14:anchorId="531F5140" wp14:editId="737CEA9A">
            <wp:extent cx="4573" cy="50311"/>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4058" name="Picture 4058"/>
                    <pic:cNvPicPr/>
                  </pic:nvPicPr>
                  <pic:blipFill>
                    <a:blip r:embed="rId90"/>
                    <a:stretch>
                      <a:fillRect/>
                    </a:stretch>
                  </pic:blipFill>
                  <pic:spPr>
                    <a:xfrm>
                      <a:off x="0" y="0"/>
                      <a:ext cx="4573" cy="50311"/>
                    </a:xfrm>
                    <a:prstGeom prst="rect">
                      <a:avLst/>
                    </a:prstGeom>
                  </pic:spPr>
                </pic:pic>
              </a:graphicData>
            </a:graphic>
          </wp:inline>
        </w:drawing>
      </w:r>
      <w:r w:rsidRPr="00EB6FCD">
        <w:rPr>
          <w:rFonts w:ascii="Times New Roman" w:eastAsia="Times New Roman" w:hAnsi="Times New Roman" w:cs="Times New Roman"/>
          <w:color w:val="000000"/>
          <w:sz w:val="24"/>
          <w:lang w:val="sr-Cyrl-RS"/>
        </w:rPr>
        <w:t>Србије на апропријацији 426 - материјал, настало је из разлога што је дошло до уштеде услед закључења повољнијих уговора са локалним добављачима, и због кашњења Управе за заједничке послове за приступање и продужавање уговора ГДЈН у 2025. години.</w:t>
      </w:r>
    </w:p>
    <w:p w:rsidR="00A9286F" w:rsidRPr="00EB6FCD" w:rsidRDefault="00A9286F"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60.20 НИШАВСКИ УПРАВНИ ОКРУГ</w:t>
      </w:r>
    </w:p>
    <w:p w:rsidR="00A9286F" w:rsidRPr="00EB6FCD" w:rsidRDefault="00A9286F"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0606 - Подршка раду органа јавне управе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0029 - Стручни и оперативни послови Нишавског управног округа</w:t>
      </w:r>
    </w:p>
    <w:p w:rsidR="004A1786" w:rsidRPr="00EB6FCD" w:rsidRDefault="004A1786" w:rsidP="004A1786">
      <w:pPr>
        <w:spacing w:after="0" w:line="269" w:lineRule="auto"/>
        <w:ind w:left="122" w:firstLine="338"/>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56,82% у односу на планирана средства из буџета Републике Србије на апропријацији 414 — Социјална давања запосленима, настало је из разлога што је исплаћен мањи износ помоћи од планираног.</w:t>
      </w:r>
    </w:p>
    <w:p w:rsidR="004A1786" w:rsidRPr="00EB6FCD" w:rsidRDefault="004A1786" w:rsidP="004A1786">
      <w:pPr>
        <w:spacing w:after="0" w:line="269" w:lineRule="auto"/>
        <w:ind w:left="122" w:firstLine="346"/>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83,17% у односу на планирана средства из буџета Републике Србије на апропријацији 415 — Накнаде трошкова за запослене, настало је из разлога што је отишао запослени коме је исплаћивана највећа месечна накнада за превоз.</w:t>
      </w:r>
    </w:p>
    <w:p w:rsidR="004A1786" w:rsidRPr="00EB6FCD" w:rsidRDefault="004A1786" w:rsidP="004A1786">
      <w:pPr>
        <w:spacing w:after="0" w:line="260" w:lineRule="auto"/>
        <w:ind w:left="-8" w:right="100" w:firstLine="281"/>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89,78% у односу на планирана средства из буџета Републике Србије на апропријацији 423 — Услуге по уговору, настало .је из разлога што је привременоповремених послова било мање него што је планирано.</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 xml:space="preserve">Извршење расхода од 70,27% у односу на планирана средства из буџета Републике </w:t>
      </w:r>
      <w:r w:rsidRPr="00EB6FCD">
        <w:rPr>
          <w:rFonts w:ascii="Times New Roman" w:eastAsia="Times New Roman" w:hAnsi="Times New Roman" w:cs="Times New Roman"/>
          <w:noProof/>
          <w:color w:val="000000"/>
          <w:sz w:val="24"/>
          <w:lang w:val="sr-Latn-RS" w:eastAsia="sr-Latn-RS"/>
        </w:rPr>
        <w:drawing>
          <wp:inline distT="0" distB="0" distL="0" distR="0" wp14:anchorId="1A410B6F" wp14:editId="4C6073F8">
            <wp:extent cx="4572" cy="4572"/>
            <wp:effectExtent l="0" t="0" r="0" b="0"/>
            <wp:docPr id="87" name="Picture 87"/>
            <wp:cNvGraphicFramePr/>
            <a:graphic xmlns:a="http://schemas.openxmlformats.org/drawingml/2006/main">
              <a:graphicData uri="http://schemas.openxmlformats.org/drawingml/2006/picture">
                <pic:pic xmlns:pic="http://schemas.openxmlformats.org/drawingml/2006/picture">
                  <pic:nvPicPr>
                    <pic:cNvPr id="2412" name="Picture 2412"/>
                    <pic:cNvPicPr/>
                  </pic:nvPicPr>
                  <pic:blipFill>
                    <a:blip r:embed="rId91"/>
                    <a:stretch>
                      <a:fillRect/>
                    </a:stretch>
                  </pic:blipFill>
                  <pic:spPr>
                    <a:xfrm>
                      <a:off x="0" y="0"/>
                      <a:ext cx="4572" cy="4572"/>
                    </a:xfrm>
                    <a:prstGeom prst="rect">
                      <a:avLst/>
                    </a:prstGeom>
                  </pic:spPr>
                </pic:pic>
              </a:graphicData>
            </a:graphic>
          </wp:inline>
        </w:drawing>
      </w:r>
      <w:r w:rsidRPr="00EB6FCD">
        <w:rPr>
          <w:rFonts w:ascii="Times New Roman" w:eastAsia="Times New Roman" w:hAnsi="Times New Roman" w:cs="Times New Roman"/>
          <w:color w:val="000000"/>
          <w:sz w:val="24"/>
        </w:rPr>
        <w:t xml:space="preserve">Србије на апропријацији 482 — Порези, обавезне таксе, казне и пенали настало је из </w:t>
      </w:r>
      <w:r w:rsidRPr="00EB6FCD">
        <w:rPr>
          <w:rFonts w:ascii="Times New Roman" w:eastAsia="Times New Roman" w:hAnsi="Times New Roman" w:cs="Times New Roman"/>
          <w:color w:val="000000"/>
          <w:sz w:val="24"/>
          <w:lang w:val="sr-Cyrl-RS"/>
        </w:rPr>
        <w:t>разлога што није било казни и пенала.</w:t>
      </w:r>
    </w:p>
    <w:p w:rsidR="0090723D" w:rsidRDefault="0090723D"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Глава 60.21 ТОПЛИЧКИ УПРАВНИ ОКРУГ</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0606 - Подршка раду органа јавне управе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130 - Опште услуге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0030 - Стручни и оперативни послови Топличког управног округа</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Директни буџетски корисник Топлички управни округ, у буџетској 2025. години везано за расходе запослених, имао је одступања на економским класификацијама:</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 xml:space="preserve">411 - Плате, додаци и накнаде запослених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 xml:space="preserve">у износу од   47.559,64  дин. 412 - Социјални доприноси на терет послодавца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у износу од   14.952,75</w:t>
      </w:r>
      <w:r w:rsidRPr="00EB6FCD">
        <w:t xml:space="preserve"> </w:t>
      </w:r>
      <w:r w:rsidRPr="00EB6FCD">
        <w:rPr>
          <w:rFonts w:ascii="Times New Roman" w:eastAsia="Times New Roman" w:hAnsi="Times New Roman" w:cs="Times New Roman"/>
          <w:color w:val="000000"/>
          <w:sz w:val="24"/>
          <w:szCs w:val="24"/>
          <w:lang w:val="sr-Cyrl-RS"/>
        </w:rPr>
        <w:t xml:space="preserve"> дин. </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 xml:space="preserve">413 - Накнаде у натури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 xml:space="preserve">у износу од    27.000,00 дин. 414 – Социјална давања запосленима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у износу од   102.923,00</w:t>
      </w:r>
      <w:r w:rsidRPr="00EB6FCD">
        <w:t xml:space="preserve"> </w:t>
      </w:r>
      <w:r w:rsidRPr="00EB6FCD">
        <w:rPr>
          <w:lang w:val="sr-Cyrl-RS"/>
        </w:rPr>
        <w:t>д</w:t>
      </w:r>
      <w:r w:rsidRPr="00EB6FCD">
        <w:rPr>
          <w:rFonts w:ascii="Times New Roman" w:eastAsia="Times New Roman" w:hAnsi="Times New Roman" w:cs="Times New Roman"/>
          <w:color w:val="000000"/>
          <w:sz w:val="24"/>
          <w:szCs w:val="24"/>
          <w:lang w:val="sr-Cyrl-RS"/>
        </w:rPr>
        <w:t xml:space="preserve">ин. </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415 - Накнаде трошкова за запослене                                      у износу од     62.431,56</w:t>
      </w:r>
      <w:r w:rsidRPr="00EB6FCD">
        <w:t xml:space="preserve"> </w:t>
      </w:r>
      <w:r w:rsidRPr="00EB6FCD">
        <w:rPr>
          <w:rFonts w:ascii="Times New Roman" w:eastAsia="Times New Roman" w:hAnsi="Times New Roman" w:cs="Times New Roman"/>
          <w:color w:val="000000"/>
          <w:sz w:val="24"/>
          <w:szCs w:val="24"/>
          <w:lang w:val="sr-Cyrl-RS"/>
        </w:rPr>
        <w:t xml:space="preserve"> дин. </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Latn-RS"/>
        </w:rPr>
      </w:pPr>
      <w:r w:rsidRPr="00EB6FCD">
        <w:rPr>
          <w:rFonts w:ascii="Times New Roman" w:eastAsia="Times New Roman" w:hAnsi="Times New Roman" w:cs="Times New Roman"/>
          <w:color w:val="000000"/>
          <w:sz w:val="24"/>
          <w:szCs w:val="24"/>
          <w:lang w:val="sr-Cyrl-RS"/>
        </w:rPr>
        <w:t>41</w:t>
      </w:r>
      <w:r w:rsidRPr="00EB6FCD">
        <w:rPr>
          <w:rFonts w:ascii="Times New Roman" w:eastAsia="Times New Roman" w:hAnsi="Times New Roman" w:cs="Times New Roman"/>
          <w:color w:val="000000"/>
          <w:sz w:val="24"/>
          <w:szCs w:val="24"/>
          <w:lang w:val="sr-Latn-RS"/>
        </w:rPr>
        <w:t>6</w:t>
      </w:r>
      <w:r w:rsidRPr="00EB6FCD">
        <w:rPr>
          <w:rFonts w:ascii="Times New Roman" w:eastAsia="Times New Roman" w:hAnsi="Times New Roman" w:cs="Times New Roman"/>
          <w:color w:val="000000"/>
          <w:sz w:val="24"/>
          <w:szCs w:val="24"/>
          <w:lang w:val="sr-Cyrl-RS"/>
        </w:rPr>
        <w:t xml:space="preserve"> - </w:t>
      </w:r>
      <w:r w:rsidRPr="00EB6FCD">
        <w:rPr>
          <w:rFonts w:ascii="Times New Roman" w:eastAsia="Times New Roman" w:hAnsi="Times New Roman" w:cs="Times New Roman"/>
          <w:color w:val="000000"/>
          <w:sz w:val="24"/>
          <w:lang w:val="sr-Cyrl-RS"/>
        </w:rPr>
        <w:t>Награде запсоленима и остали посебни расходи</w:t>
      </w:r>
      <w:r w:rsidRPr="00EB6FCD">
        <w:t xml:space="preserve">           </w:t>
      </w:r>
      <w:r w:rsidRPr="00EB6FCD">
        <w:rPr>
          <w:rFonts w:ascii="Times New Roman" w:eastAsia="Times New Roman" w:hAnsi="Times New Roman" w:cs="Times New Roman"/>
          <w:color w:val="000000"/>
          <w:sz w:val="24"/>
          <w:szCs w:val="24"/>
          <w:lang w:val="sr-Cyrl-RS"/>
        </w:rPr>
        <w:t xml:space="preserve">  у износу од     3.196,00</w:t>
      </w:r>
      <w:r w:rsidRPr="00EB6FCD">
        <w:t xml:space="preserve">  </w:t>
      </w:r>
      <w:r w:rsidRPr="00EB6FCD">
        <w:rPr>
          <w:rFonts w:ascii="Times New Roman" w:eastAsia="Times New Roman" w:hAnsi="Times New Roman" w:cs="Times New Roman"/>
          <w:color w:val="000000"/>
          <w:sz w:val="24"/>
          <w:szCs w:val="24"/>
          <w:lang w:val="sr-Cyrl-RS"/>
        </w:rPr>
        <w:t xml:space="preserve"> дин</w:t>
      </w:r>
      <w:r w:rsidRPr="00EB6FCD">
        <w:rPr>
          <w:rFonts w:ascii="Times New Roman" w:eastAsia="Times New Roman" w:hAnsi="Times New Roman" w:cs="Times New Roman"/>
          <w:color w:val="000000"/>
          <w:sz w:val="24"/>
          <w:szCs w:val="24"/>
          <w:lang w:val="sr-Latn-RS"/>
        </w:rPr>
        <w:t>.</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Одступања на економским класификацијама везаним за коришћење роба и услуга у смислу максималних промена апропријација и неутрошених средстава: </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lastRenderedPageBreak/>
        <w:t>421 - Стални трошкови                                                             у износу од    853.641,31</w:t>
      </w:r>
      <w:r w:rsidRPr="00EB6FCD">
        <w:t xml:space="preserve"> </w:t>
      </w:r>
      <w:r w:rsidRPr="00EB6FCD">
        <w:rPr>
          <w:rFonts w:ascii="Times New Roman" w:eastAsia="Times New Roman" w:hAnsi="Times New Roman" w:cs="Times New Roman"/>
          <w:color w:val="000000"/>
          <w:sz w:val="24"/>
          <w:szCs w:val="24"/>
          <w:lang w:val="sr-Cyrl-RS"/>
        </w:rPr>
        <w:t xml:space="preserve"> дин. </w:t>
      </w:r>
    </w:p>
    <w:p w:rsidR="004A1786" w:rsidRPr="00EB6FCD" w:rsidRDefault="004A1786" w:rsidP="004A1786">
      <w:pPr>
        <w:spacing w:after="0" w:line="238" w:lineRule="auto"/>
        <w:jc w:val="both"/>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422– Трошкови путовања                                                    у износу од    200.000,00</w:t>
      </w:r>
      <w:r w:rsidRPr="00EB6FCD">
        <w:t xml:space="preserve"> </w:t>
      </w:r>
      <w:r w:rsidRPr="00EB6FCD">
        <w:rPr>
          <w:rFonts w:ascii="Times New Roman" w:eastAsia="Times New Roman" w:hAnsi="Times New Roman" w:cs="Times New Roman"/>
          <w:color w:val="000000"/>
          <w:sz w:val="24"/>
          <w:szCs w:val="24"/>
          <w:lang w:val="sr-Cyrl-RS"/>
        </w:rPr>
        <w:t xml:space="preserve"> дин.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423 – Услуге по уговору                                                            у износу од     471.998,22</w:t>
      </w:r>
      <w:r w:rsidRPr="00EB6FCD">
        <w:t xml:space="preserve"> </w:t>
      </w:r>
      <w:r w:rsidRPr="00EB6FCD">
        <w:rPr>
          <w:rFonts w:ascii="Times New Roman" w:eastAsia="Times New Roman" w:hAnsi="Times New Roman" w:cs="Times New Roman"/>
          <w:color w:val="000000"/>
          <w:sz w:val="24"/>
          <w:szCs w:val="24"/>
          <w:lang w:val="sr-Cyrl-RS"/>
        </w:rPr>
        <w:t xml:space="preserve"> дин. 425 – Текуће поправке и одржавање                                         у износу од    374.740,00</w:t>
      </w:r>
      <w:r w:rsidRPr="00EB6FCD">
        <w:t xml:space="preserve"> </w:t>
      </w:r>
      <w:r w:rsidRPr="00EB6FCD">
        <w:rPr>
          <w:rFonts w:ascii="Times New Roman" w:eastAsia="Times New Roman" w:hAnsi="Times New Roman" w:cs="Times New Roman"/>
          <w:color w:val="000000"/>
          <w:sz w:val="24"/>
          <w:szCs w:val="24"/>
          <w:lang w:val="sr-Cyrl-RS"/>
        </w:rPr>
        <w:t xml:space="preserve"> дин. </w:t>
      </w:r>
    </w:p>
    <w:p w:rsidR="004A1786" w:rsidRPr="00EB6FCD" w:rsidRDefault="004A1786" w:rsidP="004A1786">
      <w:pPr>
        <w:spacing w:after="5" w:line="249" w:lineRule="auto"/>
        <w:ind w:left="-5" w:firstLine="5"/>
        <w:jc w:val="both"/>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426 – Материјал                                                                         у износу од   1.205.831,52</w:t>
      </w:r>
      <w:r w:rsidRPr="00EB6FCD">
        <w:t xml:space="preserve"> </w:t>
      </w:r>
      <w:r w:rsidRPr="00EB6FCD">
        <w:rPr>
          <w:rFonts w:ascii="Times New Roman" w:eastAsia="Times New Roman" w:hAnsi="Times New Roman" w:cs="Times New Roman"/>
          <w:color w:val="000000"/>
          <w:sz w:val="24"/>
          <w:szCs w:val="24"/>
          <w:lang w:val="sr-Cyrl-RS"/>
        </w:rPr>
        <w:t xml:space="preserve"> дин. </w:t>
      </w:r>
    </w:p>
    <w:p w:rsidR="004A1786" w:rsidRPr="00EB6FCD" w:rsidRDefault="004A1786" w:rsidP="004A1786">
      <w:pPr>
        <w:spacing w:after="0"/>
        <w:ind w:left="-15" w:firstLine="720"/>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lang w:val="sr-Cyrl-RS"/>
        </w:rPr>
        <w:t>Извршени расходи у односу на планирана средства из буџета РС на апропријацијама:</w:t>
      </w:r>
      <w:r w:rsidRPr="00EB6FCD">
        <w:rPr>
          <w:rFonts w:ascii="Times New Roman" w:eastAsia="Times New Roman" w:hAnsi="Times New Roman" w:cs="Times New Roman"/>
          <w:color w:val="000000"/>
          <w:sz w:val="24"/>
        </w:rPr>
        <w:t xml:space="preserve"> </w:t>
      </w:r>
    </w:p>
    <w:p w:rsidR="004A1786" w:rsidRPr="00EB6FCD" w:rsidRDefault="004A1786" w:rsidP="004A1786">
      <w:pPr>
        <w:spacing w:after="0"/>
        <w:ind w:left="-15" w:firstLine="720"/>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421 - Стални трошкови, 423 - Услуге по уговору, 425 - Текуће поправке и одржавање и 426 -Материјал нису у потпуности реализовани због смањених активности округа и старости аутомобила јер трошкови поправке и одржавања превазилазе вредност аута, одступање сталних трошкова је у највећој мери због неблаговременог издавања е фактуре Град Прокупље је на основу уговора о расподели трошкова  коришћења пословних просторија које користи округ. На апропријацији 422 - Трошкови путовања, одступања су се јавила јер није било много службених путовања у земљи и иностранству, из разлога што су путовања у земљи била једнодневна где није било плаћања   дневница и смештаја.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У оквиру планираних средстава за остале расходе и издатке за нефинансијску имовину, дошло је такође до одступања на економским класификацијама.</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48</w:t>
      </w:r>
      <w:r w:rsidRPr="00EB6FCD">
        <w:rPr>
          <w:rFonts w:ascii="Times New Roman" w:eastAsia="Times New Roman" w:hAnsi="Times New Roman" w:cs="Times New Roman"/>
          <w:color w:val="000000"/>
          <w:sz w:val="24"/>
          <w:szCs w:val="24"/>
          <w:lang w:val="sr-Latn-RS"/>
        </w:rPr>
        <w:t>2</w:t>
      </w:r>
      <w:r w:rsidRPr="00EB6FCD">
        <w:rPr>
          <w:rFonts w:ascii="Times New Roman" w:eastAsia="Times New Roman" w:hAnsi="Times New Roman" w:cs="Times New Roman"/>
          <w:color w:val="000000"/>
          <w:sz w:val="24"/>
          <w:szCs w:val="24"/>
          <w:lang w:val="sr-Cyrl-RS"/>
        </w:rPr>
        <w:t xml:space="preserve"> – </w:t>
      </w:r>
      <w:r w:rsidRPr="00EB6FCD">
        <w:rPr>
          <w:rFonts w:ascii="Times New Roman" w:eastAsia="Times New Roman" w:hAnsi="Times New Roman" w:cs="Times New Roman"/>
          <w:color w:val="000000"/>
          <w:sz w:val="24"/>
          <w:lang w:val="sr-Cyrl-RS"/>
        </w:rPr>
        <w:t>Порези, обавезне таксе, казне и пенали</w:t>
      </w:r>
      <w:r w:rsidRPr="00EB6FCD">
        <w:t xml:space="preserve">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у износу од   8.198,00</w:t>
      </w:r>
      <w:r w:rsidRPr="00EB6FCD">
        <w:t xml:space="preserve"> </w:t>
      </w:r>
      <w:r w:rsidRPr="00EB6FCD">
        <w:rPr>
          <w:rFonts w:ascii="Times New Roman" w:eastAsia="Times New Roman" w:hAnsi="Times New Roman" w:cs="Times New Roman"/>
          <w:color w:val="000000"/>
          <w:sz w:val="24"/>
          <w:szCs w:val="24"/>
          <w:lang w:val="sr-Cyrl-RS"/>
        </w:rPr>
        <w:t xml:space="preserve">дин. </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Cyrl-RS"/>
        </w:rPr>
        <w:t xml:space="preserve">483 – </w:t>
      </w:r>
      <w:r w:rsidRPr="00EB6FCD">
        <w:rPr>
          <w:rFonts w:ascii="Times New Roman" w:eastAsia="Times New Roman" w:hAnsi="Times New Roman" w:cs="Times New Roman"/>
          <w:color w:val="000000"/>
          <w:sz w:val="24"/>
          <w:lang w:val="sr-Cyrl-RS"/>
        </w:rPr>
        <w:t>Новчане казне и пенали по решењу судова</w:t>
      </w:r>
      <w:r w:rsidRPr="00EB6FCD">
        <w:rPr>
          <w:rFonts w:ascii="Times New Roman" w:eastAsia="Times New Roman" w:hAnsi="Times New Roman" w:cs="Times New Roman"/>
          <w:color w:val="000000"/>
          <w:sz w:val="24"/>
          <w:szCs w:val="24"/>
          <w:lang w:val="sr-Cyrl-RS"/>
        </w:rPr>
        <w:t xml:space="preserve">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у износу од  342.449,54</w:t>
      </w:r>
      <w:r w:rsidRPr="00EB6FCD">
        <w:t xml:space="preserve"> </w:t>
      </w:r>
      <w:r w:rsidRPr="00EB6FCD">
        <w:rPr>
          <w:lang w:val="sr-Cyrl-RS"/>
        </w:rPr>
        <w:t xml:space="preserve"> </w:t>
      </w:r>
      <w:r w:rsidRPr="00EB6FCD">
        <w:rPr>
          <w:rFonts w:ascii="Times New Roman" w:eastAsia="Times New Roman" w:hAnsi="Times New Roman" w:cs="Times New Roman"/>
          <w:color w:val="000000"/>
          <w:sz w:val="24"/>
          <w:szCs w:val="24"/>
          <w:lang w:val="sr-Cyrl-RS"/>
        </w:rPr>
        <w:t xml:space="preserve">дин. </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Cyrl-RS"/>
        </w:rPr>
      </w:pPr>
      <w:r w:rsidRPr="00EB6FCD">
        <w:rPr>
          <w:rFonts w:ascii="Times New Roman" w:eastAsia="Times New Roman" w:hAnsi="Times New Roman" w:cs="Times New Roman"/>
          <w:color w:val="000000"/>
          <w:sz w:val="24"/>
          <w:szCs w:val="24"/>
          <w:lang w:val="sr-Latn-RS"/>
        </w:rPr>
        <w:t>485</w:t>
      </w:r>
      <w:r w:rsidRPr="00EB6FCD">
        <w:rPr>
          <w:rFonts w:ascii="Times New Roman" w:eastAsia="Times New Roman" w:hAnsi="Times New Roman" w:cs="Times New Roman"/>
          <w:color w:val="000000"/>
          <w:sz w:val="24"/>
          <w:szCs w:val="24"/>
          <w:lang w:val="sr-Cyrl-RS"/>
        </w:rPr>
        <w:t xml:space="preserve"> – </w:t>
      </w:r>
      <w:r w:rsidRPr="00EB6FCD">
        <w:rPr>
          <w:rFonts w:ascii="Times New Roman" w:eastAsia="Times New Roman" w:hAnsi="Times New Roman" w:cs="Times New Roman"/>
          <w:color w:val="000000"/>
          <w:sz w:val="24"/>
          <w:lang w:val="sr-Cyrl-RS"/>
        </w:rPr>
        <w:t>Накнада штете за повреде или штету нан. од. ст. д.о.</w:t>
      </w:r>
      <w:r w:rsidRPr="00EB6FCD">
        <w:t xml:space="preserve">     </w:t>
      </w:r>
      <w:r w:rsidRPr="00EB6FCD">
        <w:rPr>
          <w:rFonts w:ascii="Times New Roman" w:eastAsia="Times New Roman" w:hAnsi="Times New Roman" w:cs="Times New Roman"/>
          <w:color w:val="000000"/>
          <w:sz w:val="24"/>
          <w:szCs w:val="24"/>
          <w:lang w:val="sr-Latn-RS"/>
        </w:rPr>
        <w:t xml:space="preserve"> </w:t>
      </w:r>
      <w:r w:rsidRPr="00EB6FCD">
        <w:rPr>
          <w:rFonts w:ascii="Times New Roman" w:eastAsia="Times New Roman" w:hAnsi="Times New Roman" w:cs="Times New Roman"/>
          <w:color w:val="000000"/>
          <w:sz w:val="24"/>
          <w:szCs w:val="24"/>
          <w:lang w:val="sr-Cyrl-RS"/>
        </w:rPr>
        <w:t>у износу од    1.000,00</w:t>
      </w:r>
      <w:r w:rsidRPr="00EB6FCD">
        <w:t xml:space="preserve"> </w:t>
      </w:r>
      <w:r w:rsidRPr="00EB6FCD">
        <w:rPr>
          <w:rFonts w:ascii="Times New Roman" w:eastAsia="Times New Roman" w:hAnsi="Times New Roman" w:cs="Times New Roman"/>
          <w:color w:val="000000"/>
          <w:sz w:val="24"/>
          <w:szCs w:val="24"/>
          <w:lang w:val="sr-Cyrl-RS"/>
        </w:rPr>
        <w:t>дин.</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Latn-RS"/>
        </w:rPr>
      </w:pPr>
      <w:r w:rsidRPr="00EB6FCD">
        <w:rPr>
          <w:rFonts w:ascii="Times New Roman" w:eastAsia="Times New Roman" w:hAnsi="Times New Roman" w:cs="Times New Roman"/>
          <w:color w:val="000000"/>
          <w:sz w:val="24"/>
          <w:szCs w:val="24"/>
          <w:lang w:val="sr-Latn-RS"/>
        </w:rPr>
        <w:t>512</w:t>
      </w:r>
      <w:r w:rsidRPr="00EB6FCD">
        <w:rPr>
          <w:rFonts w:ascii="Times New Roman" w:eastAsia="Times New Roman" w:hAnsi="Times New Roman" w:cs="Times New Roman"/>
          <w:color w:val="000000"/>
          <w:sz w:val="24"/>
          <w:szCs w:val="24"/>
          <w:lang w:val="sr-Cyrl-RS"/>
        </w:rPr>
        <w:t xml:space="preserve"> – </w:t>
      </w:r>
      <w:r w:rsidRPr="00EB6FCD">
        <w:rPr>
          <w:rFonts w:ascii="Times New Roman" w:eastAsia="Times New Roman" w:hAnsi="Times New Roman" w:cs="Times New Roman"/>
          <w:color w:val="000000"/>
          <w:sz w:val="24"/>
          <w:lang w:val="sr-Cyrl-RS"/>
        </w:rPr>
        <w:t xml:space="preserve">Машине и опрема                                                                </w:t>
      </w:r>
      <w:r w:rsidRPr="00EB6FCD">
        <w:rPr>
          <w:rFonts w:ascii="Times New Roman" w:eastAsia="Times New Roman" w:hAnsi="Times New Roman" w:cs="Times New Roman"/>
          <w:color w:val="000000"/>
          <w:sz w:val="24"/>
          <w:szCs w:val="24"/>
          <w:lang w:val="sr-Cyrl-RS"/>
        </w:rPr>
        <w:t xml:space="preserve"> износу од  169.108,48</w:t>
      </w:r>
      <w:r w:rsidRPr="00EB6FCD">
        <w:t xml:space="preserve"> </w:t>
      </w:r>
      <w:r w:rsidRPr="00EB6FCD">
        <w:rPr>
          <w:rFonts w:ascii="Times New Roman" w:eastAsia="Times New Roman" w:hAnsi="Times New Roman" w:cs="Times New Roman"/>
          <w:color w:val="000000"/>
          <w:sz w:val="24"/>
          <w:szCs w:val="24"/>
          <w:lang w:val="sr-Cyrl-RS"/>
        </w:rPr>
        <w:t>дин</w:t>
      </w:r>
      <w:r w:rsidRPr="00EB6FCD">
        <w:rPr>
          <w:rFonts w:ascii="Times New Roman" w:eastAsia="Times New Roman" w:hAnsi="Times New Roman" w:cs="Times New Roman"/>
          <w:color w:val="000000"/>
          <w:sz w:val="24"/>
          <w:szCs w:val="24"/>
          <w:lang w:val="sr-Latn-RS"/>
        </w:rPr>
        <w:t>.</w:t>
      </w:r>
    </w:p>
    <w:p w:rsidR="004A1786" w:rsidRPr="00EB6FCD" w:rsidRDefault="004A1786" w:rsidP="004A1786">
      <w:pPr>
        <w:spacing w:after="5" w:line="249" w:lineRule="auto"/>
        <w:ind w:left="-5" w:hanging="10"/>
        <w:rPr>
          <w:rFonts w:ascii="Times New Roman" w:eastAsia="Times New Roman" w:hAnsi="Times New Roman" w:cs="Times New Roman"/>
          <w:color w:val="000000"/>
          <w:sz w:val="24"/>
          <w:szCs w:val="24"/>
          <w:lang w:val="sr-Latn-RS"/>
        </w:rPr>
      </w:pPr>
    </w:p>
    <w:p w:rsidR="004A1786" w:rsidRPr="00EB6FCD" w:rsidRDefault="004A1786" w:rsidP="004A1786">
      <w:pPr>
        <w:spacing w:after="15" w:line="249" w:lineRule="auto"/>
        <w:ind w:left="-15" w:firstLine="72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Динамика извршења планираних средстава на економској класификацији 483 - Новчане казне и пенали по решењу судова последица је извршења односно неизвршења  вишегодишњих судских пресуда са запосленим Велимиром Зечевићем. С обзиром да је Државно правобранилаштво у Нишу уложило жалбе на већи број пресуда што је условило понављање поступака, не може се са прецизношћу знати када ће исти поступци бити окончани и извршени. </w:t>
      </w:r>
    </w:p>
    <w:p w:rsidR="004A1786" w:rsidRPr="00EB6FCD" w:rsidRDefault="004A1786" w:rsidP="004A1786">
      <w:pPr>
        <w:spacing w:after="15" w:line="249" w:lineRule="auto"/>
        <w:ind w:left="-15" w:firstLine="720"/>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Стручни и оперативни послови у Топличком управном округу у 2025. години нису се одвијали планираном динамиком. Oстварено је укупно 84,22% средстава у односу на средства планирана буџетом, односно 15,78% неискоришћених средстава.  </w:t>
      </w:r>
    </w:p>
    <w:p w:rsidR="004A1786" w:rsidRPr="00EB6FCD" w:rsidRDefault="004A1786" w:rsidP="004A1786">
      <w:pPr>
        <w:spacing w:after="15" w:line="249" w:lineRule="auto"/>
        <w:ind w:left="-15" w:firstLine="720"/>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61 РЕПУБЛИЧКА ДИРЕКЦИЈА ЗА РОБНЕ РЕЗЕРВЕ</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2401 - Управљање робним резервама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490 - Економски послови некласификовани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0002 - Образовање, обнављање, смештај и чување робних резерви</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ове програмске активности остварени су расходи у износу од 1.972.271.296,06 динара или 75,85% у односу на средства одобрена буџетом. Већа одступања у односу на средства одобрена буџетом су:</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економске класификације 4229 — Остали трошкови транспорта, реализација утрошених средстава је мања за 56,69% него што је финансијским планом предвиђено. До одступања је дошло, јер није било потребе за планираним трошковима прелокације робе.</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У оквиру економске класификације 4234 — Услуге информисања, реализација утрошених средстава је мања за 40,38% него што је финансијским планом предвиђено. До одступања је дошло, јер до августа 2025.године био је на снази претходни уговор, а нови уговор је закључен тек 18.11.2025 године који почиње да важи од 01.12.2025. године.</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економске класификације 4249 — Остале специјализоване услуге, реализација утрошених средстава је мања за 39,15% него што је финансијским планом предвиђено. До одступања је дошло, јер је услуга фумигације меркантилне пшенице сезонски посао и врши се по потреби, а и због смањеног нивоа залиха пшенице, потрошено је мање средстава за услугу фумигације. Осим наведеног, нису се стекли услови за реализацију услуге миграције и дигитализације података из ранијих ЕРП решења.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економске класификације 4251 —  Текуће поправке и одржавање зграда и објеката реализација утрошених средстава је мања за 67,55% него што је финансијским планом предвиђено. Средства која су одобрена Законом о буџету за 2025.године и која су била намењена за одржавање пословног простора нису утрошена за планиране сврхе, већ за сервис плато кола, који је био неопходан.</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економске класификације 4264 — Материјал за саобраћај, реализација утрошених средстава је мања за 41,37% него што је финансијским планом предвиђено. Наведена средства планирана су у складу са Централизованом јавном набавком и Одлуком, коју је донела Управа за заједничке послове државних органа.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 оквиру економске класификације 5113 — Капитално одржавање зграда и објеката, реализација утрошених средстава је мања за 87,90% него што је финансијским планом предвиђено. Дирекција је планирала да у 2025 години започне радове на изградњи два резервоара од по 2.500м3 у оквиру постојећег скадишта нафтних деривата Пожега у Пожеги на кат.пар. 190/1 К.О. Висибаба, за складиштење моторних горива (дизела и бензина) из постојећих резервоара (од Р-1 до Р-9) у случају да дође до процуривања резервоара или услед </w:t>
      </w:r>
      <w:r w:rsidRPr="00EB6FCD">
        <w:rPr>
          <w:rFonts w:ascii="Times New Roman" w:eastAsia="Times New Roman" w:hAnsi="Times New Roman" w:cs="Times New Roman"/>
          <w:noProof/>
          <w:color w:val="000000"/>
          <w:sz w:val="24"/>
          <w:lang w:val="sr-Latn-RS" w:eastAsia="sr-Latn-RS"/>
        </w:rPr>
        <w:drawing>
          <wp:inline distT="0" distB="0" distL="0" distR="0" wp14:anchorId="2B4DD859" wp14:editId="64718D58">
            <wp:extent cx="3048" cy="3049"/>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17490" name="Picture 17490"/>
                    <pic:cNvPicPr/>
                  </pic:nvPicPr>
                  <pic:blipFill>
                    <a:blip r:embed="rId84"/>
                    <a:stretch>
                      <a:fillRect/>
                    </a:stretch>
                  </pic:blipFill>
                  <pic:spPr>
                    <a:xfrm>
                      <a:off x="0" y="0"/>
                      <a:ext cx="3048" cy="3049"/>
                    </a:xfrm>
                    <a:prstGeom prst="rect">
                      <a:avLst/>
                    </a:prstGeom>
                  </pic:spPr>
                </pic:pic>
              </a:graphicData>
            </a:graphic>
          </wp:inline>
        </w:drawing>
      </w:r>
      <w:r w:rsidRPr="00EB6FCD">
        <w:rPr>
          <w:rFonts w:ascii="Times New Roman" w:eastAsia="Times New Roman" w:hAnsi="Times New Roman" w:cs="Times New Roman"/>
          <w:color w:val="000000"/>
          <w:sz w:val="24"/>
        </w:rPr>
        <w:t>других оштећења. Како грађевинска дозвола није добијена од стране надлежног министарства, одобрена средства за 2025 годину нису ни реализована.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 оквиру економске класификације 5114 — Пројектно планирање, реализација утрошених средстава је мања за 41,63% него што је финансијким планом предвиђено Дирекција је планирала у 2025 .години да уговори услугу за вођење стручног надзора за извођење радова на изградњи два резервоара од по 2.500м3 на складишту нафтних деривата у Пожеги. Како </w:t>
      </w:r>
      <w:r w:rsidRPr="00EB6FCD">
        <w:rPr>
          <w:rFonts w:ascii="Times New Roman" w:eastAsia="Times New Roman" w:hAnsi="Times New Roman" w:cs="Times New Roman"/>
          <w:noProof/>
          <w:color w:val="000000"/>
          <w:sz w:val="24"/>
          <w:lang w:val="sr-Latn-RS" w:eastAsia="sr-Latn-RS"/>
        </w:rPr>
        <w:drawing>
          <wp:inline distT="0" distB="0" distL="0" distR="0" wp14:anchorId="73485FF4" wp14:editId="3A95FE90">
            <wp:extent cx="3048" cy="3049"/>
            <wp:effectExtent l="0" t="0" r="0" b="0"/>
            <wp:docPr id="81" name="Picture 81"/>
            <wp:cNvGraphicFramePr/>
            <a:graphic xmlns:a="http://schemas.openxmlformats.org/drawingml/2006/main">
              <a:graphicData uri="http://schemas.openxmlformats.org/drawingml/2006/picture">
                <pic:pic xmlns:pic="http://schemas.openxmlformats.org/drawingml/2006/picture">
                  <pic:nvPicPr>
                    <pic:cNvPr id="20253" name="Picture 20253"/>
                    <pic:cNvPicPr/>
                  </pic:nvPicPr>
                  <pic:blipFill>
                    <a:blip r:embed="rId26"/>
                    <a:stretch>
                      <a:fillRect/>
                    </a:stretch>
                  </pic:blipFill>
                  <pic:spPr>
                    <a:xfrm>
                      <a:off x="0" y="0"/>
                      <a:ext cx="3048" cy="3049"/>
                    </a:xfrm>
                    <a:prstGeom prst="rect">
                      <a:avLst/>
                    </a:prstGeom>
                  </pic:spPr>
                </pic:pic>
              </a:graphicData>
            </a:graphic>
          </wp:inline>
        </w:drawing>
      </w:r>
      <w:r w:rsidRPr="00EB6FCD">
        <w:rPr>
          <w:rFonts w:ascii="Times New Roman" w:eastAsia="Times New Roman" w:hAnsi="Times New Roman" w:cs="Times New Roman"/>
          <w:color w:val="000000"/>
          <w:sz w:val="24"/>
        </w:rPr>
        <w:t xml:space="preserve">није добијена грађевинска дозвола за радове, Одељење није ни покретало набавку за услугу </w:t>
      </w:r>
      <w:r w:rsidRPr="00EB6FCD">
        <w:rPr>
          <w:rFonts w:ascii="Times New Roman" w:eastAsia="Times New Roman" w:hAnsi="Times New Roman" w:cs="Times New Roman"/>
          <w:noProof/>
          <w:color w:val="000000"/>
          <w:sz w:val="24"/>
          <w:lang w:val="sr-Latn-RS" w:eastAsia="sr-Latn-RS"/>
        </w:rPr>
        <w:drawing>
          <wp:inline distT="0" distB="0" distL="0" distR="0" wp14:anchorId="2753BBF2" wp14:editId="525E0064">
            <wp:extent cx="3049" cy="3049"/>
            <wp:effectExtent l="0" t="0" r="0" b="0"/>
            <wp:docPr id="82" name="Picture 82"/>
            <wp:cNvGraphicFramePr/>
            <a:graphic xmlns:a="http://schemas.openxmlformats.org/drawingml/2006/main">
              <a:graphicData uri="http://schemas.openxmlformats.org/drawingml/2006/picture">
                <pic:pic xmlns:pic="http://schemas.openxmlformats.org/drawingml/2006/picture">
                  <pic:nvPicPr>
                    <pic:cNvPr id="20254" name="Picture 20254"/>
                    <pic:cNvPicPr/>
                  </pic:nvPicPr>
                  <pic:blipFill>
                    <a:blip r:embed="rId12"/>
                    <a:stretch>
                      <a:fillRect/>
                    </a:stretch>
                  </pic:blipFill>
                  <pic:spPr>
                    <a:xfrm>
                      <a:off x="0" y="0"/>
                      <a:ext cx="3049" cy="3049"/>
                    </a:xfrm>
                    <a:prstGeom prst="rect">
                      <a:avLst/>
                    </a:prstGeom>
                  </pic:spPr>
                </pic:pic>
              </a:graphicData>
            </a:graphic>
          </wp:inline>
        </w:drawing>
      </w:r>
      <w:r w:rsidRPr="00EB6FCD">
        <w:rPr>
          <w:rFonts w:ascii="Times New Roman" w:eastAsia="Times New Roman" w:hAnsi="Times New Roman" w:cs="Times New Roman"/>
          <w:color w:val="000000"/>
          <w:sz w:val="24"/>
        </w:rPr>
        <w:t>вођења стручног надзора.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 оквиру економске класификације 5122 — Административна опрема, реализација утрошених средстава је мања за 77,20% него што је финансијским планом предвиђено, с обзиром да се нису стекли услови за реализацију набавке канцеларијског намештаја. Такође, </w:t>
      </w:r>
      <w:r w:rsidRPr="00EB6FCD">
        <w:rPr>
          <w:rFonts w:ascii="Times New Roman" w:eastAsia="Times New Roman" w:hAnsi="Times New Roman" w:cs="Times New Roman"/>
          <w:noProof/>
          <w:color w:val="000000"/>
          <w:sz w:val="24"/>
          <w:lang w:val="sr-Latn-RS" w:eastAsia="sr-Latn-RS"/>
        </w:rPr>
        <w:drawing>
          <wp:inline distT="0" distB="0" distL="0" distR="0" wp14:anchorId="7B41CF1F" wp14:editId="26B3CD74">
            <wp:extent cx="3049" cy="3049"/>
            <wp:effectExtent l="0" t="0" r="0" b="0"/>
            <wp:docPr id="83" name="Picture 83"/>
            <wp:cNvGraphicFramePr/>
            <a:graphic xmlns:a="http://schemas.openxmlformats.org/drawingml/2006/main">
              <a:graphicData uri="http://schemas.openxmlformats.org/drawingml/2006/picture">
                <pic:pic xmlns:pic="http://schemas.openxmlformats.org/drawingml/2006/picture">
                  <pic:nvPicPr>
                    <pic:cNvPr id="20255" name="Picture 20255"/>
                    <pic:cNvPicPr/>
                  </pic:nvPicPr>
                  <pic:blipFill>
                    <a:blip r:embed="rId9"/>
                    <a:stretch>
                      <a:fillRect/>
                    </a:stretch>
                  </pic:blipFill>
                  <pic:spPr>
                    <a:xfrm>
                      <a:off x="0" y="0"/>
                      <a:ext cx="3049" cy="3049"/>
                    </a:xfrm>
                    <a:prstGeom prst="rect">
                      <a:avLst/>
                    </a:prstGeom>
                  </pic:spPr>
                </pic:pic>
              </a:graphicData>
            </a:graphic>
          </wp:inline>
        </w:drawing>
      </w:r>
      <w:r w:rsidRPr="00EB6FCD">
        <w:rPr>
          <w:rFonts w:ascii="Times New Roman" w:eastAsia="Times New Roman" w:hAnsi="Times New Roman" w:cs="Times New Roman"/>
          <w:color w:val="000000"/>
          <w:sz w:val="24"/>
        </w:rPr>
        <w:t>није вршена набавка рачунарске опреме, већ је извршено изнајмљивање опреме, које се реализује са друге економске класифиације.</w:t>
      </w:r>
      <w:r w:rsidRPr="00EB6FCD">
        <w:rPr>
          <w:rFonts w:ascii="Times New Roman" w:eastAsia="Times New Roman" w:hAnsi="Times New Roman" w:cs="Times New Roman"/>
          <w:noProof/>
          <w:color w:val="000000"/>
          <w:sz w:val="24"/>
          <w:lang w:val="sr-Latn-RS" w:eastAsia="sr-Latn-RS"/>
        </w:rPr>
        <w:drawing>
          <wp:inline distT="0" distB="0" distL="0" distR="0" wp14:anchorId="5ADD91E9" wp14:editId="01338F62">
            <wp:extent cx="3048" cy="3049"/>
            <wp:effectExtent l="0" t="0" r="0" b="0"/>
            <wp:docPr id="84" name="Picture 84"/>
            <wp:cNvGraphicFramePr/>
            <a:graphic xmlns:a="http://schemas.openxmlformats.org/drawingml/2006/main">
              <a:graphicData uri="http://schemas.openxmlformats.org/drawingml/2006/picture">
                <pic:pic xmlns:pic="http://schemas.openxmlformats.org/drawingml/2006/picture">
                  <pic:nvPicPr>
                    <pic:cNvPr id="20256" name="Picture 20256"/>
                    <pic:cNvPicPr/>
                  </pic:nvPicPr>
                  <pic:blipFill>
                    <a:blip r:embed="rId67"/>
                    <a:stretch>
                      <a:fillRect/>
                    </a:stretch>
                  </pic:blipFill>
                  <pic:spPr>
                    <a:xfrm>
                      <a:off x="0" y="0"/>
                      <a:ext cx="3048" cy="3049"/>
                    </a:xfrm>
                    <a:prstGeom prst="rect">
                      <a:avLst/>
                    </a:prstGeom>
                  </pic:spPr>
                </pic:pic>
              </a:graphicData>
            </a:graphic>
          </wp:inline>
        </w:drawing>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 оквиру економске класификације 5151 — Нематеријална имовина-компјутерски софтвер, није било реализације планираног компјутерског софтвера, с обзиром да су </w:t>
      </w:r>
      <w:r w:rsidRPr="00EB6FCD">
        <w:rPr>
          <w:rFonts w:ascii="Times New Roman" w:eastAsia="Times New Roman" w:hAnsi="Times New Roman" w:cs="Times New Roman"/>
          <w:noProof/>
          <w:color w:val="000000"/>
          <w:sz w:val="24"/>
          <w:lang w:val="sr-Latn-RS" w:eastAsia="sr-Latn-RS"/>
        </w:rPr>
        <w:drawing>
          <wp:inline distT="0" distB="0" distL="0" distR="0" wp14:anchorId="3210601E" wp14:editId="39443D9C">
            <wp:extent cx="3049" cy="3049"/>
            <wp:effectExtent l="0" t="0" r="0" b="0"/>
            <wp:docPr id="85" name="Picture 85"/>
            <wp:cNvGraphicFramePr/>
            <a:graphic xmlns:a="http://schemas.openxmlformats.org/drawingml/2006/main">
              <a:graphicData uri="http://schemas.openxmlformats.org/drawingml/2006/picture">
                <pic:pic xmlns:pic="http://schemas.openxmlformats.org/drawingml/2006/picture">
                  <pic:nvPicPr>
                    <pic:cNvPr id="20257" name="Picture 20257"/>
                    <pic:cNvPicPr/>
                  </pic:nvPicPr>
                  <pic:blipFill>
                    <a:blip r:embed="rId29"/>
                    <a:stretch>
                      <a:fillRect/>
                    </a:stretch>
                  </pic:blipFill>
                  <pic:spPr>
                    <a:xfrm>
                      <a:off x="0" y="0"/>
                      <a:ext cx="3049" cy="3049"/>
                    </a:xfrm>
                    <a:prstGeom prst="rect">
                      <a:avLst/>
                    </a:prstGeom>
                  </pic:spPr>
                </pic:pic>
              </a:graphicData>
            </a:graphic>
          </wp:inline>
        </w:drawing>
      </w:r>
      <w:r w:rsidRPr="00EB6FCD">
        <w:rPr>
          <w:rFonts w:ascii="Times New Roman" w:eastAsia="Times New Roman" w:hAnsi="Times New Roman" w:cs="Times New Roman"/>
          <w:color w:val="000000"/>
          <w:sz w:val="24"/>
        </w:rPr>
        <w:t>средства са ове апропријације враћена у буџет због уштеда, а по налогу Министарства финансија, Преостали износ није био довољан за планирану набавку.</w:t>
      </w:r>
      <w:r w:rsidRPr="00EB6FCD">
        <w:rPr>
          <w:rFonts w:ascii="Times New Roman" w:eastAsia="Times New Roman" w:hAnsi="Times New Roman" w:cs="Times New Roman"/>
          <w:noProof/>
          <w:color w:val="000000"/>
          <w:sz w:val="24"/>
          <w:lang w:val="sr-Latn-RS" w:eastAsia="sr-Latn-RS"/>
        </w:rPr>
        <w:drawing>
          <wp:inline distT="0" distB="0" distL="0" distR="0" wp14:anchorId="09FC5F6E" wp14:editId="31E5C159">
            <wp:extent cx="6096" cy="21342"/>
            <wp:effectExtent l="0" t="0" r="0" b="0"/>
            <wp:docPr id="86" name="Picture 86"/>
            <wp:cNvGraphicFramePr/>
            <a:graphic xmlns:a="http://schemas.openxmlformats.org/drawingml/2006/main">
              <a:graphicData uri="http://schemas.openxmlformats.org/drawingml/2006/picture">
                <pic:pic xmlns:pic="http://schemas.openxmlformats.org/drawingml/2006/picture">
                  <pic:nvPicPr>
                    <pic:cNvPr id="42331" name="Picture 42331"/>
                    <pic:cNvPicPr/>
                  </pic:nvPicPr>
                  <pic:blipFill>
                    <a:blip r:embed="rId92"/>
                    <a:stretch>
                      <a:fillRect/>
                    </a:stretch>
                  </pic:blipFill>
                  <pic:spPr>
                    <a:xfrm>
                      <a:off x="0" y="0"/>
                      <a:ext cx="6096" cy="21342"/>
                    </a:xfrm>
                    <a:prstGeom prst="rect">
                      <a:avLst/>
                    </a:prstGeom>
                  </pic:spPr>
                </pic:pic>
              </a:graphicData>
            </a:graphic>
          </wp:inline>
        </w:drawing>
      </w:r>
    </w:p>
    <w:p w:rsidR="004A1786" w:rsidRPr="0090723D" w:rsidRDefault="004A1786" w:rsidP="004A1786">
      <w:pPr>
        <w:spacing w:after="5" w:line="256" w:lineRule="auto"/>
        <w:ind w:right="76" w:firstLine="402"/>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rPr>
        <w:t>У оквиру економске класификације 5211 — Робне резерве, реализација утрошених средстава је мања за 44,18% него што је финансијским планом предвиђено</w:t>
      </w:r>
      <w:r w:rsidR="0090723D">
        <w:rPr>
          <w:rFonts w:ascii="Times New Roman" w:eastAsia="Times New Roman" w:hAnsi="Times New Roman" w:cs="Times New Roman"/>
          <w:color w:val="000000"/>
          <w:sz w:val="24"/>
          <w:lang w:val="sr-Cyrl-RS"/>
        </w:rPr>
        <w:t>.</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Програмом РДРР предвиђенаје набавка сардина у уљу и хигијенских пакета.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Набавка сардина у уљу покренута је у јуну 2025 године, али због Захтева за заштиту права, за којује одговор Републичке комисије за заштиту права понуђача стигао 26.01.2026. године Уговор је закључен тек 20.02.2026. године.</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Набавка хигијенских пакета, која је планирана Програмом РДРР за 2025 годину покренута је у децембру 2025 године и поступак није завршен до подношења овог Извештаја.</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eastAsia="Times New Roman" w:hAnsi="Times New Roman" w:cs="Times New Roman"/>
          <w:b/>
          <w:color w:val="000000"/>
          <w:sz w:val="24"/>
          <w:lang w:val="sr-Cyrl-RS"/>
        </w:rPr>
        <w:t>Програмска</w:t>
      </w:r>
      <w:r w:rsidRPr="00EB6FCD">
        <w:rPr>
          <w:rFonts w:ascii="Times New Roman" w:hAnsi="Times New Roman" w:cs="Times New Roman"/>
          <w:b/>
          <w:sz w:val="24"/>
          <w:szCs w:val="24"/>
          <w:lang w:val="sr-Cyrl-RS"/>
        </w:rPr>
        <w:t xml:space="preserve"> активност 0003 - Складиштење обавезних резерви нафте и деривата нафте</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ове програмске активности остварени су расходи у износу од 136.025.956,80 динара или 58,06% у односу на средства одобрена буџетом. Већа одступања у односу на средства одобрена буџетом су:</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економске класификације 4251 -Текуће поправке и одржавање зграда и објеката, није било реализације планиране текуће поправке и одржавања.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Средства у износу од 10.000.000 динара у 2025.години, била су планирана за одржавање опреме на резервоарима у којима се складиште обавезне резерве. Како у 2025.години није било потребе за заменом делова на уграђеној опреми, одобрена средства нису ни реализована.</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У оквиру економске класификације 5113 — Капитално одржавање зграда и објеката, реализација утрошених средстава је мања за 98,20% него што је финансијским планом предвиђено.</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Дирекција је за 2025.годину планирала средства у износу од 80.000.000 динара за санацију резервоара ФБ-1307 за млазно гориво (керозин) капацитета од 4.500м3 у Рафинерији нафте Панчево, на основу израђене пројектне документације. Како грађевинска дозвола није добијена од стране надлежног министарства, одобрена средства за 2025.годину нису реализована у целости.</w:t>
      </w:r>
    </w:p>
    <w:p w:rsidR="004A1786" w:rsidRPr="00EB6FCD" w:rsidRDefault="004A1786" w:rsidP="004A1786">
      <w:pPr>
        <w:jc w:val="both"/>
        <w:rPr>
          <w:rFonts w:ascii="Times New Roman" w:hAnsi="Times New Roman" w:cs="Times New Roman"/>
          <w:b/>
          <w:sz w:val="24"/>
          <w:szCs w:val="24"/>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62 ЦЕНТАР ЗА ИСТРАЖИВАЊЕ НЕСРЕЋА У САОБРАЋАЈУ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0701 – Уређење и надзор у области саобраћаја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160 – Опште јавне услуге некласификоване на другом месту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0011 - Стручни послови организовања и спровођења истраживања несрећа у ваздушном, железничком и водном саобраћају</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У оквиру Раздела 62, за извор финансирања 01, извршени су расходи од 80,28% у односу на планирана средства из буџета Републике Србије.</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Извршење расхода, на којима је минимални ниво одступања, у односу на планирану реализацију средстава буџета је на следећим економским класификацијама:</w:t>
      </w:r>
    </w:p>
    <w:p w:rsidR="004A1786" w:rsidRPr="00EB6FCD" w:rsidRDefault="004A1786" w:rsidP="00A9286F">
      <w:pPr>
        <w:spacing w:after="14" w:line="241" w:lineRule="auto"/>
        <w:ind w:right="14" w:firstLine="708"/>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411 - Плате, додаци, и накнаде запослених – 95,75%;</w:t>
      </w:r>
    </w:p>
    <w:p w:rsidR="004A1786" w:rsidRPr="00EB6FCD" w:rsidRDefault="004A1786" w:rsidP="00A9286F">
      <w:pPr>
        <w:spacing w:after="14" w:line="241" w:lineRule="auto"/>
        <w:ind w:left="708" w:right="14"/>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412 - Социјални доприноси на терет послодавца – 95,75%;-Апропријација 416 - Награде запосленима и остали посебни расходи – 99,87% Апропријација 424 - Специјализоване услуге - 95,89%;</w:t>
      </w:r>
    </w:p>
    <w:p w:rsidR="004A1786" w:rsidRPr="00EB6FCD" w:rsidRDefault="004A1786" w:rsidP="00A9286F">
      <w:pPr>
        <w:spacing w:after="14" w:line="241" w:lineRule="auto"/>
        <w:ind w:right="14" w:firstLine="708"/>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485 - Накнада штете за повреде или штету нанету од стране државних органа – 99,04%.</w:t>
      </w:r>
    </w:p>
    <w:p w:rsidR="004A1786" w:rsidRPr="00EB6FCD" w:rsidRDefault="004A1786" w:rsidP="00A9286F">
      <w:pPr>
        <w:spacing w:after="14" w:line="241" w:lineRule="auto"/>
        <w:ind w:right="14" w:firstLine="708"/>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Апропријација 512 –Машине и опрема – 91,04%;</w:t>
      </w:r>
    </w:p>
    <w:p w:rsidR="004A1786" w:rsidRPr="00EB6FCD" w:rsidRDefault="004A1786" w:rsidP="00A9286F">
      <w:pPr>
        <w:spacing w:after="14" w:line="241" w:lineRule="auto"/>
        <w:ind w:right="14" w:firstLine="708"/>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lastRenderedPageBreak/>
        <w:t>Апропријација 515 – Нематеријална имовина – 94,20%;</w:t>
      </w:r>
    </w:p>
    <w:p w:rsidR="004A1786" w:rsidRPr="00EB6FCD" w:rsidRDefault="004A1786" w:rsidP="004A1786">
      <w:pPr>
        <w:spacing w:after="14" w:line="241" w:lineRule="auto"/>
        <w:ind w:right="14"/>
        <w:rPr>
          <w:rFonts w:ascii="Times New Roman" w:eastAsia="Times New Roman" w:hAnsi="Times New Roman" w:cs="Times New Roman"/>
          <w:color w:val="000000"/>
          <w:sz w:val="24"/>
          <w:lang w:val="sr-Cyrl-RS"/>
        </w:rPr>
      </w:pPr>
    </w:p>
    <w:p w:rsidR="004A1786" w:rsidRPr="00EB6FCD" w:rsidRDefault="004A1786" w:rsidP="004A1786">
      <w:pPr>
        <w:ind w:left="112" w:right="10" w:firstLine="367"/>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на којима је већи ниво одступања планираних од реализованих средстава буџета су:</w:t>
      </w:r>
    </w:p>
    <w:p w:rsidR="004A1786" w:rsidRPr="00EB6FCD" w:rsidRDefault="004A1786" w:rsidP="004A1786">
      <w:pPr>
        <w:spacing w:after="0"/>
        <w:ind w:left="112" w:right="10" w:firstLine="367"/>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Извршени расходи на апропријацији 414 - Социјална давања запосленим, износе 70,07% у односу на планирана средства из буџета Републике Србије, јер није било ситуација у којима се плаћање врши са овог копта.</w:t>
      </w:r>
    </w:p>
    <w:p w:rsidR="004A1786" w:rsidRPr="00EB6FCD" w:rsidRDefault="004A1786" w:rsidP="004A1786">
      <w:pPr>
        <w:spacing w:after="0"/>
        <w:ind w:left="112" w:right="10" w:firstLine="367"/>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Извршени расходи на апропријацији 415 - Наканада трошкова за запослене, су 75,39% у односу на планирана средства. Средства су плаанирана у већем износу од извршеног због планираног пријема 5 државних службеника, а како су конкурси неуспели, дошло је до мањег извршења.</w:t>
      </w:r>
    </w:p>
    <w:p w:rsidR="004A1786" w:rsidRPr="00EB6FCD" w:rsidRDefault="004A1786" w:rsidP="004A1786">
      <w:pPr>
        <w:spacing w:after="0"/>
        <w:ind w:left="112" w:right="10" w:firstLine="382"/>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Извршени расходи на апропријацщји 421 - Стални трошкови, износи 79,42% у односу на планирана средства буџета. Одступања на овој апропијацији највише се односе на услуге комуникације, имајући у виду да Центар због специфичне делатности и потребе сталне приправности има дежурне телефоне који су доступни 24/7, те се због наведених разлога средства за ове намене планирају у већем износу. Такође, Центар је дужан да услуге чишћења набавља путем централизованих јавних набавки које спроводи Управа за заједничке послове републичких органа, у складу са Уредбом о организацији и начину обављања послова централизованих јавних набавки на републичком нивоу. Због високе цене наведене услуге Центар није имао довољно средстава да закључи уговор.</w:t>
      </w:r>
    </w:p>
    <w:p w:rsidR="004A1786" w:rsidRPr="00EB6FCD" w:rsidRDefault="004A1786" w:rsidP="004A1786">
      <w:pPr>
        <w:spacing w:after="0"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Извршени расходи на апропријацији 422 - Трошкови путовагьа, износе 37,81% у односу на планирана средства из буџета Републике Србије. С обзиром да се Центар за истраживање несрећа у саобраћају бави специфичном делатношћу која се односи на вршење увиђаја на лицу места, на овој апропријацији неопходно је планирати средства у већем износу, имајући у виду да није могуће предвидети број несрећа и излазака на терем. Како у 2025. години није било великог броја несрећа, самим тим и вршења увиђаја у земљи, извршење је у нижем проценту од планираног. Што се тиче службених путовања у иностранство већину трошкова (дневнице, смештај, превоз) сносиле су међупародне организације.</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Извршени расходи на апропријацији 423 - Услуге по уговору, износе 75,14%. Средства на овој апропријацији претежно су намењена за потребе ангажовања чланова радних група које се образују за сваку несрећу посебно. С обзиром да у протеклој години није било великог броја несрећа извршење је мање од планираног. Имајући у виду да није могуће предвидети број несрећа у години, неопходно је и у наредном периоду, планирати средства на овој апропријацији.</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Извршени расходи на апропријацији 424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Специјализоване услуге, износе 72,36</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Како је у 2025. години дошло до ранијег </w:t>
      </w:r>
      <w:r w:rsidRPr="00EB6FCD">
        <w:rPr>
          <w:rFonts w:ascii="Times New Roman" w:eastAsia="Times New Roman" w:hAnsi="Times New Roman" w:cs="Times New Roman"/>
          <w:color w:val="000000"/>
          <w:sz w:val="24"/>
          <w:lang w:val="sr-Cyrl-RS"/>
        </w:rPr>
        <w:t>затварања</w:t>
      </w:r>
      <w:r w:rsidRPr="00EB6FCD">
        <w:rPr>
          <w:rFonts w:ascii="Times New Roman" w:eastAsia="Times New Roman" w:hAnsi="Times New Roman" w:cs="Times New Roman"/>
          <w:color w:val="000000"/>
          <w:sz w:val="24"/>
        </w:rPr>
        <w:t xml:space="preserve"> система за припрему, извршење, рачуновдство и извештавање — СПИРИ, а у току је била израда Плана евакуације Центра (који је био планиран за плаћање у 2025. години) средства за те намене су потрошена у јануару 2026. године.</w:t>
      </w:r>
    </w:p>
    <w:p w:rsidR="004A1786" w:rsidRPr="00EB6FCD" w:rsidRDefault="004A1786" w:rsidP="004A1786">
      <w:pPr>
        <w:spacing w:after="5" w:line="256" w:lineRule="auto"/>
        <w:ind w:left="25" w:right="81" w:firstLine="42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Извршени расходи на апропријацији 425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Текуће поправке и </w:t>
      </w:r>
      <w:r w:rsidRPr="00EB6FCD">
        <w:rPr>
          <w:rFonts w:ascii="Times New Roman" w:eastAsia="Times New Roman" w:hAnsi="Times New Roman" w:cs="Times New Roman"/>
          <w:color w:val="000000"/>
          <w:sz w:val="24"/>
          <w:lang w:val="sr-Cyrl-RS"/>
        </w:rPr>
        <w:t>одржавање</w:t>
      </w:r>
      <w:r w:rsidRPr="00EB6FCD">
        <w:rPr>
          <w:rFonts w:ascii="Times New Roman" w:eastAsia="Times New Roman" w:hAnsi="Times New Roman" w:cs="Times New Roman"/>
          <w:color w:val="000000"/>
          <w:sz w:val="24"/>
        </w:rPr>
        <w:t>, износе 9,16</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из буџета Републике Србије. Центар је био закупац пословних просторија код закуподавца „ДИПОС” доо, а како је дошло до раскида уговора од стране закуподавца планирана средства за одржавање нису утрошена,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Извршени расходи на апропријацији 426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Материјал износе 72,36</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буџета Републике Србије. Будући да у 2025. години није било великог </w:t>
      </w:r>
      <w:r w:rsidRPr="00EB6FCD">
        <w:rPr>
          <w:rFonts w:ascii="Times New Roman" w:eastAsia="Times New Roman" w:hAnsi="Times New Roman" w:cs="Times New Roman"/>
          <w:color w:val="000000"/>
          <w:sz w:val="24"/>
        </w:rPr>
        <w:lastRenderedPageBreak/>
        <w:t>броја несрећа, самим тим и увиђаја, дошло је и до смањене потрошње горива за службена возила Центра и одступагьа у проценту извршења у односу на планирано.</w:t>
      </w:r>
    </w:p>
    <w:p w:rsidR="004A1786" w:rsidRPr="00EB6FCD" w:rsidRDefault="004A1786" w:rsidP="004A1786">
      <w:pPr>
        <w:spacing w:after="534" w:line="256" w:lineRule="auto"/>
        <w:ind w:left="112" w:right="10" w:firstLine="377"/>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Извршени расходи на апропријацији 482 </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Поре</w:t>
      </w:r>
      <w:r w:rsidRPr="00EB6FCD">
        <w:rPr>
          <w:rFonts w:ascii="Times New Roman" w:eastAsia="Times New Roman" w:hAnsi="Times New Roman" w:cs="Times New Roman"/>
          <w:color w:val="000000"/>
          <w:sz w:val="24"/>
          <w:lang w:val="sr-Cyrl-RS"/>
        </w:rPr>
        <w:t>з</w:t>
      </w:r>
      <w:r w:rsidRPr="00EB6FCD">
        <w:rPr>
          <w:rFonts w:ascii="Times New Roman" w:eastAsia="Times New Roman" w:hAnsi="Times New Roman" w:cs="Times New Roman"/>
          <w:color w:val="000000"/>
          <w:sz w:val="24"/>
        </w:rPr>
        <w:t>и, обавезне таксе и пенали износи 41,24</w:t>
      </w:r>
      <w:r w:rsidRPr="00EB6FCD">
        <w:rPr>
          <w:rFonts w:ascii="Times New Roman" w:eastAsia="Times New Roman" w:hAnsi="Times New Roman" w:cs="Times New Roman"/>
          <w:color w:val="000000"/>
          <w:sz w:val="24"/>
          <w:lang w:val="sr-Cyrl-RS"/>
        </w:rPr>
        <w:t>%</w:t>
      </w:r>
      <w:r w:rsidRPr="00EB6FCD">
        <w:rPr>
          <w:rFonts w:ascii="Times New Roman" w:eastAsia="Times New Roman" w:hAnsi="Times New Roman" w:cs="Times New Roman"/>
          <w:color w:val="000000"/>
          <w:sz w:val="24"/>
        </w:rPr>
        <w:t xml:space="preserve"> у односу на планирана средства. Разлог одступа</w:t>
      </w:r>
      <w:r w:rsidRPr="00EB6FCD">
        <w:rPr>
          <w:rFonts w:ascii="Times New Roman" w:eastAsia="Times New Roman" w:hAnsi="Times New Roman" w:cs="Times New Roman"/>
          <w:color w:val="000000"/>
          <w:sz w:val="24"/>
          <w:lang w:val="sr-Cyrl-RS"/>
        </w:rPr>
        <w:t>ња</w:t>
      </w:r>
      <w:r w:rsidRPr="00EB6FCD">
        <w:rPr>
          <w:rFonts w:ascii="Times New Roman" w:eastAsia="Times New Roman" w:hAnsi="Times New Roman" w:cs="Times New Roman"/>
          <w:color w:val="000000"/>
          <w:sz w:val="24"/>
        </w:rPr>
        <w:t xml:space="preserve"> на овој апропријацији је из разлога што је део средстава предвиђен за евентуалне </w:t>
      </w:r>
      <w:r w:rsidRPr="00EB6FCD">
        <w:rPr>
          <w:rFonts w:ascii="Times New Roman" w:eastAsia="Times New Roman" w:hAnsi="Times New Roman" w:cs="Times New Roman"/>
          <w:color w:val="000000"/>
          <w:sz w:val="24"/>
          <w:lang w:val="sr-Cyrl-RS"/>
        </w:rPr>
        <w:t xml:space="preserve">захтеве </w:t>
      </w:r>
      <w:r w:rsidRPr="00EB6FCD">
        <w:rPr>
          <w:rFonts w:ascii="Times New Roman" w:eastAsia="Times New Roman" w:hAnsi="Times New Roman" w:cs="Times New Roman"/>
          <w:color w:val="000000"/>
          <w:sz w:val="24"/>
        </w:rPr>
        <w:t xml:space="preserve">за заштиту права понуђача у поступцима јавних набавки. Како </w:t>
      </w:r>
      <w:r w:rsidRPr="00EB6FCD">
        <w:rPr>
          <w:rFonts w:ascii="Times New Roman" w:eastAsia="Times New Roman" w:hAnsi="Times New Roman" w:cs="Times New Roman"/>
          <w:color w:val="000000"/>
          <w:sz w:val="24"/>
          <w:lang w:val="sr-Cyrl-RS"/>
        </w:rPr>
        <w:t>није</w:t>
      </w:r>
      <w:r w:rsidRPr="00EB6FCD">
        <w:rPr>
          <w:rFonts w:ascii="Times New Roman" w:eastAsia="Times New Roman" w:hAnsi="Times New Roman" w:cs="Times New Roman"/>
          <w:color w:val="000000"/>
          <w:sz w:val="24"/>
        </w:rPr>
        <w:t xml:space="preserve"> било захтева понуђача планирана средства су остала неутрошена.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63 НАЦИОНАЛНА АКАДЕМИЈА ЗА ЈАВНУ УПРАВУ</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0615 - Стручно усавршавање у јавној управи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0001 - Програмирање и спровођење програма стручног уавршавања у јавној управи</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Националној академији за јавну управу у 2025. години у оквиру Програмске активности 0001 - Програмирање и спровођење програма сгручног усавршавања у јавној управи опредељена су средства, из извора 01- Општи приход буиета, у износу од 205.002.000) динара, а из извора 06 - Донације од међународних организација, у износу од 600.000 ,00 динара, од чега је у извештајном периоду утрошено 196.596.618,97 динара, што представља 95,16% у односу на планирана средства у буиету Републике Србије.</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42,26% у односу на планирана средства из буџета Републике Србије на апропријацији 413 - Накнаде у натури настало је из разлога што су изостале потребе за првобитно планираним накнадама.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noProof/>
          <w:color w:val="000000"/>
          <w:sz w:val="24"/>
          <w:lang w:val="sr-Latn-RS" w:eastAsia="sr-Latn-RS"/>
        </w:rPr>
        <w:drawing>
          <wp:anchor distT="0" distB="0" distL="114300" distR="114300" simplePos="0" relativeHeight="251774976" behindDoc="0" locked="0" layoutInCell="1" allowOverlap="0" wp14:anchorId="56374A9F" wp14:editId="2236A70E">
            <wp:simplePos x="0" y="0"/>
            <wp:positionH relativeFrom="page">
              <wp:posOffset>804402</wp:posOffset>
            </wp:positionH>
            <wp:positionV relativeFrom="page">
              <wp:posOffset>8559597</wp:posOffset>
            </wp:positionV>
            <wp:extent cx="73127" cy="36580"/>
            <wp:effectExtent l="0" t="0" r="0" b="0"/>
            <wp:wrapSquare wrapText="bothSides"/>
            <wp:docPr id="78" name="Picture 78"/>
            <wp:cNvGraphicFramePr/>
            <a:graphic xmlns:a="http://schemas.openxmlformats.org/drawingml/2006/main">
              <a:graphicData uri="http://schemas.openxmlformats.org/drawingml/2006/picture">
                <pic:pic xmlns:pic="http://schemas.openxmlformats.org/drawingml/2006/picture">
                  <pic:nvPicPr>
                    <pic:cNvPr id="2225" name="Picture 2225"/>
                    <pic:cNvPicPr/>
                  </pic:nvPicPr>
                  <pic:blipFill>
                    <a:blip r:embed="rId93"/>
                    <a:stretch>
                      <a:fillRect/>
                    </a:stretch>
                  </pic:blipFill>
                  <pic:spPr>
                    <a:xfrm>
                      <a:off x="0" y="0"/>
                      <a:ext cx="73127" cy="36580"/>
                    </a:xfrm>
                    <a:prstGeom prst="rect">
                      <a:avLst/>
                    </a:prstGeom>
                  </pic:spPr>
                </pic:pic>
              </a:graphicData>
            </a:graphic>
          </wp:anchor>
        </w:drawing>
      </w:r>
      <w:r w:rsidRPr="00EB6FCD">
        <w:rPr>
          <w:rFonts w:ascii="Times New Roman" w:eastAsia="Times New Roman" w:hAnsi="Times New Roman" w:cs="Times New Roman"/>
          <w:color w:val="000000"/>
          <w:sz w:val="24"/>
        </w:rPr>
        <w:t>Извршење расхода од 72,09% у односу на планирана средства из буџета Републике Србије на апропријацији 414 - Социјална давања запосленима настало је из разлога што пројектовани број корисника права није остварен.</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45,89% у односу на планирана средства из буџета Републике Србије на апропријацији 422 - Трошкови путовања настало је услед мањег обима путовања због већег обима обавеза у седишту.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87,12% у односу на планирана средства из буџета Републике Србије на апропријацији 423 - Услуге по уговору настало је услед мањег броја лица ангажованих по уговору (уговор о повременим и привреминим пословима, уговора о делу и ДР) у односу на пројектоване, као и неодржавања планираних скупова и истовремено пружене угоститељске услуге у односу на планиране.</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462 - Текуће дотације међународним организацијама настало је из разлога што је изостала првобитно пројектована сарадња са међународним асоцијацијама из области стручног усавршавања.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482 - Порези, обавезне таксе, казне, пенали и камате. Средства су планирана ради евентуалних непредвиђених расхода по овом основу.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из буџета Републике Србије на апропријацији 483 - Новчане казне и пенали по решењу судова. Средства су планирана ради евентуалних непредвиђених расхода по овом основу.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0,00% у односу на планирана средства из буџета Републике Србије на апропријацији 485 - Накнада штете за повреде или штету нанету од стране државних органа. Средства су планирана ради евентуалних непредвиђених расхода по овом основу.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p>
    <w:p w:rsidR="004A1786" w:rsidRPr="00EB6FCD" w:rsidRDefault="004A1786" w:rsidP="004A1786">
      <w:pPr>
        <w:spacing w:after="257" w:line="226" w:lineRule="auto"/>
        <w:ind w:left="14" w:hanging="10"/>
        <w:rPr>
          <w:rFonts w:ascii="Times New Roman" w:eastAsia="Times New Roman" w:hAnsi="Times New Roman" w:cs="Times New Roman"/>
          <w:b/>
          <w:color w:val="000000"/>
          <w:sz w:val="24"/>
          <w:lang w:val="sr-Cyrl-RS"/>
        </w:rPr>
      </w:pPr>
      <w:r w:rsidRPr="00EB6FCD">
        <w:rPr>
          <w:rFonts w:ascii="Times New Roman" w:hAnsi="Times New Roman" w:cs="Times New Roman"/>
          <w:b/>
          <w:sz w:val="24"/>
          <w:szCs w:val="24"/>
          <w:lang w:val="sr-Cyrl-RS"/>
        </w:rPr>
        <w:t xml:space="preserve">Програмска активност </w:t>
      </w:r>
      <w:r w:rsidRPr="00EB6FCD">
        <w:rPr>
          <w:rFonts w:ascii="Times New Roman" w:eastAsia="Times New Roman" w:hAnsi="Times New Roman" w:cs="Times New Roman"/>
          <w:b/>
          <w:color w:val="000000"/>
          <w:sz w:val="24"/>
          <w:lang w:val="sr-Cyrl-RS"/>
        </w:rPr>
        <w:t>4001 - Јачање професионалних капацитета државних службеника на положају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Националној академији зајавну управу у 2025. години у оквиру пројекта 4001 - Јачање професионалних капацитета државних службеника на положају у Републици Србији, из извора 56 - Финансијска помоћ ЕУ, планирана су средства у износу од 9.047.000 динара, од чега је у извештајном периоду утрошен износ од 7.352.600,55 динара, што представла 81,27% у односу на планирана средства.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0,33% у односу на планирана средства на апропријацији 421 - Стални трошкови настало је услед промене динамике реализације активности одобрене од стране донатора изменом Уговора о гранту (Addendum No 2 to Grant Contract 2020/418-256), којом је период реализације пројекта продужен за 6 месеци уз непромењен буџет пројекта (до 28.02.2025. године).</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0,00% у односу на планирана средства на апропријацији 422 - Трошкови путовања, настало је услед немогућности да се реализује планирана студијска посета до завршетка Пројекта, односно до 28. фебруара 2025. године.</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86,24% у односу на планирана средства на апропријацији 423 - Услуге по уговору настало је због промене динамике реализације активности одобрене од стране донатора изменом Уговора о гранту (Addendum No 2 to Grant Contract 2020/418-256), којом је период реализације пројекта продужен за 6 месеци уз непромењен буџет пројекта (до 28.02.2025. године).</w:t>
      </w:r>
    </w:p>
    <w:p w:rsidR="004A1786" w:rsidRPr="00EB6FCD" w:rsidRDefault="004A1786" w:rsidP="004A1786">
      <w:pPr>
        <w:spacing w:after="257" w:line="226" w:lineRule="auto"/>
        <w:ind w:left="14" w:hanging="10"/>
        <w:rPr>
          <w:rFonts w:ascii="Times New Roman" w:eastAsia="Times New Roman" w:hAnsi="Times New Roman" w:cs="Times New Roman"/>
          <w:b/>
          <w:color w:val="000000"/>
          <w:lang w:val="sr-Cyrl-RS"/>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Раздео 64 КОМИСИЈА ЗА КОНТРОЛУ ДРЖАВНЕ ПОМОЋИ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 2301 - Уређење, управљање и надзор финансијског и фискалног система</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Функција 110 - Извршни и законодавни органи, финансијски и фискални послови и спољни послови</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Програмска активност 0017 - Контрола државне помоћи</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Комисији за контролу државне помоћи су Законом о буџету за 2025. годину („Службени гласник РС”, бр. 94/24) одобрена средства у укупнтм износу од 109.162.000 динара.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Првом изменом Финансијског плана Комисије, поступајући по дописима Министарства финансија, Комисија је спровела уштеде у буџету у укупном износу од 4.360.000,00 динара, и то на терет апропријација 422 и 423. Такође, наведеном изменом Комисија је ради обезбеђења недостајућих средстава за исплату накнаде за неискоришћен годишњи одмор за члана Савета за 2024. годину покренула поступак за отварање нове економске класификације 485 из текуће буџетске резерве у износу од 1.000,00 динара, а остатак средстава обезбедпла је преусмеравањем на терет апропријације 423, а у корист апропријације 485 у износу од 274.000,00 динара, у складу са Законом о буџетском систему.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Другом изменом Финансијског плана Комисије, поступајући по допису Министарства финансија, Комисија је спровела уштеду у буџету у укупном износу од 2.100.000.00 динара. на терет апропријације 421.</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Трећом изменом Финансијског плана Комисије, увећана су средства Кокмисије у износу од 7.350.000.00 динара за исплату плата, додатака и накнада запослених (зарада) и припадајућих социјалних доприноса у укупном износу од 5.800.000 динара у корист апропријащја 411 и 412 и средства за закуп пословног простора у укупном износу од 1.550.000.00 динара у корист апропријацпје 421. Након наведених измена Комисија је располагала укупним буџетом износу од 110.053.000,00 динара.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 извештајном периоду </w:t>
      </w:r>
      <w:r w:rsidR="0090723D">
        <w:rPr>
          <w:rFonts w:ascii="Times New Roman" w:eastAsia="Times New Roman" w:hAnsi="Times New Roman" w:cs="Times New Roman"/>
          <w:color w:val="000000"/>
          <w:sz w:val="24"/>
          <w:lang w:val="sr-Cyrl-RS"/>
        </w:rPr>
        <w:t>Комисија је</w:t>
      </w:r>
      <w:r w:rsidRPr="00EB6FCD">
        <w:rPr>
          <w:rFonts w:ascii="Times New Roman" w:eastAsia="Times New Roman" w:hAnsi="Times New Roman" w:cs="Times New Roman"/>
          <w:color w:val="000000"/>
          <w:sz w:val="24"/>
        </w:rPr>
        <w:t xml:space="preserve"> утрошила средства у укупном износу од 103.171.594,82 д</w:t>
      </w:r>
      <w:r w:rsidR="0090723D">
        <w:rPr>
          <w:rFonts w:ascii="Times New Roman" w:eastAsia="Times New Roman" w:hAnsi="Times New Roman" w:cs="Times New Roman"/>
          <w:color w:val="000000"/>
          <w:sz w:val="24"/>
          <w:lang w:val="sr-Cyrl-RS"/>
        </w:rPr>
        <w:t>инара.</w:t>
      </w:r>
      <w:r w:rsidRPr="00EB6FCD">
        <w:rPr>
          <w:rFonts w:ascii="Times New Roman" w:eastAsia="Times New Roman" w:hAnsi="Times New Roman" w:cs="Times New Roman"/>
          <w:color w:val="000000"/>
          <w:sz w:val="24"/>
        </w:rPr>
        <w:t xml:space="preserve"> Извршење расхода од 80% у односу на планирана средства на апропријацији 415 - Накнаде трошкова за запослене, настало је услед одсуствовања запослених због боловања до 30 дана, боловања преко 30 дана, коришћења годишњих одимора, услед државних празника јер су исплате накнаде трошкова за превоз на посао и са посла вршене само за дане присуства запослених на раду.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78% у односу на планирана средства на апропријацији 421 - Стални трошкови, које обухватају: енергетске услуге, комуналне услуге, услуге комуникације, трошкове осигурања, закуп имовине и опреме и остале трошкове произилазили су из уговора о закупу пословног простора. Услед пресељења у нови пословни простор смањени су наведени трошкови.</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62% у односу на планирана средства на апропријацији 422 - Трошкови путовања, настало .је услед мањег броја службених путовања у иностранство у односу на службена путовања у земљи.</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85% у односу на планирана средства на апропријацији 423 - Услуге по уговору, које обухватају: компјутерске услуге, услуге образовања и усавршавања запослених, котизације за семинаре, издаци за стручне испите, остале услуге штампања, остале стручне услуге, услуге ревизије, трошкове репрезентације, угоститељске услуге и остале опште услуге, је настало услед избора најповољнијих понуда добављача у поступцима набавки, јер су биле мање у односу на процењене вредности, као и по основу мањег ангажовања лица по уговору о повременим и привременим пословима, уговору о делу и уговору о допунском раду.</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60% у односу на планирана средства на апропријацији 424 -Специјализоване услуге, настало је услед избора најповољније понуде добављача медицинске услуге годишњег систематског прегледа и безбедности здравља на раду запослених у Комисији.</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5% у односу на планирана средства на апропријацији 425 - Текуће поправке и одржавање, настало ie услед мањих потреба за текућим одржавањем пословног простора и опреме, имајући у виду да у 2025. године није било већих кварова.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Извршење расхода од 82% у односу на планирана средства на апропријацији 426 - Материјал који укључују канцеларијски материјал, стручна литература за редовне потребе запослених, материјал за одржавање хигијене и материјал за посебне намене, настало је услед смањења расхода за набавку материјала за редовно обављање делатности Комисије као и услед повољнијих понуда за склапање уговора са добављачима и економичнијег трошења наведеног материјала.</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Извршење расхода од 78% у односу на планирапа средства на апропријацији 512 - Машине и опрема, настало је услед мање потребе за набавком административне опреме, пресељењем у нови пословни простор.  </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lastRenderedPageBreak/>
        <w:t>Извршење расхода од 50% у односу на планирана средства на апропријацији 515 - Нематеријална имовина која укључује лиценце за антивирус програм, лиценце за microsoft of6ce, настало је услед мање потребе за набавком истих.</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На апропријацији 482 - Порези, обавезне таксе, казне, пенали и камате није било извршења буџета из разлога што у 2025. години није било плаћања по основу обавезних такси.</w:t>
      </w:r>
    </w:p>
    <w:p w:rsidR="004A1786" w:rsidRPr="00EB6FCD" w:rsidRDefault="004A1786" w:rsidP="004A1786">
      <w:pPr>
        <w:spacing w:after="5" w:line="256" w:lineRule="auto"/>
        <w:ind w:left="112" w:right="10" w:firstLine="372"/>
        <w:jc w:val="both"/>
        <w:rPr>
          <w:rFonts w:ascii="Times New Roman" w:eastAsia="Times New Roman" w:hAnsi="Times New Roman" w:cs="Times New Roman"/>
          <w:color w:val="000000"/>
          <w:sz w:val="24"/>
        </w:rPr>
      </w:pP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Раздео 65 РЕПУБЛИЧКА КОМИСИЈА ЗА ЕНЕРГЕТСКЕ МРЕЖЕ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Програм 0501 - Планирање и спровођење енергетске политике </w:t>
      </w:r>
    </w:p>
    <w:p w:rsidR="004A1786" w:rsidRPr="00EB6FCD" w:rsidRDefault="004A1786" w:rsidP="004A1786">
      <w:pPr>
        <w:jc w:val="both"/>
        <w:rPr>
          <w:rFonts w:ascii="Times New Roman" w:hAnsi="Times New Roman" w:cs="Times New Roman"/>
          <w:b/>
          <w:sz w:val="24"/>
          <w:szCs w:val="24"/>
          <w:lang w:val="sr-Cyrl-RS"/>
        </w:rPr>
      </w:pPr>
      <w:r w:rsidRPr="00EB6FCD">
        <w:rPr>
          <w:rFonts w:ascii="Times New Roman" w:hAnsi="Times New Roman" w:cs="Times New Roman"/>
          <w:b/>
          <w:sz w:val="24"/>
          <w:szCs w:val="24"/>
          <w:lang w:val="sr-Cyrl-RS"/>
        </w:rPr>
        <w:t xml:space="preserve">Функција 430 – Гориво и енергија </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Пројекат 0006 - Контрола система преноса електричне енергије и природног гаса </w:t>
      </w:r>
    </w:p>
    <w:p w:rsidR="004A1786" w:rsidRPr="00EB6FCD" w:rsidRDefault="004A1786" w:rsidP="004A1786">
      <w:pPr>
        <w:spacing w:after="5" w:line="256" w:lineRule="auto"/>
        <w:ind w:right="76" w:firstLine="402"/>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Законом о буџету за 2025. годину („Сл. гласник РС“, бр. 94/24) на Разделу 65- Републичка комисија за енергетске мреже, Функција 430 – Гориво и енергија, Програм 0501-Планирање и спровођење енергетске политике, Пројекат 0006 - Контрола система преноса електричне енергије и природног гаса, обезбеђена су средства у укупном износу 58.442.000,00 динара. Од поменутог износа укупно утрошена средства за расходе и издатке износи 29.241.285,91 динара, што представља реализацију програма овог буџетског корисника од 50,00%.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Образложења одступања по апропријацијама: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411 - Плате, додаци и накнаде запослених (зараде) </w:t>
      </w:r>
    </w:p>
    <w:p w:rsidR="004A1786" w:rsidRPr="00EB6FCD" w:rsidRDefault="004A1786" w:rsidP="00840D12">
      <w:pPr>
        <w:spacing w:after="0" w:line="249" w:lineRule="auto"/>
        <w:ind w:left="-5" w:firstLine="71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Укупно опредељена средства на поменутој апропријацији износе 23.478.000,00 динара при чему је извршење од 19.045.395,73 динара, што представља остварење 81,00%.  Средства су потрошена у обиму мањем од планираног обзиром да није било новог запошљавања.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412 - Социјални доприноси на терет послодаваца </w:t>
      </w:r>
    </w:p>
    <w:p w:rsidR="004A1786" w:rsidRPr="00EB6FCD" w:rsidRDefault="004A1786" w:rsidP="00840D12">
      <w:pPr>
        <w:spacing w:after="0" w:line="249" w:lineRule="auto"/>
        <w:ind w:left="-5" w:firstLine="71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Опредељена средства на поменутој апропријацији износе 4.219.000,00 динара при чему је извршење од 3.279.432,78 динара, што представља остварење 78,00%. Средства су потрошена у обиму мањем од планираног обзиром да није било новог запошљавања.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413 - Накнаде у натури </w:t>
      </w:r>
    </w:p>
    <w:p w:rsidR="004A1786" w:rsidRPr="00EB6FCD" w:rsidRDefault="004A1786" w:rsidP="00840D12">
      <w:pPr>
        <w:spacing w:after="0" w:line="249" w:lineRule="auto"/>
        <w:ind w:left="-5" w:firstLine="71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Опредељена средства на поменутој апропријацији износе 120.000,00 динара при чему је извршење од 48.000,00 динара, што представља остварење 40,00%. Средства су потрошена у обиму мањем од планираног обзиром да је Комисија средином године оперативно кренула да располаже са средствима буџета.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414 - Социјална давања запосленима</w:t>
      </w:r>
    </w:p>
    <w:p w:rsidR="004A1786" w:rsidRPr="00EB6FCD" w:rsidRDefault="004A1786" w:rsidP="00840D12">
      <w:pPr>
        <w:spacing w:after="0" w:line="249" w:lineRule="auto"/>
        <w:ind w:left="-5" w:firstLine="71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Опредељена средства на поменутој апропријацији износе 200.000,00 динара при чему је извршење од 109.071,00 динара, што представља остварење 55,00%.             Средства су потрошена у обиму мањем од планираног обзиром да је Комисија имала мање социјалних давања.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415 - Накнаде трошкова за запослене</w:t>
      </w:r>
    </w:p>
    <w:p w:rsidR="004A1786" w:rsidRPr="00EB6FCD" w:rsidRDefault="004A1786" w:rsidP="00840D12">
      <w:pPr>
        <w:spacing w:after="0" w:line="249" w:lineRule="auto"/>
        <w:ind w:left="-5" w:firstLine="71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Опредељена средства на поменутој апропријацији износе 500.000,00 динара при чему је извршење од 25.861,32 динара, што представља остварење 5,00%. Средства су потрошена у обиму мањем од планираног обзиром да палниране нанаде нису реализоване. </w:t>
      </w:r>
    </w:p>
    <w:p w:rsidR="004A1786" w:rsidRPr="00EB6FCD" w:rsidRDefault="004A1786" w:rsidP="004A1786">
      <w:pPr>
        <w:spacing w:after="0"/>
        <w:ind w:firstLine="708"/>
        <w:jc w:val="both"/>
        <w:rPr>
          <w:rFonts w:ascii="Times New Roman" w:eastAsia="Times New Roman" w:hAnsi="Times New Roman" w:cs="Times New Roman"/>
          <w:color w:val="000000"/>
          <w:sz w:val="24"/>
          <w:lang w:val="sr-Cyrl-RS"/>
        </w:rPr>
      </w:pPr>
      <w:r w:rsidRPr="00EB6FCD">
        <w:rPr>
          <w:rFonts w:ascii="Times New Roman" w:eastAsia="Times New Roman" w:hAnsi="Times New Roman" w:cs="Times New Roman"/>
          <w:color w:val="000000"/>
          <w:sz w:val="24"/>
          <w:lang w:val="sr-Cyrl-RS"/>
        </w:rPr>
        <w:t xml:space="preserve">421 – Стални трошкови </w:t>
      </w:r>
    </w:p>
    <w:p w:rsidR="004A1786" w:rsidRPr="00EB6FCD" w:rsidRDefault="004A1786" w:rsidP="00840D12">
      <w:pPr>
        <w:spacing w:after="0" w:line="249" w:lineRule="auto"/>
        <w:ind w:left="-5" w:firstLine="713"/>
        <w:jc w:val="both"/>
        <w:rPr>
          <w:rFonts w:ascii="Times New Roman" w:eastAsia="Times New Roman" w:hAnsi="Times New Roman" w:cs="Times New Roman"/>
          <w:color w:val="000000"/>
          <w:sz w:val="24"/>
        </w:rPr>
      </w:pPr>
      <w:r w:rsidRPr="00EB6FCD">
        <w:rPr>
          <w:rFonts w:ascii="Times New Roman" w:eastAsia="Times New Roman" w:hAnsi="Times New Roman" w:cs="Times New Roman"/>
          <w:color w:val="000000"/>
          <w:sz w:val="24"/>
        </w:rPr>
        <w:t xml:space="preserve">Опредељена средства на поменутој апропријацији износе 4.600.000,00 динара при чему је извршење од 2.513.944,69 динара, што представља остварење 55,00%. Средства су трошена у мањем обиму будући да Комисија није добила планиран/захтеван простор.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lastRenderedPageBreak/>
        <w:t>422 – Трошкови путовања</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2.300.000,00 динара при чему је извршење од 423.958,86 динара, што представља остварење 18,00%. Средства су трошена у мањем обиму од планираног јер се мање путовало од планираног.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 xml:space="preserve"> 423 – Услуге по уговору </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9.688.000,00 динара при чему је извршење од 2.825.617,37 динара, што представља остварење 29,00%. Средства су трошена у мањем обиму због економичнијег трошења и јер нису ангажовани сви планирани по уговору.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424 – Специјализоване услуге</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300.000,00 динара при чему је извршење од 0,00 динара, што представља остварење 0,00%. Средства нису трошена јер се одустало од планиране набавке.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425 – Текуће поправке и одржавање (услуге и материјали)</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900.000,00 динара при чему је извршење од 0,00 динара, што представља остварење 0,00%. Средства нису трошена јер није било потребе за поправкама.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426 – Материјал</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4.335.000,00 динара при чему је извршење од 970.004,16 динара, што представља остварење 22,00%. Средства су потрошена у обиму мањем од планираног обзиром да је Комисија мање трошила на гориво од планираног.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 xml:space="preserve">482 – Порези, обавезне таксе, казне, пенали и камате </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420.000,00 динара при чему је извршење од 0,00 динара, што представља остварење 0,00%. Средства нису трошена јер није било потребе за регистровањем возила.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512 – Машине и опрема</w:t>
      </w:r>
    </w:p>
    <w:p w:rsidR="004A1786" w:rsidRPr="009546CA"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 xml:space="preserve">Опредељена средства на поменутој апропријацији износе 6.882.000,00 динара при чему је извршење од 0,00 динара, што представља остварење 0,00%. Средства нису трошена јер није било потребе за набавком опреме (није дошло до пресељења на нову локацију). </w:t>
      </w:r>
    </w:p>
    <w:p w:rsidR="004A1786" w:rsidRPr="009546CA" w:rsidRDefault="004A1786" w:rsidP="004A1786">
      <w:pPr>
        <w:spacing w:after="0"/>
        <w:ind w:firstLine="708"/>
        <w:jc w:val="both"/>
        <w:rPr>
          <w:rFonts w:ascii="Times New Roman" w:eastAsia="Times New Roman" w:hAnsi="Times New Roman" w:cs="Times New Roman"/>
          <w:color w:val="000000"/>
          <w:sz w:val="24"/>
          <w:lang w:val="sr-Cyrl-RS"/>
        </w:rPr>
      </w:pPr>
      <w:r w:rsidRPr="009546CA">
        <w:rPr>
          <w:rFonts w:ascii="Times New Roman" w:eastAsia="Times New Roman" w:hAnsi="Times New Roman" w:cs="Times New Roman"/>
          <w:color w:val="000000"/>
          <w:sz w:val="24"/>
          <w:lang w:val="sr-Cyrl-RS"/>
        </w:rPr>
        <w:t>515 – Нематеријална имовина</w:t>
      </w:r>
    </w:p>
    <w:p w:rsidR="00BA0128" w:rsidRPr="00840D12" w:rsidRDefault="004A1786" w:rsidP="00840D12">
      <w:pPr>
        <w:spacing w:after="0" w:line="249" w:lineRule="auto"/>
        <w:ind w:left="-5" w:firstLine="713"/>
        <w:jc w:val="both"/>
        <w:rPr>
          <w:rFonts w:ascii="Times New Roman" w:eastAsia="Times New Roman" w:hAnsi="Times New Roman" w:cs="Times New Roman"/>
          <w:color w:val="000000"/>
          <w:sz w:val="24"/>
        </w:rPr>
      </w:pPr>
      <w:r w:rsidRPr="009546CA">
        <w:rPr>
          <w:rFonts w:ascii="Times New Roman" w:eastAsia="Times New Roman" w:hAnsi="Times New Roman" w:cs="Times New Roman"/>
          <w:color w:val="000000"/>
          <w:sz w:val="24"/>
        </w:rPr>
        <w:t>Опредељена средства на поменутој апропријацији износе 500.000,00 динара при чему је извршење од 0,00 динара, што представља остварење 0,00%. Средства нису трошена јер је очекивана набавка софтвера у 2026. години.</w:t>
      </w:r>
      <w:r w:rsidRPr="007C5C7A">
        <w:rPr>
          <w:rFonts w:ascii="Times New Roman" w:eastAsia="Times New Roman" w:hAnsi="Times New Roman" w:cs="Times New Roman"/>
          <w:color w:val="000000"/>
          <w:sz w:val="24"/>
        </w:rPr>
        <w:t xml:space="preserve"> </w:t>
      </w:r>
    </w:p>
    <w:sectPr w:rsidR="00BA0128" w:rsidRPr="00840D12" w:rsidSect="004B7FF8">
      <w:footerReference w:type="default" r:id="rId94"/>
      <w:pgSz w:w="11906" w:h="16838"/>
      <w:pgMar w:top="1417" w:right="1133" w:bottom="1417" w:left="1417" w:header="708" w:footer="708" w:gutter="0"/>
      <w:pgNumType w:start="12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17A" w:rsidRDefault="00E4717A" w:rsidP="00B243CB">
      <w:pPr>
        <w:spacing w:after="0" w:line="240" w:lineRule="auto"/>
      </w:pPr>
      <w:r>
        <w:separator/>
      </w:r>
    </w:p>
  </w:endnote>
  <w:endnote w:type="continuationSeparator" w:id="0">
    <w:p w:rsidR="00E4717A" w:rsidRDefault="00E4717A" w:rsidP="00B2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547950"/>
      <w:docPartObj>
        <w:docPartGallery w:val="Page Numbers (Bottom of Page)"/>
        <w:docPartUnique/>
      </w:docPartObj>
    </w:sdtPr>
    <w:sdtEndPr>
      <w:rPr>
        <w:noProof/>
      </w:rPr>
    </w:sdtEndPr>
    <w:sdtContent>
      <w:p w:rsidR="00D1374E" w:rsidRDefault="00D1374E">
        <w:pPr>
          <w:pStyle w:val="Footer"/>
          <w:jc w:val="center"/>
        </w:pPr>
        <w:r w:rsidRPr="00B020BB">
          <w:rPr>
            <w:rFonts w:ascii="Times New Roman" w:hAnsi="Times New Roman" w:cs="Times New Roman"/>
            <w:sz w:val="24"/>
            <w:szCs w:val="24"/>
          </w:rPr>
          <w:fldChar w:fldCharType="begin"/>
        </w:r>
        <w:r w:rsidRPr="00B020BB">
          <w:rPr>
            <w:rFonts w:ascii="Times New Roman" w:hAnsi="Times New Roman" w:cs="Times New Roman"/>
            <w:sz w:val="24"/>
            <w:szCs w:val="24"/>
          </w:rPr>
          <w:instrText xml:space="preserve"> PAGE   \* MERGEFORMAT </w:instrText>
        </w:r>
        <w:r w:rsidRPr="00B020BB">
          <w:rPr>
            <w:rFonts w:ascii="Times New Roman" w:hAnsi="Times New Roman" w:cs="Times New Roman"/>
            <w:sz w:val="24"/>
            <w:szCs w:val="24"/>
          </w:rPr>
          <w:fldChar w:fldCharType="separate"/>
        </w:r>
        <w:r w:rsidR="004B7FF8">
          <w:rPr>
            <w:rFonts w:ascii="Times New Roman" w:hAnsi="Times New Roman" w:cs="Times New Roman"/>
            <w:noProof/>
            <w:sz w:val="24"/>
            <w:szCs w:val="24"/>
          </w:rPr>
          <w:t>311</w:t>
        </w:r>
        <w:r w:rsidRPr="00B020BB">
          <w:rPr>
            <w:rFonts w:ascii="Times New Roman" w:hAnsi="Times New Roman" w:cs="Times New Roman"/>
            <w:noProof/>
            <w:sz w:val="24"/>
            <w:szCs w:val="24"/>
          </w:rPr>
          <w:fldChar w:fldCharType="end"/>
        </w:r>
      </w:p>
    </w:sdtContent>
  </w:sdt>
  <w:p w:rsidR="00D1374E" w:rsidRDefault="00D137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17A" w:rsidRDefault="00E4717A" w:rsidP="00B243CB">
      <w:pPr>
        <w:spacing w:after="0" w:line="240" w:lineRule="auto"/>
      </w:pPr>
      <w:r>
        <w:separator/>
      </w:r>
    </w:p>
  </w:footnote>
  <w:footnote w:type="continuationSeparator" w:id="0">
    <w:p w:rsidR="00E4717A" w:rsidRDefault="00E4717A" w:rsidP="00B2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6.75pt;height:7.5pt" coordsize="" o:spt="100" o:bullet="t" adj="0,,0" path="" stroked="f">
        <v:stroke joinstyle="miter"/>
        <v:imagedata r:id="rId1" o:title="image67"/>
        <v:formulas/>
        <v:path o:connecttype="segments"/>
      </v:shape>
    </w:pict>
  </w:numPicBullet>
  <w:abstractNum w:abstractNumId="0" w15:restartNumberingAfterBreak="0">
    <w:nsid w:val="6D0B0EC0"/>
    <w:multiLevelType w:val="hybridMultilevel"/>
    <w:tmpl w:val="18F0EF9E"/>
    <w:lvl w:ilvl="0" w:tplc="3F6459E8">
      <w:start w:val="1"/>
      <w:numFmt w:val="bullet"/>
      <w:lvlText w:val="•"/>
      <w:lvlPicBulletId w:val="0"/>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947512">
      <w:start w:val="1"/>
      <w:numFmt w:val="bullet"/>
      <w:lvlText w:val="o"/>
      <w:lvlJc w:val="left"/>
      <w:pPr>
        <w:ind w:left="1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F6B968">
      <w:start w:val="1"/>
      <w:numFmt w:val="bullet"/>
      <w:lvlText w:val="▪"/>
      <w:lvlJc w:val="left"/>
      <w:pPr>
        <w:ind w:left="1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F6CEE8">
      <w:start w:val="1"/>
      <w:numFmt w:val="bullet"/>
      <w:lvlText w:val="•"/>
      <w:lvlJc w:val="left"/>
      <w:pPr>
        <w:ind w:left="2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FE9D50">
      <w:start w:val="1"/>
      <w:numFmt w:val="bullet"/>
      <w:lvlText w:val="o"/>
      <w:lvlJc w:val="left"/>
      <w:pPr>
        <w:ind w:left="3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78BF42">
      <w:start w:val="1"/>
      <w:numFmt w:val="bullet"/>
      <w:lvlText w:val="▪"/>
      <w:lvlJc w:val="left"/>
      <w:pPr>
        <w:ind w:left="4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2A4F38">
      <w:start w:val="1"/>
      <w:numFmt w:val="bullet"/>
      <w:lvlText w:val="•"/>
      <w:lvlJc w:val="left"/>
      <w:pPr>
        <w:ind w:left="4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CA424">
      <w:start w:val="1"/>
      <w:numFmt w:val="bullet"/>
      <w:lvlText w:val="o"/>
      <w:lvlJc w:val="left"/>
      <w:pPr>
        <w:ind w:left="5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D4EE56">
      <w:start w:val="1"/>
      <w:numFmt w:val="bullet"/>
      <w:lvlText w:val="▪"/>
      <w:lvlJc w:val="left"/>
      <w:pPr>
        <w:ind w:left="6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98D7518"/>
    <w:multiLevelType w:val="hybridMultilevel"/>
    <w:tmpl w:val="C8FCE3AA"/>
    <w:lvl w:ilvl="0" w:tplc="A4EA5722">
      <w:start w:val="4007"/>
      <w:numFmt w:val="decimal"/>
      <w:lvlText w:val="%1-"/>
      <w:lvlJc w:val="left"/>
      <w:pPr>
        <w:ind w:left="20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73EB058">
      <w:start w:val="1"/>
      <w:numFmt w:val="lowerLetter"/>
      <w:lvlText w:val="%2"/>
      <w:lvlJc w:val="left"/>
      <w:pPr>
        <w:ind w:left="2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B10DD58">
      <w:start w:val="1"/>
      <w:numFmt w:val="lowerRoman"/>
      <w:lvlText w:val="%3"/>
      <w:lvlJc w:val="left"/>
      <w:pPr>
        <w:ind w:left="2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A86F2D6">
      <w:start w:val="1"/>
      <w:numFmt w:val="decimal"/>
      <w:lvlText w:val="%4"/>
      <w:lvlJc w:val="left"/>
      <w:pPr>
        <w:ind w:left="3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64EE63E">
      <w:start w:val="1"/>
      <w:numFmt w:val="lowerLetter"/>
      <w:lvlText w:val="%5"/>
      <w:lvlJc w:val="left"/>
      <w:pPr>
        <w:ind w:left="44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E2E181A">
      <w:start w:val="1"/>
      <w:numFmt w:val="lowerRoman"/>
      <w:lvlText w:val="%6"/>
      <w:lvlJc w:val="left"/>
      <w:pPr>
        <w:ind w:left="51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71EFAC0">
      <w:start w:val="1"/>
      <w:numFmt w:val="decimal"/>
      <w:lvlText w:val="%7"/>
      <w:lvlJc w:val="left"/>
      <w:pPr>
        <w:ind w:left="58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D842B74">
      <w:start w:val="1"/>
      <w:numFmt w:val="lowerLetter"/>
      <w:lvlText w:val="%8"/>
      <w:lvlJc w:val="left"/>
      <w:pPr>
        <w:ind w:left="65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FC26020">
      <w:start w:val="1"/>
      <w:numFmt w:val="lowerRoman"/>
      <w:lvlText w:val="%9"/>
      <w:lvlJc w:val="left"/>
      <w:pPr>
        <w:ind w:left="7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7D8C48F0"/>
    <w:multiLevelType w:val="hybridMultilevel"/>
    <w:tmpl w:val="D2A46C7C"/>
    <w:lvl w:ilvl="0" w:tplc="3C5AD730">
      <w:start w:val="4004"/>
      <w:numFmt w:val="decimal"/>
      <w:lvlText w:val="%1"/>
      <w:lvlJc w:val="left"/>
      <w:pPr>
        <w:ind w:left="7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376119C">
      <w:start w:val="1"/>
      <w:numFmt w:val="lowerLetter"/>
      <w:lvlText w:val="%2"/>
      <w:lvlJc w:val="left"/>
      <w:pPr>
        <w:ind w:left="18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D2876C">
      <w:start w:val="1"/>
      <w:numFmt w:val="lowerRoman"/>
      <w:lvlText w:val="%3"/>
      <w:lvlJc w:val="left"/>
      <w:pPr>
        <w:ind w:left="25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5584316">
      <w:start w:val="1"/>
      <w:numFmt w:val="decimal"/>
      <w:lvlText w:val="%4"/>
      <w:lvlJc w:val="left"/>
      <w:pPr>
        <w:ind w:left="325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3965E24">
      <w:start w:val="1"/>
      <w:numFmt w:val="lowerLetter"/>
      <w:lvlText w:val="%5"/>
      <w:lvlJc w:val="left"/>
      <w:pPr>
        <w:ind w:left="397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11CD8B0">
      <w:start w:val="1"/>
      <w:numFmt w:val="lowerRoman"/>
      <w:lvlText w:val="%6"/>
      <w:lvlJc w:val="left"/>
      <w:pPr>
        <w:ind w:left="46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F8C6DAC">
      <w:start w:val="1"/>
      <w:numFmt w:val="decimal"/>
      <w:lvlText w:val="%7"/>
      <w:lvlJc w:val="left"/>
      <w:pPr>
        <w:ind w:left="54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C505A42">
      <w:start w:val="1"/>
      <w:numFmt w:val="lowerLetter"/>
      <w:lvlText w:val="%8"/>
      <w:lvlJc w:val="left"/>
      <w:pPr>
        <w:ind w:left="61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CFC79FA">
      <w:start w:val="1"/>
      <w:numFmt w:val="lowerRoman"/>
      <w:lvlText w:val="%9"/>
      <w:lvlJc w:val="left"/>
      <w:pPr>
        <w:ind w:left="685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2"/>
    <w:lvlOverride w:ilvl="0">
      <w:startOverride w:val="40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00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E9"/>
    <w:rsid w:val="0000017D"/>
    <w:rsid w:val="00001B9B"/>
    <w:rsid w:val="00001C8A"/>
    <w:rsid w:val="00002B50"/>
    <w:rsid w:val="00002C48"/>
    <w:rsid w:val="00003402"/>
    <w:rsid w:val="00004361"/>
    <w:rsid w:val="00005BFA"/>
    <w:rsid w:val="00006749"/>
    <w:rsid w:val="0000730D"/>
    <w:rsid w:val="0001224A"/>
    <w:rsid w:val="00012C25"/>
    <w:rsid w:val="00013307"/>
    <w:rsid w:val="00014947"/>
    <w:rsid w:val="00014B03"/>
    <w:rsid w:val="0001599E"/>
    <w:rsid w:val="000175E9"/>
    <w:rsid w:val="00017AD2"/>
    <w:rsid w:val="000204D0"/>
    <w:rsid w:val="000205E6"/>
    <w:rsid w:val="000224B0"/>
    <w:rsid w:val="00023EE3"/>
    <w:rsid w:val="000242DC"/>
    <w:rsid w:val="00025073"/>
    <w:rsid w:val="00027EAC"/>
    <w:rsid w:val="0003154D"/>
    <w:rsid w:val="000323CC"/>
    <w:rsid w:val="0003381C"/>
    <w:rsid w:val="00033E45"/>
    <w:rsid w:val="00033FD3"/>
    <w:rsid w:val="00035EA0"/>
    <w:rsid w:val="00036206"/>
    <w:rsid w:val="00037328"/>
    <w:rsid w:val="00042228"/>
    <w:rsid w:val="0004297C"/>
    <w:rsid w:val="00042A6A"/>
    <w:rsid w:val="00043AC7"/>
    <w:rsid w:val="00045829"/>
    <w:rsid w:val="00052817"/>
    <w:rsid w:val="00052F2E"/>
    <w:rsid w:val="00053BAF"/>
    <w:rsid w:val="00054DB0"/>
    <w:rsid w:val="00056552"/>
    <w:rsid w:val="0005687A"/>
    <w:rsid w:val="00056F17"/>
    <w:rsid w:val="00057DF7"/>
    <w:rsid w:val="00060799"/>
    <w:rsid w:val="00062FE3"/>
    <w:rsid w:val="000635DE"/>
    <w:rsid w:val="00064D97"/>
    <w:rsid w:val="0006567E"/>
    <w:rsid w:val="0006698F"/>
    <w:rsid w:val="00066E6F"/>
    <w:rsid w:val="0006764F"/>
    <w:rsid w:val="00072CC4"/>
    <w:rsid w:val="00073769"/>
    <w:rsid w:val="000740CB"/>
    <w:rsid w:val="0007664B"/>
    <w:rsid w:val="00076F2C"/>
    <w:rsid w:val="000774A8"/>
    <w:rsid w:val="00077DA2"/>
    <w:rsid w:val="00080FD4"/>
    <w:rsid w:val="00081C5C"/>
    <w:rsid w:val="0008241F"/>
    <w:rsid w:val="000826E6"/>
    <w:rsid w:val="000828AC"/>
    <w:rsid w:val="0008345D"/>
    <w:rsid w:val="00083AB9"/>
    <w:rsid w:val="000862E1"/>
    <w:rsid w:val="000871BE"/>
    <w:rsid w:val="00087372"/>
    <w:rsid w:val="000928D0"/>
    <w:rsid w:val="00092F0E"/>
    <w:rsid w:val="00093269"/>
    <w:rsid w:val="00094DD5"/>
    <w:rsid w:val="000950EF"/>
    <w:rsid w:val="00095314"/>
    <w:rsid w:val="00095732"/>
    <w:rsid w:val="00095CF8"/>
    <w:rsid w:val="00096712"/>
    <w:rsid w:val="00096864"/>
    <w:rsid w:val="000A1985"/>
    <w:rsid w:val="000A1F82"/>
    <w:rsid w:val="000A3086"/>
    <w:rsid w:val="000A41A1"/>
    <w:rsid w:val="000A4726"/>
    <w:rsid w:val="000A4B16"/>
    <w:rsid w:val="000A636D"/>
    <w:rsid w:val="000A6BA9"/>
    <w:rsid w:val="000A6C9F"/>
    <w:rsid w:val="000A7153"/>
    <w:rsid w:val="000A7F7B"/>
    <w:rsid w:val="000B0462"/>
    <w:rsid w:val="000B3242"/>
    <w:rsid w:val="000B4A2E"/>
    <w:rsid w:val="000B57E4"/>
    <w:rsid w:val="000B7488"/>
    <w:rsid w:val="000B76C4"/>
    <w:rsid w:val="000B7F69"/>
    <w:rsid w:val="000C0978"/>
    <w:rsid w:val="000C09A6"/>
    <w:rsid w:val="000C0D38"/>
    <w:rsid w:val="000C133E"/>
    <w:rsid w:val="000C2177"/>
    <w:rsid w:val="000C32DB"/>
    <w:rsid w:val="000C34C7"/>
    <w:rsid w:val="000C48DC"/>
    <w:rsid w:val="000C4D63"/>
    <w:rsid w:val="000C7086"/>
    <w:rsid w:val="000D1A38"/>
    <w:rsid w:val="000D4AE0"/>
    <w:rsid w:val="000D5055"/>
    <w:rsid w:val="000D7DE7"/>
    <w:rsid w:val="000D7F2F"/>
    <w:rsid w:val="000E14D9"/>
    <w:rsid w:val="000E1A86"/>
    <w:rsid w:val="000E227E"/>
    <w:rsid w:val="000E2488"/>
    <w:rsid w:val="000E5EFF"/>
    <w:rsid w:val="000F0169"/>
    <w:rsid w:val="000F1E27"/>
    <w:rsid w:val="000F1E8E"/>
    <w:rsid w:val="000F2B32"/>
    <w:rsid w:val="000F2CFA"/>
    <w:rsid w:val="000F30F2"/>
    <w:rsid w:val="000F3838"/>
    <w:rsid w:val="000F3A7B"/>
    <w:rsid w:val="000F58B8"/>
    <w:rsid w:val="000F58FC"/>
    <w:rsid w:val="000F621E"/>
    <w:rsid w:val="001001FE"/>
    <w:rsid w:val="001032F8"/>
    <w:rsid w:val="00103800"/>
    <w:rsid w:val="001038C3"/>
    <w:rsid w:val="00103E8E"/>
    <w:rsid w:val="00105009"/>
    <w:rsid w:val="001050DC"/>
    <w:rsid w:val="001053C7"/>
    <w:rsid w:val="00105500"/>
    <w:rsid w:val="00110326"/>
    <w:rsid w:val="00111180"/>
    <w:rsid w:val="00111583"/>
    <w:rsid w:val="00111821"/>
    <w:rsid w:val="00112336"/>
    <w:rsid w:val="001134BB"/>
    <w:rsid w:val="001155B4"/>
    <w:rsid w:val="001162BB"/>
    <w:rsid w:val="00120E5B"/>
    <w:rsid w:val="00121741"/>
    <w:rsid w:val="00121A6B"/>
    <w:rsid w:val="00121C75"/>
    <w:rsid w:val="001240D0"/>
    <w:rsid w:val="001259B3"/>
    <w:rsid w:val="00125ECB"/>
    <w:rsid w:val="0012611A"/>
    <w:rsid w:val="00126F6F"/>
    <w:rsid w:val="00130F3B"/>
    <w:rsid w:val="00130F89"/>
    <w:rsid w:val="0013134F"/>
    <w:rsid w:val="00131804"/>
    <w:rsid w:val="00131B3E"/>
    <w:rsid w:val="0013400D"/>
    <w:rsid w:val="00134C66"/>
    <w:rsid w:val="00135776"/>
    <w:rsid w:val="0013674C"/>
    <w:rsid w:val="00136BE6"/>
    <w:rsid w:val="0013744B"/>
    <w:rsid w:val="00140228"/>
    <w:rsid w:val="001404B9"/>
    <w:rsid w:val="00140810"/>
    <w:rsid w:val="00141071"/>
    <w:rsid w:val="001413CD"/>
    <w:rsid w:val="00141CF7"/>
    <w:rsid w:val="00141E15"/>
    <w:rsid w:val="00142CF5"/>
    <w:rsid w:val="00142E2B"/>
    <w:rsid w:val="00142FE6"/>
    <w:rsid w:val="00144AAA"/>
    <w:rsid w:val="00145A04"/>
    <w:rsid w:val="0014684F"/>
    <w:rsid w:val="00147CC1"/>
    <w:rsid w:val="00147DDB"/>
    <w:rsid w:val="0015144D"/>
    <w:rsid w:val="001525CC"/>
    <w:rsid w:val="001549DD"/>
    <w:rsid w:val="00154FAA"/>
    <w:rsid w:val="00155470"/>
    <w:rsid w:val="00156FA7"/>
    <w:rsid w:val="001600F0"/>
    <w:rsid w:val="001610F7"/>
    <w:rsid w:val="001616B2"/>
    <w:rsid w:val="0016259E"/>
    <w:rsid w:val="0016265D"/>
    <w:rsid w:val="00163125"/>
    <w:rsid w:val="001631B8"/>
    <w:rsid w:val="00163374"/>
    <w:rsid w:val="00163D91"/>
    <w:rsid w:val="00165503"/>
    <w:rsid w:val="00166083"/>
    <w:rsid w:val="00166BB4"/>
    <w:rsid w:val="001673D7"/>
    <w:rsid w:val="001677B0"/>
    <w:rsid w:val="00167F95"/>
    <w:rsid w:val="00170917"/>
    <w:rsid w:val="00170CD1"/>
    <w:rsid w:val="00170D09"/>
    <w:rsid w:val="001716F1"/>
    <w:rsid w:val="00171A09"/>
    <w:rsid w:val="00172979"/>
    <w:rsid w:val="00173BBF"/>
    <w:rsid w:val="00173F31"/>
    <w:rsid w:val="001751F2"/>
    <w:rsid w:val="00176F3C"/>
    <w:rsid w:val="00177B83"/>
    <w:rsid w:val="00177F70"/>
    <w:rsid w:val="001801A8"/>
    <w:rsid w:val="001819F7"/>
    <w:rsid w:val="00182803"/>
    <w:rsid w:val="00184045"/>
    <w:rsid w:val="0018699E"/>
    <w:rsid w:val="00187304"/>
    <w:rsid w:val="00187996"/>
    <w:rsid w:val="00190E47"/>
    <w:rsid w:val="00192FA1"/>
    <w:rsid w:val="0019311B"/>
    <w:rsid w:val="00195A47"/>
    <w:rsid w:val="00196F35"/>
    <w:rsid w:val="001A04ED"/>
    <w:rsid w:val="001A07E1"/>
    <w:rsid w:val="001A091A"/>
    <w:rsid w:val="001A0F0E"/>
    <w:rsid w:val="001A1A07"/>
    <w:rsid w:val="001A3AB2"/>
    <w:rsid w:val="001A44F3"/>
    <w:rsid w:val="001A47A9"/>
    <w:rsid w:val="001A5560"/>
    <w:rsid w:val="001A5854"/>
    <w:rsid w:val="001A5ED1"/>
    <w:rsid w:val="001A6D40"/>
    <w:rsid w:val="001A6E38"/>
    <w:rsid w:val="001A708B"/>
    <w:rsid w:val="001B0DC1"/>
    <w:rsid w:val="001B4858"/>
    <w:rsid w:val="001B4E20"/>
    <w:rsid w:val="001B5A08"/>
    <w:rsid w:val="001B72BF"/>
    <w:rsid w:val="001C0C8B"/>
    <w:rsid w:val="001C1234"/>
    <w:rsid w:val="001C3394"/>
    <w:rsid w:val="001C49D9"/>
    <w:rsid w:val="001C4AE0"/>
    <w:rsid w:val="001C77F0"/>
    <w:rsid w:val="001D05AD"/>
    <w:rsid w:val="001D0EB7"/>
    <w:rsid w:val="001D2BE6"/>
    <w:rsid w:val="001D7D4B"/>
    <w:rsid w:val="001E0B54"/>
    <w:rsid w:val="001E14D5"/>
    <w:rsid w:val="001E26E1"/>
    <w:rsid w:val="001E36EA"/>
    <w:rsid w:val="001E38C3"/>
    <w:rsid w:val="001E39D1"/>
    <w:rsid w:val="001E3F9C"/>
    <w:rsid w:val="001E40DA"/>
    <w:rsid w:val="001E4A36"/>
    <w:rsid w:val="001E4AB8"/>
    <w:rsid w:val="001E51A0"/>
    <w:rsid w:val="001E54CE"/>
    <w:rsid w:val="001E5C87"/>
    <w:rsid w:val="001E6B58"/>
    <w:rsid w:val="001F00E6"/>
    <w:rsid w:val="001F07DA"/>
    <w:rsid w:val="001F2967"/>
    <w:rsid w:val="001F3881"/>
    <w:rsid w:val="001F6048"/>
    <w:rsid w:val="001F7FA5"/>
    <w:rsid w:val="00200260"/>
    <w:rsid w:val="002020BA"/>
    <w:rsid w:val="0020242F"/>
    <w:rsid w:val="002027F3"/>
    <w:rsid w:val="00205761"/>
    <w:rsid w:val="002078D8"/>
    <w:rsid w:val="00211515"/>
    <w:rsid w:val="00211BB9"/>
    <w:rsid w:val="00214716"/>
    <w:rsid w:val="00214B39"/>
    <w:rsid w:val="00216B52"/>
    <w:rsid w:val="0021787F"/>
    <w:rsid w:val="00217CD2"/>
    <w:rsid w:val="00217E2C"/>
    <w:rsid w:val="002223FC"/>
    <w:rsid w:val="0022400A"/>
    <w:rsid w:val="00226786"/>
    <w:rsid w:val="00227FE5"/>
    <w:rsid w:val="00230816"/>
    <w:rsid w:val="002309C6"/>
    <w:rsid w:val="0023315B"/>
    <w:rsid w:val="00234165"/>
    <w:rsid w:val="00235008"/>
    <w:rsid w:val="00235891"/>
    <w:rsid w:val="00235AE5"/>
    <w:rsid w:val="0023648B"/>
    <w:rsid w:val="002414CE"/>
    <w:rsid w:val="002422E8"/>
    <w:rsid w:val="002432AD"/>
    <w:rsid w:val="00244487"/>
    <w:rsid w:val="00246C2F"/>
    <w:rsid w:val="0024781F"/>
    <w:rsid w:val="002500B9"/>
    <w:rsid w:val="0025040F"/>
    <w:rsid w:val="00250466"/>
    <w:rsid w:val="00250A9A"/>
    <w:rsid w:val="0025226C"/>
    <w:rsid w:val="002522D4"/>
    <w:rsid w:val="002523DA"/>
    <w:rsid w:val="00253B9B"/>
    <w:rsid w:val="00254BCF"/>
    <w:rsid w:val="0025738F"/>
    <w:rsid w:val="0026008E"/>
    <w:rsid w:val="00260155"/>
    <w:rsid w:val="00260526"/>
    <w:rsid w:val="00263157"/>
    <w:rsid w:val="00263DFE"/>
    <w:rsid w:val="00263E00"/>
    <w:rsid w:val="00264103"/>
    <w:rsid w:val="00264441"/>
    <w:rsid w:val="00265C5A"/>
    <w:rsid w:val="00265E23"/>
    <w:rsid w:val="00267FDF"/>
    <w:rsid w:val="00270FDC"/>
    <w:rsid w:val="00271702"/>
    <w:rsid w:val="00274294"/>
    <w:rsid w:val="002746FF"/>
    <w:rsid w:val="0027518E"/>
    <w:rsid w:val="00275373"/>
    <w:rsid w:val="00277871"/>
    <w:rsid w:val="002805F2"/>
    <w:rsid w:val="00281785"/>
    <w:rsid w:val="00283BE7"/>
    <w:rsid w:val="002850E1"/>
    <w:rsid w:val="00286542"/>
    <w:rsid w:val="00286D02"/>
    <w:rsid w:val="00291F00"/>
    <w:rsid w:val="00293AD2"/>
    <w:rsid w:val="002943F8"/>
    <w:rsid w:val="00295FCE"/>
    <w:rsid w:val="002963FD"/>
    <w:rsid w:val="00296FCC"/>
    <w:rsid w:val="002A00C5"/>
    <w:rsid w:val="002A05CF"/>
    <w:rsid w:val="002A0A85"/>
    <w:rsid w:val="002A22FF"/>
    <w:rsid w:val="002A2E39"/>
    <w:rsid w:val="002A3553"/>
    <w:rsid w:val="002A363A"/>
    <w:rsid w:val="002A4AF9"/>
    <w:rsid w:val="002A55F2"/>
    <w:rsid w:val="002A709E"/>
    <w:rsid w:val="002A7A53"/>
    <w:rsid w:val="002B1C7E"/>
    <w:rsid w:val="002B2982"/>
    <w:rsid w:val="002B35B7"/>
    <w:rsid w:val="002B46E4"/>
    <w:rsid w:val="002B48E7"/>
    <w:rsid w:val="002B5F26"/>
    <w:rsid w:val="002B7012"/>
    <w:rsid w:val="002B7710"/>
    <w:rsid w:val="002C03BE"/>
    <w:rsid w:val="002C0A3C"/>
    <w:rsid w:val="002C169A"/>
    <w:rsid w:val="002C1E28"/>
    <w:rsid w:val="002C2442"/>
    <w:rsid w:val="002C2652"/>
    <w:rsid w:val="002C3611"/>
    <w:rsid w:val="002C398E"/>
    <w:rsid w:val="002C45D6"/>
    <w:rsid w:val="002D27C1"/>
    <w:rsid w:val="002D3728"/>
    <w:rsid w:val="002D4297"/>
    <w:rsid w:val="002D63AD"/>
    <w:rsid w:val="002D6F8B"/>
    <w:rsid w:val="002E07E6"/>
    <w:rsid w:val="002E2565"/>
    <w:rsid w:val="002E2FB5"/>
    <w:rsid w:val="002E38B5"/>
    <w:rsid w:val="002E3EA3"/>
    <w:rsid w:val="002E4294"/>
    <w:rsid w:val="002E4B99"/>
    <w:rsid w:val="002E5154"/>
    <w:rsid w:val="002E515D"/>
    <w:rsid w:val="002E72F7"/>
    <w:rsid w:val="002F0739"/>
    <w:rsid w:val="002F0908"/>
    <w:rsid w:val="002F19FB"/>
    <w:rsid w:val="002F2B05"/>
    <w:rsid w:val="002F2B1F"/>
    <w:rsid w:val="002F3772"/>
    <w:rsid w:val="002F44B4"/>
    <w:rsid w:val="002F4998"/>
    <w:rsid w:val="002F4AD8"/>
    <w:rsid w:val="002F5394"/>
    <w:rsid w:val="002F6C31"/>
    <w:rsid w:val="0030193E"/>
    <w:rsid w:val="0030236D"/>
    <w:rsid w:val="0030511B"/>
    <w:rsid w:val="003054A4"/>
    <w:rsid w:val="0030552E"/>
    <w:rsid w:val="0030575D"/>
    <w:rsid w:val="00307062"/>
    <w:rsid w:val="003077B7"/>
    <w:rsid w:val="003079EA"/>
    <w:rsid w:val="00310C64"/>
    <w:rsid w:val="00310F83"/>
    <w:rsid w:val="00311FE6"/>
    <w:rsid w:val="00312FCC"/>
    <w:rsid w:val="00314053"/>
    <w:rsid w:val="0031501D"/>
    <w:rsid w:val="003162AD"/>
    <w:rsid w:val="00316BDC"/>
    <w:rsid w:val="00316C1F"/>
    <w:rsid w:val="00321451"/>
    <w:rsid w:val="00321BA3"/>
    <w:rsid w:val="00322302"/>
    <w:rsid w:val="003228C6"/>
    <w:rsid w:val="003232D0"/>
    <w:rsid w:val="0032423A"/>
    <w:rsid w:val="00325269"/>
    <w:rsid w:val="00326FC1"/>
    <w:rsid w:val="00326FF7"/>
    <w:rsid w:val="00330AB2"/>
    <w:rsid w:val="003319B6"/>
    <w:rsid w:val="003327A5"/>
    <w:rsid w:val="00332BD8"/>
    <w:rsid w:val="003350B4"/>
    <w:rsid w:val="003408F5"/>
    <w:rsid w:val="00341D5B"/>
    <w:rsid w:val="003430D6"/>
    <w:rsid w:val="00344477"/>
    <w:rsid w:val="003446B6"/>
    <w:rsid w:val="0034496B"/>
    <w:rsid w:val="00345AE7"/>
    <w:rsid w:val="003461AD"/>
    <w:rsid w:val="00347443"/>
    <w:rsid w:val="00347A92"/>
    <w:rsid w:val="003508CE"/>
    <w:rsid w:val="00351529"/>
    <w:rsid w:val="003528B1"/>
    <w:rsid w:val="003536C1"/>
    <w:rsid w:val="0035374B"/>
    <w:rsid w:val="00353AE6"/>
    <w:rsid w:val="00354C64"/>
    <w:rsid w:val="003550C9"/>
    <w:rsid w:val="00357951"/>
    <w:rsid w:val="0036054D"/>
    <w:rsid w:val="003609AD"/>
    <w:rsid w:val="0036202E"/>
    <w:rsid w:val="00362D0B"/>
    <w:rsid w:val="00363338"/>
    <w:rsid w:val="003647EB"/>
    <w:rsid w:val="003660B8"/>
    <w:rsid w:val="00366991"/>
    <w:rsid w:val="00366A17"/>
    <w:rsid w:val="00366C6C"/>
    <w:rsid w:val="00366CCD"/>
    <w:rsid w:val="00370C7D"/>
    <w:rsid w:val="0037203D"/>
    <w:rsid w:val="0037229A"/>
    <w:rsid w:val="00372BD1"/>
    <w:rsid w:val="00373894"/>
    <w:rsid w:val="00373CC1"/>
    <w:rsid w:val="00373E18"/>
    <w:rsid w:val="00374026"/>
    <w:rsid w:val="00374960"/>
    <w:rsid w:val="003759BF"/>
    <w:rsid w:val="003808A9"/>
    <w:rsid w:val="00381FC4"/>
    <w:rsid w:val="00382E6A"/>
    <w:rsid w:val="00390279"/>
    <w:rsid w:val="003908AC"/>
    <w:rsid w:val="00392107"/>
    <w:rsid w:val="00393318"/>
    <w:rsid w:val="00394282"/>
    <w:rsid w:val="00394E50"/>
    <w:rsid w:val="0039551D"/>
    <w:rsid w:val="0039627B"/>
    <w:rsid w:val="00397016"/>
    <w:rsid w:val="003970A7"/>
    <w:rsid w:val="0039727A"/>
    <w:rsid w:val="003A173C"/>
    <w:rsid w:val="003A243B"/>
    <w:rsid w:val="003A3DC6"/>
    <w:rsid w:val="003A49AB"/>
    <w:rsid w:val="003B049E"/>
    <w:rsid w:val="003B061A"/>
    <w:rsid w:val="003B18B3"/>
    <w:rsid w:val="003B27F9"/>
    <w:rsid w:val="003B2DFE"/>
    <w:rsid w:val="003B34B6"/>
    <w:rsid w:val="003B35B4"/>
    <w:rsid w:val="003B3CE0"/>
    <w:rsid w:val="003B3D85"/>
    <w:rsid w:val="003B3EB3"/>
    <w:rsid w:val="003B4A53"/>
    <w:rsid w:val="003B4B17"/>
    <w:rsid w:val="003B5550"/>
    <w:rsid w:val="003B5BEB"/>
    <w:rsid w:val="003B5F6C"/>
    <w:rsid w:val="003B6222"/>
    <w:rsid w:val="003B635E"/>
    <w:rsid w:val="003B6988"/>
    <w:rsid w:val="003B7B86"/>
    <w:rsid w:val="003B7ECC"/>
    <w:rsid w:val="003C0234"/>
    <w:rsid w:val="003C08C4"/>
    <w:rsid w:val="003C1BF8"/>
    <w:rsid w:val="003C1D99"/>
    <w:rsid w:val="003C2ACA"/>
    <w:rsid w:val="003C3DBC"/>
    <w:rsid w:val="003C5508"/>
    <w:rsid w:val="003C564B"/>
    <w:rsid w:val="003C627B"/>
    <w:rsid w:val="003C69C4"/>
    <w:rsid w:val="003C69F7"/>
    <w:rsid w:val="003C6F45"/>
    <w:rsid w:val="003C73CA"/>
    <w:rsid w:val="003C7A1E"/>
    <w:rsid w:val="003D0857"/>
    <w:rsid w:val="003D1603"/>
    <w:rsid w:val="003D2755"/>
    <w:rsid w:val="003D3549"/>
    <w:rsid w:val="003D3FC5"/>
    <w:rsid w:val="003D3FC7"/>
    <w:rsid w:val="003D41BC"/>
    <w:rsid w:val="003D41F8"/>
    <w:rsid w:val="003D4C09"/>
    <w:rsid w:val="003D5F87"/>
    <w:rsid w:val="003D60F6"/>
    <w:rsid w:val="003D6192"/>
    <w:rsid w:val="003E193A"/>
    <w:rsid w:val="003E1CB5"/>
    <w:rsid w:val="003E213C"/>
    <w:rsid w:val="003E24A3"/>
    <w:rsid w:val="003E2C9A"/>
    <w:rsid w:val="003E3321"/>
    <w:rsid w:val="003E40AD"/>
    <w:rsid w:val="003E5AD4"/>
    <w:rsid w:val="003F10C3"/>
    <w:rsid w:val="003F1530"/>
    <w:rsid w:val="003F2A04"/>
    <w:rsid w:val="003F435D"/>
    <w:rsid w:val="003F46D3"/>
    <w:rsid w:val="003F519C"/>
    <w:rsid w:val="003F5E45"/>
    <w:rsid w:val="003F636F"/>
    <w:rsid w:val="003F6EFA"/>
    <w:rsid w:val="004025B5"/>
    <w:rsid w:val="004026A8"/>
    <w:rsid w:val="00404CDA"/>
    <w:rsid w:val="00405696"/>
    <w:rsid w:val="00407DEF"/>
    <w:rsid w:val="0041165D"/>
    <w:rsid w:val="00413E20"/>
    <w:rsid w:val="00414EC4"/>
    <w:rsid w:val="0041508A"/>
    <w:rsid w:val="00415BBA"/>
    <w:rsid w:val="00415DBE"/>
    <w:rsid w:val="00415E35"/>
    <w:rsid w:val="00416378"/>
    <w:rsid w:val="00416CAD"/>
    <w:rsid w:val="00416FDC"/>
    <w:rsid w:val="00417E32"/>
    <w:rsid w:val="00417ECB"/>
    <w:rsid w:val="00420301"/>
    <w:rsid w:val="00420CC3"/>
    <w:rsid w:val="004214FE"/>
    <w:rsid w:val="00421925"/>
    <w:rsid w:val="00422566"/>
    <w:rsid w:val="004233AF"/>
    <w:rsid w:val="00423710"/>
    <w:rsid w:val="004247ED"/>
    <w:rsid w:val="00424858"/>
    <w:rsid w:val="0042633D"/>
    <w:rsid w:val="00426BBF"/>
    <w:rsid w:val="00427C96"/>
    <w:rsid w:val="004307FE"/>
    <w:rsid w:val="004364F5"/>
    <w:rsid w:val="004370D7"/>
    <w:rsid w:val="00441B96"/>
    <w:rsid w:val="0044260B"/>
    <w:rsid w:val="00442B12"/>
    <w:rsid w:val="00442C00"/>
    <w:rsid w:val="00442F44"/>
    <w:rsid w:val="00443369"/>
    <w:rsid w:val="00443B75"/>
    <w:rsid w:val="004446A2"/>
    <w:rsid w:val="004452F2"/>
    <w:rsid w:val="00446F86"/>
    <w:rsid w:val="004500FD"/>
    <w:rsid w:val="00450572"/>
    <w:rsid w:val="004513B8"/>
    <w:rsid w:val="00451D3B"/>
    <w:rsid w:val="00452A36"/>
    <w:rsid w:val="004544EE"/>
    <w:rsid w:val="004566F3"/>
    <w:rsid w:val="004569A0"/>
    <w:rsid w:val="00461AEC"/>
    <w:rsid w:val="0046236B"/>
    <w:rsid w:val="00462724"/>
    <w:rsid w:val="004641F4"/>
    <w:rsid w:val="004653DE"/>
    <w:rsid w:val="00465DFE"/>
    <w:rsid w:val="0046649F"/>
    <w:rsid w:val="00466F79"/>
    <w:rsid w:val="00470BA4"/>
    <w:rsid w:val="00472BBD"/>
    <w:rsid w:val="00473B75"/>
    <w:rsid w:val="00474012"/>
    <w:rsid w:val="004750DA"/>
    <w:rsid w:val="004771DA"/>
    <w:rsid w:val="00477767"/>
    <w:rsid w:val="004813BD"/>
    <w:rsid w:val="004815FA"/>
    <w:rsid w:val="0048282B"/>
    <w:rsid w:val="00482C70"/>
    <w:rsid w:val="004839FD"/>
    <w:rsid w:val="00483EB0"/>
    <w:rsid w:val="00485467"/>
    <w:rsid w:val="00485718"/>
    <w:rsid w:val="004905D0"/>
    <w:rsid w:val="0049145F"/>
    <w:rsid w:val="00492EAA"/>
    <w:rsid w:val="004931E3"/>
    <w:rsid w:val="004962C4"/>
    <w:rsid w:val="00496E62"/>
    <w:rsid w:val="004A0013"/>
    <w:rsid w:val="004A06FB"/>
    <w:rsid w:val="004A0F15"/>
    <w:rsid w:val="004A1786"/>
    <w:rsid w:val="004A45A1"/>
    <w:rsid w:val="004A466B"/>
    <w:rsid w:val="004A469D"/>
    <w:rsid w:val="004A520E"/>
    <w:rsid w:val="004A522C"/>
    <w:rsid w:val="004A525A"/>
    <w:rsid w:val="004A5CBB"/>
    <w:rsid w:val="004A66EC"/>
    <w:rsid w:val="004B0FA6"/>
    <w:rsid w:val="004B2DC7"/>
    <w:rsid w:val="004B3DAD"/>
    <w:rsid w:val="004B50BB"/>
    <w:rsid w:val="004B7F53"/>
    <w:rsid w:val="004B7F9B"/>
    <w:rsid w:val="004B7FF8"/>
    <w:rsid w:val="004C0C8F"/>
    <w:rsid w:val="004C1D91"/>
    <w:rsid w:val="004C1E7A"/>
    <w:rsid w:val="004C2027"/>
    <w:rsid w:val="004C2213"/>
    <w:rsid w:val="004C2EC5"/>
    <w:rsid w:val="004C337B"/>
    <w:rsid w:val="004C7F43"/>
    <w:rsid w:val="004D08E2"/>
    <w:rsid w:val="004D1012"/>
    <w:rsid w:val="004D13EF"/>
    <w:rsid w:val="004D1889"/>
    <w:rsid w:val="004D18DA"/>
    <w:rsid w:val="004D191E"/>
    <w:rsid w:val="004D4113"/>
    <w:rsid w:val="004D5B4F"/>
    <w:rsid w:val="004D7EE5"/>
    <w:rsid w:val="004E0510"/>
    <w:rsid w:val="004E113B"/>
    <w:rsid w:val="004E2309"/>
    <w:rsid w:val="004E2717"/>
    <w:rsid w:val="004E2C16"/>
    <w:rsid w:val="004E46E6"/>
    <w:rsid w:val="004E6BE2"/>
    <w:rsid w:val="004E74A1"/>
    <w:rsid w:val="004E773D"/>
    <w:rsid w:val="004E78AC"/>
    <w:rsid w:val="004F07F8"/>
    <w:rsid w:val="004F2471"/>
    <w:rsid w:val="004F2811"/>
    <w:rsid w:val="004F2CC5"/>
    <w:rsid w:val="004F35F0"/>
    <w:rsid w:val="004F56B8"/>
    <w:rsid w:val="004F573A"/>
    <w:rsid w:val="004F75B5"/>
    <w:rsid w:val="00504031"/>
    <w:rsid w:val="00504D3B"/>
    <w:rsid w:val="0050512D"/>
    <w:rsid w:val="00507498"/>
    <w:rsid w:val="00510570"/>
    <w:rsid w:val="0051173C"/>
    <w:rsid w:val="00511B4D"/>
    <w:rsid w:val="00512AA3"/>
    <w:rsid w:val="00514294"/>
    <w:rsid w:val="00514310"/>
    <w:rsid w:val="0051442B"/>
    <w:rsid w:val="00514893"/>
    <w:rsid w:val="005156ED"/>
    <w:rsid w:val="00516FCF"/>
    <w:rsid w:val="00517EF0"/>
    <w:rsid w:val="00521A3A"/>
    <w:rsid w:val="00523775"/>
    <w:rsid w:val="005243C5"/>
    <w:rsid w:val="00525C28"/>
    <w:rsid w:val="00525C65"/>
    <w:rsid w:val="00526204"/>
    <w:rsid w:val="005269F9"/>
    <w:rsid w:val="00526A8A"/>
    <w:rsid w:val="00526BFD"/>
    <w:rsid w:val="00527057"/>
    <w:rsid w:val="00527FE5"/>
    <w:rsid w:val="005307D3"/>
    <w:rsid w:val="00530F5F"/>
    <w:rsid w:val="00532EB4"/>
    <w:rsid w:val="00533253"/>
    <w:rsid w:val="005348AF"/>
    <w:rsid w:val="00534FF5"/>
    <w:rsid w:val="005352F6"/>
    <w:rsid w:val="0053566B"/>
    <w:rsid w:val="0053577E"/>
    <w:rsid w:val="005359EC"/>
    <w:rsid w:val="0053628F"/>
    <w:rsid w:val="005417D6"/>
    <w:rsid w:val="005433EC"/>
    <w:rsid w:val="00544AC3"/>
    <w:rsid w:val="00544E80"/>
    <w:rsid w:val="00545C2A"/>
    <w:rsid w:val="0054612C"/>
    <w:rsid w:val="005471A9"/>
    <w:rsid w:val="005471DB"/>
    <w:rsid w:val="00547296"/>
    <w:rsid w:val="005544A2"/>
    <w:rsid w:val="00556910"/>
    <w:rsid w:val="005575A3"/>
    <w:rsid w:val="005619E0"/>
    <w:rsid w:val="0056336D"/>
    <w:rsid w:val="005649BA"/>
    <w:rsid w:val="00565689"/>
    <w:rsid w:val="00565770"/>
    <w:rsid w:val="005669C2"/>
    <w:rsid w:val="00566E02"/>
    <w:rsid w:val="00567906"/>
    <w:rsid w:val="00572F8F"/>
    <w:rsid w:val="00574E71"/>
    <w:rsid w:val="005757E3"/>
    <w:rsid w:val="00576C13"/>
    <w:rsid w:val="005779C5"/>
    <w:rsid w:val="00580C32"/>
    <w:rsid w:val="00580D81"/>
    <w:rsid w:val="005814E0"/>
    <w:rsid w:val="0058274B"/>
    <w:rsid w:val="00582FB6"/>
    <w:rsid w:val="005831EA"/>
    <w:rsid w:val="005832C0"/>
    <w:rsid w:val="00583744"/>
    <w:rsid w:val="00583DEF"/>
    <w:rsid w:val="0059002D"/>
    <w:rsid w:val="0059019A"/>
    <w:rsid w:val="00590265"/>
    <w:rsid w:val="00590D79"/>
    <w:rsid w:val="00590DE3"/>
    <w:rsid w:val="00591070"/>
    <w:rsid w:val="005923FD"/>
    <w:rsid w:val="00592F0A"/>
    <w:rsid w:val="00595373"/>
    <w:rsid w:val="00595A85"/>
    <w:rsid w:val="0059633E"/>
    <w:rsid w:val="00596894"/>
    <w:rsid w:val="005A2487"/>
    <w:rsid w:val="005A3DC3"/>
    <w:rsid w:val="005A3EDC"/>
    <w:rsid w:val="005A47E9"/>
    <w:rsid w:val="005A61AA"/>
    <w:rsid w:val="005A703A"/>
    <w:rsid w:val="005A773A"/>
    <w:rsid w:val="005A7854"/>
    <w:rsid w:val="005B0696"/>
    <w:rsid w:val="005B079E"/>
    <w:rsid w:val="005B1D6A"/>
    <w:rsid w:val="005B2053"/>
    <w:rsid w:val="005B2715"/>
    <w:rsid w:val="005B477D"/>
    <w:rsid w:val="005B48A5"/>
    <w:rsid w:val="005B4CA0"/>
    <w:rsid w:val="005B4E95"/>
    <w:rsid w:val="005B53DF"/>
    <w:rsid w:val="005B566F"/>
    <w:rsid w:val="005B6F9B"/>
    <w:rsid w:val="005B72A9"/>
    <w:rsid w:val="005B7528"/>
    <w:rsid w:val="005C193B"/>
    <w:rsid w:val="005C2538"/>
    <w:rsid w:val="005C3081"/>
    <w:rsid w:val="005C352D"/>
    <w:rsid w:val="005C3D02"/>
    <w:rsid w:val="005C456B"/>
    <w:rsid w:val="005C507F"/>
    <w:rsid w:val="005C598E"/>
    <w:rsid w:val="005C7AD5"/>
    <w:rsid w:val="005D10DD"/>
    <w:rsid w:val="005D123B"/>
    <w:rsid w:val="005D1C3F"/>
    <w:rsid w:val="005D23D6"/>
    <w:rsid w:val="005D378C"/>
    <w:rsid w:val="005D5C4C"/>
    <w:rsid w:val="005D5FBF"/>
    <w:rsid w:val="005D675C"/>
    <w:rsid w:val="005E0094"/>
    <w:rsid w:val="005E0B3B"/>
    <w:rsid w:val="005E12EF"/>
    <w:rsid w:val="005E28EA"/>
    <w:rsid w:val="005E3112"/>
    <w:rsid w:val="005E454E"/>
    <w:rsid w:val="005E4623"/>
    <w:rsid w:val="005E4679"/>
    <w:rsid w:val="005E493D"/>
    <w:rsid w:val="005E58CE"/>
    <w:rsid w:val="005E63AE"/>
    <w:rsid w:val="005F060A"/>
    <w:rsid w:val="005F13E7"/>
    <w:rsid w:val="005F2F5D"/>
    <w:rsid w:val="005F3565"/>
    <w:rsid w:val="005F389B"/>
    <w:rsid w:val="005F392B"/>
    <w:rsid w:val="005F494E"/>
    <w:rsid w:val="005F4ADF"/>
    <w:rsid w:val="005F526A"/>
    <w:rsid w:val="005F5694"/>
    <w:rsid w:val="005F684C"/>
    <w:rsid w:val="005F6931"/>
    <w:rsid w:val="00601546"/>
    <w:rsid w:val="00601705"/>
    <w:rsid w:val="006027C1"/>
    <w:rsid w:val="00602EB0"/>
    <w:rsid w:val="0060348E"/>
    <w:rsid w:val="006039B3"/>
    <w:rsid w:val="00605047"/>
    <w:rsid w:val="006067EB"/>
    <w:rsid w:val="0060792D"/>
    <w:rsid w:val="00607FD3"/>
    <w:rsid w:val="00610103"/>
    <w:rsid w:val="006106F7"/>
    <w:rsid w:val="00610A4C"/>
    <w:rsid w:val="00610EEA"/>
    <w:rsid w:val="006112CF"/>
    <w:rsid w:val="00612CBA"/>
    <w:rsid w:val="00613AB1"/>
    <w:rsid w:val="00617509"/>
    <w:rsid w:val="00620A0C"/>
    <w:rsid w:val="00620F60"/>
    <w:rsid w:val="00620FF4"/>
    <w:rsid w:val="00622D89"/>
    <w:rsid w:val="00623A1D"/>
    <w:rsid w:val="00623C49"/>
    <w:rsid w:val="00623F98"/>
    <w:rsid w:val="00624FD4"/>
    <w:rsid w:val="00626522"/>
    <w:rsid w:val="00634D03"/>
    <w:rsid w:val="00635A0F"/>
    <w:rsid w:val="006368B6"/>
    <w:rsid w:val="00637CAC"/>
    <w:rsid w:val="00640137"/>
    <w:rsid w:val="00640B49"/>
    <w:rsid w:val="0064274E"/>
    <w:rsid w:val="006428E6"/>
    <w:rsid w:val="00642AA1"/>
    <w:rsid w:val="00645F14"/>
    <w:rsid w:val="0064735F"/>
    <w:rsid w:val="00647F44"/>
    <w:rsid w:val="00650B79"/>
    <w:rsid w:val="00650D39"/>
    <w:rsid w:val="00650DDD"/>
    <w:rsid w:val="00651F67"/>
    <w:rsid w:val="006523A0"/>
    <w:rsid w:val="006525B7"/>
    <w:rsid w:val="0065274B"/>
    <w:rsid w:val="00652A5B"/>
    <w:rsid w:val="00652C6A"/>
    <w:rsid w:val="00652DBC"/>
    <w:rsid w:val="006535B6"/>
    <w:rsid w:val="0065399F"/>
    <w:rsid w:val="00653EB7"/>
    <w:rsid w:val="006545B6"/>
    <w:rsid w:val="00654C75"/>
    <w:rsid w:val="00655915"/>
    <w:rsid w:val="00655C36"/>
    <w:rsid w:val="006561F3"/>
    <w:rsid w:val="0065693E"/>
    <w:rsid w:val="006603A3"/>
    <w:rsid w:val="00660C1D"/>
    <w:rsid w:val="00660E32"/>
    <w:rsid w:val="00661644"/>
    <w:rsid w:val="00661E0E"/>
    <w:rsid w:val="00662251"/>
    <w:rsid w:val="00662B67"/>
    <w:rsid w:val="006636CD"/>
    <w:rsid w:val="00664658"/>
    <w:rsid w:val="00664767"/>
    <w:rsid w:val="00664A21"/>
    <w:rsid w:val="00664BA3"/>
    <w:rsid w:val="0066500B"/>
    <w:rsid w:val="00667D3C"/>
    <w:rsid w:val="00670D7A"/>
    <w:rsid w:val="00675503"/>
    <w:rsid w:val="00677469"/>
    <w:rsid w:val="00677A7E"/>
    <w:rsid w:val="00677E04"/>
    <w:rsid w:val="006803D0"/>
    <w:rsid w:val="0068042D"/>
    <w:rsid w:val="00680807"/>
    <w:rsid w:val="006809DC"/>
    <w:rsid w:val="00681FD6"/>
    <w:rsid w:val="00683DE7"/>
    <w:rsid w:val="00685DD0"/>
    <w:rsid w:val="00690B94"/>
    <w:rsid w:val="00692051"/>
    <w:rsid w:val="0069275E"/>
    <w:rsid w:val="00692EA6"/>
    <w:rsid w:val="00693617"/>
    <w:rsid w:val="00693D61"/>
    <w:rsid w:val="00695499"/>
    <w:rsid w:val="006960B3"/>
    <w:rsid w:val="0069704E"/>
    <w:rsid w:val="006A1CB3"/>
    <w:rsid w:val="006A2A5C"/>
    <w:rsid w:val="006A313F"/>
    <w:rsid w:val="006A33A8"/>
    <w:rsid w:val="006A4927"/>
    <w:rsid w:val="006A4F92"/>
    <w:rsid w:val="006A54B7"/>
    <w:rsid w:val="006A7FF4"/>
    <w:rsid w:val="006B1EDC"/>
    <w:rsid w:val="006B47FF"/>
    <w:rsid w:val="006B5609"/>
    <w:rsid w:val="006B597C"/>
    <w:rsid w:val="006B5F82"/>
    <w:rsid w:val="006B71C5"/>
    <w:rsid w:val="006B77BC"/>
    <w:rsid w:val="006B7A42"/>
    <w:rsid w:val="006C0167"/>
    <w:rsid w:val="006C1577"/>
    <w:rsid w:val="006C19AC"/>
    <w:rsid w:val="006C4C72"/>
    <w:rsid w:val="006C623C"/>
    <w:rsid w:val="006C704E"/>
    <w:rsid w:val="006C7D9C"/>
    <w:rsid w:val="006D0CF9"/>
    <w:rsid w:val="006D2469"/>
    <w:rsid w:val="006D2B90"/>
    <w:rsid w:val="006D39CD"/>
    <w:rsid w:val="006D3D2A"/>
    <w:rsid w:val="006D3D94"/>
    <w:rsid w:val="006D69D7"/>
    <w:rsid w:val="006D7364"/>
    <w:rsid w:val="006D79CB"/>
    <w:rsid w:val="006D7E1F"/>
    <w:rsid w:val="006E0422"/>
    <w:rsid w:val="006E1BD6"/>
    <w:rsid w:val="006E3B25"/>
    <w:rsid w:val="006E3BD6"/>
    <w:rsid w:val="006E791A"/>
    <w:rsid w:val="006F0222"/>
    <w:rsid w:val="006F08E2"/>
    <w:rsid w:val="006F104D"/>
    <w:rsid w:val="006F188C"/>
    <w:rsid w:val="006F2FFD"/>
    <w:rsid w:val="006F320D"/>
    <w:rsid w:val="006F4A3F"/>
    <w:rsid w:val="006F5636"/>
    <w:rsid w:val="006F6A8A"/>
    <w:rsid w:val="00701830"/>
    <w:rsid w:val="00701E8F"/>
    <w:rsid w:val="00701F46"/>
    <w:rsid w:val="0070381D"/>
    <w:rsid w:val="0070390B"/>
    <w:rsid w:val="00703A3F"/>
    <w:rsid w:val="00704F0B"/>
    <w:rsid w:val="007051BD"/>
    <w:rsid w:val="00705F51"/>
    <w:rsid w:val="007071AE"/>
    <w:rsid w:val="0071109B"/>
    <w:rsid w:val="00712677"/>
    <w:rsid w:val="007146EC"/>
    <w:rsid w:val="00715072"/>
    <w:rsid w:val="00715DD3"/>
    <w:rsid w:val="00716976"/>
    <w:rsid w:val="00717A7E"/>
    <w:rsid w:val="00721CA1"/>
    <w:rsid w:val="0072225B"/>
    <w:rsid w:val="00724496"/>
    <w:rsid w:val="0072483A"/>
    <w:rsid w:val="007248BD"/>
    <w:rsid w:val="00725065"/>
    <w:rsid w:val="007250B7"/>
    <w:rsid w:val="00727C09"/>
    <w:rsid w:val="0073100E"/>
    <w:rsid w:val="007321D1"/>
    <w:rsid w:val="0073265F"/>
    <w:rsid w:val="00732ACF"/>
    <w:rsid w:val="00733119"/>
    <w:rsid w:val="00733F51"/>
    <w:rsid w:val="00734909"/>
    <w:rsid w:val="00736F37"/>
    <w:rsid w:val="00740DC6"/>
    <w:rsid w:val="00741582"/>
    <w:rsid w:val="00741588"/>
    <w:rsid w:val="0074291B"/>
    <w:rsid w:val="00743ACC"/>
    <w:rsid w:val="0074495F"/>
    <w:rsid w:val="00745098"/>
    <w:rsid w:val="007451E1"/>
    <w:rsid w:val="00745F48"/>
    <w:rsid w:val="00747D6B"/>
    <w:rsid w:val="0075091D"/>
    <w:rsid w:val="00750D2D"/>
    <w:rsid w:val="007510A3"/>
    <w:rsid w:val="00751386"/>
    <w:rsid w:val="0075194A"/>
    <w:rsid w:val="007540F6"/>
    <w:rsid w:val="00754380"/>
    <w:rsid w:val="00754BC0"/>
    <w:rsid w:val="00755AD0"/>
    <w:rsid w:val="007570B3"/>
    <w:rsid w:val="00763512"/>
    <w:rsid w:val="00763FFE"/>
    <w:rsid w:val="0076487B"/>
    <w:rsid w:val="00765C5B"/>
    <w:rsid w:val="00770191"/>
    <w:rsid w:val="007703C7"/>
    <w:rsid w:val="00772327"/>
    <w:rsid w:val="00772FC8"/>
    <w:rsid w:val="00773775"/>
    <w:rsid w:val="007745F5"/>
    <w:rsid w:val="0077587B"/>
    <w:rsid w:val="007761BD"/>
    <w:rsid w:val="00776308"/>
    <w:rsid w:val="00776474"/>
    <w:rsid w:val="00777452"/>
    <w:rsid w:val="0078010D"/>
    <w:rsid w:val="00781465"/>
    <w:rsid w:val="00781633"/>
    <w:rsid w:val="0078170E"/>
    <w:rsid w:val="00781AE5"/>
    <w:rsid w:val="007821E6"/>
    <w:rsid w:val="00782B9F"/>
    <w:rsid w:val="00784069"/>
    <w:rsid w:val="007850B0"/>
    <w:rsid w:val="007942BA"/>
    <w:rsid w:val="007947A1"/>
    <w:rsid w:val="00795EAB"/>
    <w:rsid w:val="00797F73"/>
    <w:rsid w:val="007A0854"/>
    <w:rsid w:val="007A145E"/>
    <w:rsid w:val="007A21BF"/>
    <w:rsid w:val="007A23E5"/>
    <w:rsid w:val="007A49D1"/>
    <w:rsid w:val="007A57F0"/>
    <w:rsid w:val="007A671E"/>
    <w:rsid w:val="007A761E"/>
    <w:rsid w:val="007A7874"/>
    <w:rsid w:val="007B0059"/>
    <w:rsid w:val="007B01FE"/>
    <w:rsid w:val="007B0648"/>
    <w:rsid w:val="007B0E10"/>
    <w:rsid w:val="007B2460"/>
    <w:rsid w:val="007B4D45"/>
    <w:rsid w:val="007B6945"/>
    <w:rsid w:val="007B6CCD"/>
    <w:rsid w:val="007C0F12"/>
    <w:rsid w:val="007C1791"/>
    <w:rsid w:val="007C2013"/>
    <w:rsid w:val="007C3BA8"/>
    <w:rsid w:val="007D0914"/>
    <w:rsid w:val="007D1F71"/>
    <w:rsid w:val="007D2B17"/>
    <w:rsid w:val="007D2C5E"/>
    <w:rsid w:val="007D3222"/>
    <w:rsid w:val="007D47C7"/>
    <w:rsid w:val="007D5E37"/>
    <w:rsid w:val="007D6629"/>
    <w:rsid w:val="007E005C"/>
    <w:rsid w:val="007E09A7"/>
    <w:rsid w:val="007E0E79"/>
    <w:rsid w:val="007E3FF7"/>
    <w:rsid w:val="007E4816"/>
    <w:rsid w:val="007E5740"/>
    <w:rsid w:val="007F05D5"/>
    <w:rsid w:val="007F1205"/>
    <w:rsid w:val="007F266F"/>
    <w:rsid w:val="007F4CA1"/>
    <w:rsid w:val="007F4DBE"/>
    <w:rsid w:val="007F51F2"/>
    <w:rsid w:val="007F5403"/>
    <w:rsid w:val="007F57FF"/>
    <w:rsid w:val="007F65F4"/>
    <w:rsid w:val="007F6707"/>
    <w:rsid w:val="008009ED"/>
    <w:rsid w:val="00800A0F"/>
    <w:rsid w:val="00801207"/>
    <w:rsid w:val="00801CBD"/>
    <w:rsid w:val="00802456"/>
    <w:rsid w:val="00804540"/>
    <w:rsid w:val="00805558"/>
    <w:rsid w:val="008055D6"/>
    <w:rsid w:val="008067CB"/>
    <w:rsid w:val="0080688D"/>
    <w:rsid w:val="00813042"/>
    <w:rsid w:val="00814116"/>
    <w:rsid w:val="0082076C"/>
    <w:rsid w:val="00821696"/>
    <w:rsid w:val="00823391"/>
    <w:rsid w:val="00823D10"/>
    <w:rsid w:val="00825B6B"/>
    <w:rsid w:val="008265E8"/>
    <w:rsid w:val="00826DC4"/>
    <w:rsid w:val="008303E2"/>
    <w:rsid w:val="00831AA2"/>
    <w:rsid w:val="00832661"/>
    <w:rsid w:val="00832D0B"/>
    <w:rsid w:val="008341FF"/>
    <w:rsid w:val="00835015"/>
    <w:rsid w:val="00836E31"/>
    <w:rsid w:val="00837292"/>
    <w:rsid w:val="00840828"/>
    <w:rsid w:val="00840917"/>
    <w:rsid w:val="00840D12"/>
    <w:rsid w:val="00842FAE"/>
    <w:rsid w:val="0084301F"/>
    <w:rsid w:val="00843345"/>
    <w:rsid w:val="00843B75"/>
    <w:rsid w:val="00843DC0"/>
    <w:rsid w:val="00843DF8"/>
    <w:rsid w:val="00844B0F"/>
    <w:rsid w:val="008456E5"/>
    <w:rsid w:val="00850270"/>
    <w:rsid w:val="00850594"/>
    <w:rsid w:val="008525E3"/>
    <w:rsid w:val="00852871"/>
    <w:rsid w:val="00852E02"/>
    <w:rsid w:val="0085388B"/>
    <w:rsid w:val="008544A2"/>
    <w:rsid w:val="00854927"/>
    <w:rsid w:val="00854C37"/>
    <w:rsid w:val="00855C6C"/>
    <w:rsid w:val="00855FC6"/>
    <w:rsid w:val="0085657F"/>
    <w:rsid w:val="00856AAC"/>
    <w:rsid w:val="008577A1"/>
    <w:rsid w:val="00860844"/>
    <w:rsid w:val="008621C9"/>
    <w:rsid w:val="00862BD5"/>
    <w:rsid w:val="00862EC4"/>
    <w:rsid w:val="00865045"/>
    <w:rsid w:val="00866292"/>
    <w:rsid w:val="008719D7"/>
    <w:rsid w:val="00873087"/>
    <w:rsid w:val="00873CDA"/>
    <w:rsid w:val="00874894"/>
    <w:rsid w:val="00874E6E"/>
    <w:rsid w:val="00875ED0"/>
    <w:rsid w:val="00876E59"/>
    <w:rsid w:val="00877E69"/>
    <w:rsid w:val="0088048E"/>
    <w:rsid w:val="00880DB9"/>
    <w:rsid w:val="00881278"/>
    <w:rsid w:val="0088138B"/>
    <w:rsid w:val="00881427"/>
    <w:rsid w:val="008825E0"/>
    <w:rsid w:val="0088397D"/>
    <w:rsid w:val="00885062"/>
    <w:rsid w:val="008852EE"/>
    <w:rsid w:val="00885319"/>
    <w:rsid w:val="00886F37"/>
    <w:rsid w:val="008905E9"/>
    <w:rsid w:val="008918F2"/>
    <w:rsid w:val="00892663"/>
    <w:rsid w:val="00894BF4"/>
    <w:rsid w:val="008951F3"/>
    <w:rsid w:val="0089611E"/>
    <w:rsid w:val="0089643A"/>
    <w:rsid w:val="008A211E"/>
    <w:rsid w:val="008A2BFA"/>
    <w:rsid w:val="008A4AFB"/>
    <w:rsid w:val="008A7CE9"/>
    <w:rsid w:val="008A7D36"/>
    <w:rsid w:val="008A7FF0"/>
    <w:rsid w:val="008B2268"/>
    <w:rsid w:val="008B2D38"/>
    <w:rsid w:val="008B3CEE"/>
    <w:rsid w:val="008B5C6C"/>
    <w:rsid w:val="008B5EC1"/>
    <w:rsid w:val="008B62FA"/>
    <w:rsid w:val="008B65E0"/>
    <w:rsid w:val="008B72CA"/>
    <w:rsid w:val="008B7476"/>
    <w:rsid w:val="008B7697"/>
    <w:rsid w:val="008C0713"/>
    <w:rsid w:val="008C0A8E"/>
    <w:rsid w:val="008C729C"/>
    <w:rsid w:val="008D02AF"/>
    <w:rsid w:val="008D0346"/>
    <w:rsid w:val="008D0490"/>
    <w:rsid w:val="008D2CB7"/>
    <w:rsid w:val="008D3557"/>
    <w:rsid w:val="008D441A"/>
    <w:rsid w:val="008D4ECF"/>
    <w:rsid w:val="008D57AD"/>
    <w:rsid w:val="008D5C78"/>
    <w:rsid w:val="008E33D9"/>
    <w:rsid w:val="008E3D79"/>
    <w:rsid w:val="008E4132"/>
    <w:rsid w:val="008E4F95"/>
    <w:rsid w:val="008E6C13"/>
    <w:rsid w:val="008E6CA5"/>
    <w:rsid w:val="008F03EA"/>
    <w:rsid w:val="008F26C6"/>
    <w:rsid w:val="008F41F7"/>
    <w:rsid w:val="008F4570"/>
    <w:rsid w:val="008F4633"/>
    <w:rsid w:val="008F4F33"/>
    <w:rsid w:val="008F502E"/>
    <w:rsid w:val="008F5B85"/>
    <w:rsid w:val="008F6A49"/>
    <w:rsid w:val="008F6E0A"/>
    <w:rsid w:val="008F7C24"/>
    <w:rsid w:val="00900620"/>
    <w:rsid w:val="00900F28"/>
    <w:rsid w:val="0090207B"/>
    <w:rsid w:val="00902AC3"/>
    <w:rsid w:val="009031B2"/>
    <w:rsid w:val="00903F4E"/>
    <w:rsid w:val="009047FC"/>
    <w:rsid w:val="009050CB"/>
    <w:rsid w:val="0090723D"/>
    <w:rsid w:val="00907472"/>
    <w:rsid w:val="00914031"/>
    <w:rsid w:val="009147A4"/>
    <w:rsid w:val="00915D25"/>
    <w:rsid w:val="009168D0"/>
    <w:rsid w:val="009174F2"/>
    <w:rsid w:val="0091788F"/>
    <w:rsid w:val="00917A99"/>
    <w:rsid w:val="00920D8A"/>
    <w:rsid w:val="00920DF9"/>
    <w:rsid w:val="00922BCE"/>
    <w:rsid w:val="00924280"/>
    <w:rsid w:val="009245A2"/>
    <w:rsid w:val="0092477A"/>
    <w:rsid w:val="00926844"/>
    <w:rsid w:val="00926F06"/>
    <w:rsid w:val="00930E71"/>
    <w:rsid w:val="00932933"/>
    <w:rsid w:val="00933124"/>
    <w:rsid w:val="00933159"/>
    <w:rsid w:val="009332E9"/>
    <w:rsid w:val="00934900"/>
    <w:rsid w:val="00935428"/>
    <w:rsid w:val="00936C25"/>
    <w:rsid w:val="0093720D"/>
    <w:rsid w:val="00937DA0"/>
    <w:rsid w:val="00940C1B"/>
    <w:rsid w:val="00941208"/>
    <w:rsid w:val="009417E5"/>
    <w:rsid w:val="0094359A"/>
    <w:rsid w:val="009437F4"/>
    <w:rsid w:val="0094393E"/>
    <w:rsid w:val="009441AF"/>
    <w:rsid w:val="009442E3"/>
    <w:rsid w:val="00944B68"/>
    <w:rsid w:val="00944F66"/>
    <w:rsid w:val="009456C3"/>
    <w:rsid w:val="009458FF"/>
    <w:rsid w:val="00947592"/>
    <w:rsid w:val="0095074D"/>
    <w:rsid w:val="00951216"/>
    <w:rsid w:val="0095369A"/>
    <w:rsid w:val="009546CA"/>
    <w:rsid w:val="009559C7"/>
    <w:rsid w:val="00956556"/>
    <w:rsid w:val="00956A64"/>
    <w:rsid w:val="00956DF3"/>
    <w:rsid w:val="009617D5"/>
    <w:rsid w:val="00962859"/>
    <w:rsid w:val="00962A12"/>
    <w:rsid w:val="0096598B"/>
    <w:rsid w:val="00965DCB"/>
    <w:rsid w:val="00967859"/>
    <w:rsid w:val="00967E2A"/>
    <w:rsid w:val="009715BE"/>
    <w:rsid w:val="00973337"/>
    <w:rsid w:val="009741D3"/>
    <w:rsid w:val="009754E6"/>
    <w:rsid w:val="0097641C"/>
    <w:rsid w:val="00976459"/>
    <w:rsid w:val="009778EF"/>
    <w:rsid w:val="009805AA"/>
    <w:rsid w:val="00981E3B"/>
    <w:rsid w:val="00986F17"/>
    <w:rsid w:val="00987AF5"/>
    <w:rsid w:val="00987D5A"/>
    <w:rsid w:val="00987FB3"/>
    <w:rsid w:val="00991773"/>
    <w:rsid w:val="00991B05"/>
    <w:rsid w:val="009932A2"/>
    <w:rsid w:val="009953BB"/>
    <w:rsid w:val="0099549C"/>
    <w:rsid w:val="00996885"/>
    <w:rsid w:val="009A329E"/>
    <w:rsid w:val="009A5CD3"/>
    <w:rsid w:val="009A77DC"/>
    <w:rsid w:val="009A7B8D"/>
    <w:rsid w:val="009B3C57"/>
    <w:rsid w:val="009B6082"/>
    <w:rsid w:val="009B7E83"/>
    <w:rsid w:val="009B7F8B"/>
    <w:rsid w:val="009C0604"/>
    <w:rsid w:val="009C10CB"/>
    <w:rsid w:val="009C123F"/>
    <w:rsid w:val="009C193B"/>
    <w:rsid w:val="009C1F07"/>
    <w:rsid w:val="009C24C6"/>
    <w:rsid w:val="009C3887"/>
    <w:rsid w:val="009C4BB0"/>
    <w:rsid w:val="009C5C8D"/>
    <w:rsid w:val="009C7156"/>
    <w:rsid w:val="009D0546"/>
    <w:rsid w:val="009D1920"/>
    <w:rsid w:val="009D2C13"/>
    <w:rsid w:val="009D4B4B"/>
    <w:rsid w:val="009D515C"/>
    <w:rsid w:val="009D5A3F"/>
    <w:rsid w:val="009D5D40"/>
    <w:rsid w:val="009D6BC8"/>
    <w:rsid w:val="009D6FE4"/>
    <w:rsid w:val="009E12FF"/>
    <w:rsid w:val="009E20B2"/>
    <w:rsid w:val="009E35EE"/>
    <w:rsid w:val="009E362D"/>
    <w:rsid w:val="009E4189"/>
    <w:rsid w:val="009E7B43"/>
    <w:rsid w:val="009E7EEF"/>
    <w:rsid w:val="009F0D29"/>
    <w:rsid w:val="009F1704"/>
    <w:rsid w:val="009F43C5"/>
    <w:rsid w:val="009F67FA"/>
    <w:rsid w:val="00A01CF0"/>
    <w:rsid w:val="00A023F7"/>
    <w:rsid w:val="00A02CBB"/>
    <w:rsid w:val="00A03AA8"/>
    <w:rsid w:val="00A03DB8"/>
    <w:rsid w:val="00A05007"/>
    <w:rsid w:val="00A05BF5"/>
    <w:rsid w:val="00A05E53"/>
    <w:rsid w:val="00A070C0"/>
    <w:rsid w:val="00A10880"/>
    <w:rsid w:val="00A10951"/>
    <w:rsid w:val="00A1217E"/>
    <w:rsid w:val="00A12274"/>
    <w:rsid w:val="00A12426"/>
    <w:rsid w:val="00A12A44"/>
    <w:rsid w:val="00A130FA"/>
    <w:rsid w:val="00A1340F"/>
    <w:rsid w:val="00A13C16"/>
    <w:rsid w:val="00A13C30"/>
    <w:rsid w:val="00A14FE1"/>
    <w:rsid w:val="00A1707E"/>
    <w:rsid w:val="00A203FD"/>
    <w:rsid w:val="00A21C4F"/>
    <w:rsid w:val="00A21D72"/>
    <w:rsid w:val="00A22026"/>
    <w:rsid w:val="00A233AF"/>
    <w:rsid w:val="00A235D4"/>
    <w:rsid w:val="00A24C7F"/>
    <w:rsid w:val="00A261C7"/>
    <w:rsid w:val="00A264C0"/>
    <w:rsid w:val="00A348BD"/>
    <w:rsid w:val="00A3637D"/>
    <w:rsid w:val="00A36F2F"/>
    <w:rsid w:val="00A37533"/>
    <w:rsid w:val="00A414EC"/>
    <w:rsid w:val="00A4335D"/>
    <w:rsid w:val="00A4629E"/>
    <w:rsid w:val="00A46D27"/>
    <w:rsid w:val="00A50FA5"/>
    <w:rsid w:val="00A51078"/>
    <w:rsid w:val="00A56391"/>
    <w:rsid w:val="00A564A1"/>
    <w:rsid w:val="00A56D9A"/>
    <w:rsid w:val="00A57233"/>
    <w:rsid w:val="00A57730"/>
    <w:rsid w:val="00A6174C"/>
    <w:rsid w:val="00A61DFB"/>
    <w:rsid w:val="00A621A2"/>
    <w:rsid w:val="00A64140"/>
    <w:rsid w:val="00A66148"/>
    <w:rsid w:val="00A66836"/>
    <w:rsid w:val="00A67E3F"/>
    <w:rsid w:val="00A704FE"/>
    <w:rsid w:val="00A70648"/>
    <w:rsid w:val="00A71A47"/>
    <w:rsid w:val="00A71E52"/>
    <w:rsid w:val="00A725D4"/>
    <w:rsid w:val="00A73003"/>
    <w:rsid w:val="00A73243"/>
    <w:rsid w:val="00A751EA"/>
    <w:rsid w:val="00A75639"/>
    <w:rsid w:val="00A760D8"/>
    <w:rsid w:val="00A77633"/>
    <w:rsid w:val="00A811FE"/>
    <w:rsid w:val="00A81B89"/>
    <w:rsid w:val="00A8501A"/>
    <w:rsid w:val="00A86928"/>
    <w:rsid w:val="00A87357"/>
    <w:rsid w:val="00A87ACA"/>
    <w:rsid w:val="00A900F1"/>
    <w:rsid w:val="00A90E33"/>
    <w:rsid w:val="00A9286F"/>
    <w:rsid w:val="00A9297C"/>
    <w:rsid w:val="00A933C6"/>
    <w:rsid w:val="00A939A3"/>
    <w:rsid w:val="00A93D83"/>
    <w:rsid w:val="00A94147"/>
    <w:rsid w:val="00A9581E"/>
    <w:rsid w:val="00A95CA3"/>
    <w:rsid w:val="00A97C02"/>
    <w:rsid w:val="00AA05E7"/>
    <w:rsid w:val="00AA309B"/>
    <w:rsid w:val="00AA3824"/>
    <w:rsid w:val="00AA5CF9"/>
    <w:rsid w:val="00AA6B4F"/>
    <w:rsid w:val="00AA7930"/>
    <w:rsid w:val="00AB17DF"/>
    <w:rsid w:val="00AB2EC4"/>
    <w:rsid w:val="00AB3B01"/>
    <w:rsid w:val="00AB3CC4"/>
    <w:rsid w:val="00AB3FF4"/>
    <w:rsid w:val="00AB45F3"/>
    <w:rsid w:val="00AB5328"/>
    <w:rsid w:val="00AB64B3"/>
    <w:rsid w:val="00AC0332"/>
    <w:rsid w:val="00AC0539"/>
    <w:rsid w:val="00AC2A48"/>
    <w:rsid w:val="00AC3AD8"/>
    <w:rsid w:val="00AC4A05"/>
    <w:rsid w:val="00AC6B0D"/>
    <w:rsid w:val="00AC7BE7"/>
    <w:rsid w:val="00AC7D44"/>
    <w:rsid w:val="00AD0278"/>
    <w:rsid w:val="00AD07E0"/>
    <w:rsid w:val="00AD0B79"/>
    <w:rsid w:val="00AD1B5C"/>
    <w:rsid w:val="00AD497E"/>
    <w:rsid w:val="00AD4D74"/>
    <w:rsid w:val="00AD54CB"/>
    <w:rsid w:val="00AD7439"/>
    <w:rsid w:val="00AD7D24"/>
    <w:rsid w:val="00AD7D40"/>
    <w:rsid w:val="00AE003B"/>
    <w:rsid w:val="00AE040F"/>
    <w:rsid w:val="00AE059C"/>
    <w:rsid w:val="00AE31B3"/>
    <w:rsid w:val="00AE340D"/>
    <w:rsid w:val="00AE741D"/>
    <w:rsid w:val="00AF11D9"/>
    <w:rsid w:val="00AF20F4"/>
    <w:rsid w:val="00AF268B"/>
    <w:rsid w:val="00AF3342"/>
    <w:rsid w:val="00AF4F74"/>
    <w:rsid w:val="00AF6F54"/>
    <w:rsid w:val="00AF7439"/>
    <w:rsid w:val="00AF74C3"/>
    <w:rsid w:val="00AF792A"/>
    <w:rsid w:val="00B00A3E"/>
    <w:rsid w:val="00B020BB"/>
    <w:rsid w:val="00B036CE"/>
    <w:rsid w:val="00B0381F"/>
    <w:rsid w:val="00B03ECB"/>
    <w:rsid w:val="00B053D0"/>
    <w:rsid w:val="00B06A81"/>
    <w:rsid w:val="00B10B49"/>
    <w:rsid w:val="00B11324"/>
    <w:rsid w:val="00B11EFB"/>
    <w:rsid w:val="00B12150"/>
    <w:rsid w:val="00B12544"/>
    <w:rsid w:val="00B12945"/>
    <w:rsid w:val="00B143C9"/>
    <w:rsid w:val="00B14D82"/>
    <w:rsid w:val="00B1715D"/>
    <w:rsid w:val="00B1746B"/>
    <w:rsid w:val="00B20E4B"/>
    <w:rsid w:val="00B21A18"/>
    <w:rsid w:val="00B22C4E"/>
    <w:rsid w:val="00B22EF5"/>
    <w:rsid w:val="00B238FE"/>
    <w:rsid w:val="00B23A2A"/>
    <w:rsid w:val="00B243CB"/>
    <w:rsid w:val="00B244DC"/>
    <w:rsid w:val="00B246E9"/>
    <w:rsid w:val="00B2527E"/>
    <w:rsid w:val="00B27068"/>
    <w:rsid w:val="00B274DB"/>
    <w:rsid w:val="00B27DD2"/>
    <w:rsid w:val="00B32061"/>
    <w:rsid w:val="00B328A0"/>
    <w:rsid w:val="00B34EDA"/>
    <w:rsid w:val="00B36611"/>
    <w:rsid w:val="00B36742"/>
    <w:rsid w:val="00B378AA"/>
    <w:rsid w:val="00B40C46"/>
    <w:rsid w:val="00B40C8D"/>
    <w:rsid w:val="00B40FCC"/>
    <w:rsid w:val="00B41887"/>
    <w:rsid w:val="00B43C9A"/>
    <w:rsid w:val="00B46149"/>
    <w:rsid w:val="00B475AA"/>
    <w:rsid w:val="00B47B57"/>
    <w:rsid w:val="00B47CC4"/>
    <w:rsid w:val="00B50739"/>
    <w:rsid w:val="00B51072"/>
    <w:rsid w:val="00B53370"/>
    <w:rsid w:val="00B5464F"/>
    <w:rsid w:val="00B56190"/>
    <w:rsid w:val="00B57443"/>
    <w:rsid w:val="00B576FC"/>
    <w:rsid w:val="00B57B43"/>
    <w:rsid w:val="00B608B2"/>
    <w:rsid w:val="00B6199D"/>
    <w:rsid w:val="00B61A56"/>
    <w:rsid w:val="00B61B55"/>
    <w:rsid w:val="00B61BAA"/>
    <w:rsid w:val="00B6295B"/>
    <w:rsid w:val="00B63689"/>
    <w:rsid w:val="00B63CF5"/>
    <w:rsid w:val="00B64292"/>
    <w:rsid w:val="00B6642F"/>
    <w:rsid w:val="00B6690C"/>
    <w:rsid w:val="00B66A07"/>
    <w:rsid w:val="00B66E2E"/>
    <w:rsid w:val="00B66F3B"/>
    <w:rsid w:val="00B708C5"/>
    <w:rsid w:val="00B7201F"/>
    <w:rsid w:val="00B73173"/>
    <w:rsid w:val="00B733A0"/>
    <w:rsid w:val="00B74A4D"/>
    <w:rsid w:val="00B807D1"/>
    <w:rsid w:val="00B80A3F"/>
    <w:rsid w:val="00B80CAB"/>
    <w:rsid w:val="00B8309E"/>
    <w:rsid w:val="00B83A65"/>
    <w:rsid w:val="00B87086"/>
    <w:rsid w:val="00B87FE9"/>
    <w:rsid w:val="00B90124"/>
    <w:rsid w:val="00B90BF9"/>
    <w:rsid w:val="00B90EC4"/>
    <w:rsid w:val="00B91952"/>
    <w:rsid w:val="00B9199F"/>
    <w:rsid w:val="00B954EC"/>
    <w:rsid w:val="00B96DBA"/>
    <w:rsid w:val="00B96DDD"/>
    <w:rsid w:val="00B97150"/>
    <w:rsid w:val="00BA0127"/>
    <w:rsid w:val="00BA0128"/>
    <w:rsid w:val="00BA0247"/>
    <w:rsid w:val="00BA07C4"/>
    <w:rsid w:val="00BA451E"/>
    <w:rsid w:val="00BA4DCA"/>
    <w:rsid w:val="00BA6036"/>
    <w:rsid w:val="00BB0936"/>
    <w:rsid w:val="00BB0CF8"/>
    <w:rsid w:val="00BB3D3C"/>
    <w:rsid w:val="00BB58C3"/>
    <w:rsid w:val="00BC0A7C"/>
    <w:rsid w:val="00BC0E1B"/>
    <w:rsid w:val="00BC130B"/>
    <w:rsid w:val="00BC15BF"/>
    <w:rsid w:val="00BC18CA"/>
    <w:rsid w:val="00BC27B5"/>
    <w:rsid w:val="00BC598C"/>
    <w:rsid w:val="00BC683E"/>
    <w:rsid w:val="00BD2428"/>
    <w:rsid w:val="00BD2596"/>
    <w:rsid w:val="00BD3177"/>
    <w:rsid w:val="00BD4167"/>
    <w:rsid w:val="00BD5EEA"/>
    <w:rsid w:val="00BD6195"/>
    <w:rsid w:val="00BE0040"/>
    <w:rsid w:val="00BE0BBE"/>
    <w:rsid w:val="00BE20C5"/>
    <w:rsid w:val="00BE307C"/>
    <w:rsid w:val="00BE3123"/>
    <w:rsid w:val="00BE3B27"/>
    <w:rsid w:val="00BE3EA9"/>
    <w:rsid w:val="00BE45FA"/>
    <w:rsid w:val="00BE5514"/>
    <w:rsid w:val="00BE5B32"/>
    <w:rsid w:val="00BE6339"/>
    <w:rsid w:val="00BE64FF"/>
    <w:rsid w:val="00BE674C"/>
    <w:rsid w:val="00BE782C"/>
    <w:rsid w:val="00BE799C"/>
    <w:rsid w:val="00BE7C7E"/>
    <w:rsid w:val="00BF287B"/>
    <w:rsid w:val="00BF36B5"/>
    <w:rsid w:val="00BF59A5"/>
    <w:rsid w:val="00BF5DC8"/>
    <w:rsid w:val="00BF6049"/>
    <w:rsid w:val="00BF6488"/>
    <w:rsid w:val="00BF765D"/>
    <w:rsid w:val="00BF7FB4"/>
    <w:rsid w:val="00C00DF2"/>
    <w:rsid w:val="00C01787"/>
    <w:rsid w:val="00C028E2"/>
    <w:rsid w:val="00C02FE6"/>
    <w:rsid w:val="00C03990"/>
    <w:rsid w:val="00C03BF1"/>
    <w:rsid w:val="00C045FA"/>
    <w:rsid w:val="00C05C3B"/>
    <w:rsid w:val="00C066C3"/>
    <w:rsid w:val="00C0690E"/>
    <w:rsid w:val="00C070D6"/>
    <w:rsid w:val="00C0793E"/>
    <w:rsid w:val="00C126DB"/>
    <w:rsid w:val="00C13816"/>
    <w:rsid w:val="00C16C88"/>
    <w:rsid w:val="00C17760"/>
    <w:rsid w:val="00C20610"/>
    <w:rsid w:val="00C21EAE"/>
    <w:rsid w:val="00C22202"/>
    <w:rsid w:val="00C22274"/>
    <w:rsid w:val="00C22868"/>
    <w:rsid w:val="00C22888"/>
    <w:rsid w:val="00C22D33"/>
    <w:rsid w:val="00C23A8A"/>
    <w:rsid w:val="00C24226"/>
    <w:rsid w:val="00C24C10"/>
    <w:rsid w:val="00C26132"/>
    <w:rsid w:val="00C269ED"/>
    <w:rsid w:val="00C27109"/>
    <w:rsid w:val="00C277BE"/>
    <w:rsid w:val="00C30B34"/>
    <w:rsid w:val="00C30B88"/>
    <w:rsid w:val="00C31FFF"/>
    <w:rsid w:val="00C33043"/>
    <w:rsid w:val="00C33777"/>
    <w:rsid w:val="00C33E59"/>
    <w:rsid w:val="00C3426E"/>
    <w:rsid w:val="00C351B6"/>
    <w:rsid w:val="00C37095"/>
    <w:rsid w:val="00C37116"/>
    <w:rsid w:val="00C40060"/>
    <w:rsid w:val="00C401CB"/>
    <w:rsid w:val="00C40358"/>
    <w:rsid w:val="00C41324"/>
    <w:rsid w:val="00C4182D"/>
    <w:rsid w:val="00C45690"/>
    <w:rsid w:val="00C47915"/>
    <w:rsid w:val="00C5133F"/>
    <w:rsid w:val="00C53DEA"/>
    <w:rsid w:val="00C54D28"/>
    <w:rsid w:val="00C55989"/>
    <w:rsid w:val="00C57BD4"/>
    <w:rsid w:val="00C57D85"/>
    <w:rsid w:val="00C61040"/>
    <w:rsid w:val="00C61DE8"/>
    <w:rsid w:val="00C6230C"/>
    <w:rsid w:val="00C62EB6"/>
    <w:rsid w:val="00C6365A"/>
    <w:rsid w:val="00C661CD"/>
    <w:rsid w:val="00C66524"/>
    <w:rsid w:val="00C666E2"/>
    <w:rsid w:val="00C67591"/>
    <w:rsid w:val="00C703DF"/>
    <w:rsid w:val="00C72012"/>
    <w:rsid w:val="00C7412E"/>
    <w:rsid w:val="00C74FDD"/>
    <w:rsid w:val="00C756E0"/>
    <w:rsid w:val="00C75BDD"/>
    <w:rsid w:val="00C75E8B"/>
    <w:rsid w:val="00C812AE"/>
    <w:rsid w:val="00C82206"/>
    <w:rsid w:val="00C827DB"/>
    <w:rsid w:val="00C84BB6"/>
    <w:rsid w:val="00C8584E"/>
    <w:rsid w:val="00C858CA"/>
    <w:rsid w:val="00C86155"/>
    <w:rsid w:val="00C86818"/>
    <w:rsid w:val="00C86BA7"/>
    <w:rsid w:val="00C870F6"/>
    <w:rsid w:val="00C90804"/>
    <w:rsid w:val="00C92663"/>
    <w:rsid w:val="00C93398"/>
    <w:rsid w:val="00C93431"/>
    <w:rsid w:val="00C942D0"/>
    <w:rsid w:val="00C95638"/>
    <w:rsid w:val="00C95669"/>
    <w:rsid w:val="00C95CFE"/>
    <w:rsid w:val="00C95D3F"/>
    <w:rsid w:val="00C9621F"/>
    <w:rsid w:val="00C967E4"/>
    <w:rsid w:val="00C96CE4"/>
    <w:rsid w:val="00C974D2"/>
    <w:rsid w:val="00CA01A6"/>
    <w:rsid w:val="00CA1996"/>
    <w:rsid w:val="00CA29C3"/>
    <w:rsid w:val="00CA2F43"/>
    <w:rsid w:val="00CA49CD"/>
    <w:rsid w:val="00CA4C7A"/>
    <w:rsid w:val="00CA5FF6"/>
    <w:rsid w:val="00CA605B"/>
    <w:rsid w:val="00CA7097"/>
    <w:rsid w:val="00CA736B"/>
    <w:rsid w:val="00CB0585"/>
    <w:rsid w:val="00CB102D"/>
    <w:rsid w:val="00CB3798"/>
    <w:rsid w:val="00CB41E5"/>
    <w:rsid w:val="00CC1BEC"/>
    <w:rsid w:val="00CC2225"/>
    <w:rsid w:val="00CC2CDA"/>
    <w:rsid w:val="00CC3DBC"/>
    <w:rsid w:val="00CC49A7"/>
    <w:rsid w:val="00CC55C0"/>
    <w:rsid w:val="00CC6AF1"/>
    <w:rsid w:val="00CD048D"/>
    <w:rsid w:val="00CD0906"/>
    <w:rsid w:val="00CD0CC5"/>
    <w:rsid w:val="00CD24F1"/>
    <w:rsid w:val="00CD3195"/>
    <w:rsid w:val="00CD36A4"/>
    <w:rsid w:val="00CD36F7"/>
    <w:rsid w:val="00CD4C93"/>
    <w:rsid w:val="00CD5464"/>
    <w:rsid w:val="00CD5B8F"/>
    <w:rsid w:val="00CD5C2A"/>
    <w:rsid w:val="00CD63BC"/>
    <w:rsid w:val="00CD7EF1"/>
    <w:rsid w:val="00CE0973"/>
    <w:rsid w:val="00CE1CD6"/>
    <w:rsid w:val="00CE2691"/>
    <w:rsid w:val="00CE5787"/>
    <w:rsid w:val="00CE7C3E"/>
    <w:rsid w:val="00CF06B6"/>
    <w:rsid w:val="00CF16A8"/>
    <w:rsid w:val="00CF2068"/>
    <w:rsid w:val="00CF2CD8"/>
    <w:rsid w:val="00CF53D8"/>
    <w:rsid w:val="00CF5679"/>
    <w:rsid w:val="00CF58BB"/>
    <w:rsid w:val="00CF6026"/>
    <w:rsid w:val="00D04933"/>
    <w:rsid w:val="00D04CCA"/>
    <w:rsid w:val="00D04F0E"/>
    <w:rsid w:val="00D062F5"/>
    <w:rsid w:val="00D071A8"/>
    <w:rsid w:val="00D1178A"/>
    <w:rsid w:val="00D11D4C"/>
    <w:rsid w:val="00D12A67"/>
    <w:rsid w:val="00D13202"/>
    <w:rsid w:val="00D1374E"/>
    <w:rsid w:val="00D13D91"/>
    <w:rsid w:val="00D13FA7"/>
    <w:rsid w:val="00D159AE"/>
    <w:rsid w:val="00D15BDB"/>
    <w:rsid w:val="00D17668"/>
    <w:rsid w:val="00D179C6"/>
    <w:rsid w:val="00D20027"/>
    <w:rsid w:val="00D20569"/>
    <w:rsid w:val="00D20CFE"/>
    <w:rsid w:val="00D21563"/>
    <w:rsid w:val="00D21887"/>
    <w:rsid w:val="00D21C14"/>
    <w:rsid w:val="00D22183"/>
    <w:rsid w:val="00D2222B"/>
    <w:rsid w:val="00D228FA"/>
    <w:rsid w:val="00D2423C"/>
    <w:rsid w:val="00D24C2F"/>
    <w:rsid w:val="00D269F8"/>
    <w:rsid w:val="00D26AD3"/>
    <w:rsid w:val="00D272A0"/>
    <w:rsid w:val="00D3121D"/>
    <w:rsid w:val="00D318B8"/>
    <w:rsid w:val="00D33838"/>
    <w:rsid w:val="00D34CAD"/>
    <w:rsid w:val="00D3546D"/>
    <w:rsid w:val="00D3598E"/>
    <w:rsid w:val="00D35B9E"/>
    <w:rsid w:val="00D36455"/>
    <w:rsid w:val="00D36CBD"/>
    <w:rsid w:val="00D37665"/>
    <w:rsid w:val="00D41312"/>
    <w:rsid w:val="00D449D2"/>
    <w:rsid w:val="00D44A59"/>
    <w:rsid w:val="00D44EF3"/>
    <w:rsid w:val="00D4549D"/>
    <w:rsid w:val="00D4574D"/>
    <w:rsid w:val="00D47E7E"/>
    <w:rsid w:val="00D47F72"/>
    <w:rsid w:val="00D521D4"/>
    <w:rsid w:val="00D5502E"/>
    <w:rsid w:val="00D55B3F"/>
    <w:rsid w:val="00D57EB4"/>
    <w:rsid w:val="00D60AB9"/>
    <w:rsid w:val="00D60EF7"/>
    <w:rsid w:val="00D616DC"/>
    <w:rsid w:val="00D62635"/>
    <w:rsid w:val="00D6351C"/>
    <w:rsid w:val="00D645C5"/>
    <w:rsid w:val="00D66D92"/>
    <w:rsid w:val="00D67086"/>
    <w:rsid w:val="00D70023"/>
    <w:rsid w:val="00D714C0"/>
    <w:rsid w:val="00D71EE3"/>
    <w:rsid w:val="00D72FCC"/>
    <w:rsid w:val="00D733AF"/>
    <w:rsid w:val="00D73BA3"/>
    <w:rsid w:val="00D74FD8"/>
    <w:rsid w:val="00D7624F"/>
    <w:rsid w:val="00D7663A"/>
    <w:rsid w:val="00D76DF6"/>
    <w:rsid w:val="00D77672"/>
    <w:rsid w:val="00D77D4B"/>
    <w:rsid w:val="00D81311"/>
    <w:rsid w:val="00D81E81"/>
    <w:rsid w:val="00D83950"/>
    <w:rsid w:val="00D85D0D"/>
    <w:rsid w:val="00D865EB"/>
    <w:rsid w:val="00D86922"/>
    <w:rsid w:val="00D87B30"/>
    <w:rsid w:val="00D87FC4"/>
    <w:rsid w:val="00D9053F"/>
    <w:rsid w:val="00D908CF"/>
    <w:rsid w:val="00D9218E"/>
    <w:rsid w:val="00D944B6"/>
    <w:rsid w:val="00D94711"/>
    <w:rsid w:val="00D95252"/>
    <w:rsid w:val="00D9624C"/>
    <w:rsid w:val="00D9644E"/>
    <w:rsid w:val="00D965B5"/>
    <w:rsid w:val="00D966A2"/>
    <w:rsid w:val="00D971DF"/>
    <w:rsid w:val="00D97624"/>
    <w:rsid w:val="00D97BC9"/>
    <w:rsid w:val="00DA0B95"/>
    <w:rsid w:val="00DA1196"/>
    <w:rsid w:val="00DA12D8"/>
    <w:rsid w:val="00DA1741"/>
    <w:rsid w:val="00DA232E"/>
    <w:rsid w:val="00DA4C61"/>
    <w:rsid w:val="00DA617C"/>
    <w:rsid w:val="00DA69CD"/>
    <w:rsid w:val="00DA7956"/>
    <w:rsid w:val="00DB01C0"/>
    <w:rsid w:val="00DB059C"/>
    <w:rsid w:val="00DB0A31"/>
    <w:rsid w:val="00DB0D30"/>
    <w:rsid w:val="00DB1652"/>
    <w:rsid w:val="00DB19F3"/>
    <w:rsid w:val="00DB2733"/>
    <w:rsid w:val="00DB2B9D"/>
    <w:rsid w:val="00DB2EC3"/>
    <w:rsid w:val="00DB428F"/>
    <w:rsid w:val="00DB48F9"/>
    <w:rsid w:val="00DB494A"/>
    <w:rsid w:val="00DB57AC"/>
    <w:rsid w:val="00DB5A05"/>
    <w:rsid w:val="00DB7315"/>
    <w:rsid w:val="00DB7D88"/>
    <w:rsid w:val="00DC14ED"/>
    <w:rsid w:val="00DC2899"/>
    <w:rsid w:val="00DC2ABE"/>
    <w:rsid w:val="00DC2E36"/>
    <w:rsid w:val="00DC2F27"/>
    <w:rsid w:val="00DC3913"/>
    <w:rsid w:val="00DC68D1"/>
    <w:rsid w:val="00DC7389"/>
    <w:rsid w:val="00DC7EB9"/>
    <w:rsid w:val="00DD0055"/>
    <w:rsid w:val="00DD01D2"/>
    <w:rsid w:val="00DD0336"/>
    <w:rsid w:val="00DD04E5"/>
    <w:rsid w:val="00DD08AE"/>
    <w:rsid w:val="00DD1514"/>
    <w:rsid w:val="00DD2A56"/>
    <w:rsid w:val="00DD2F53"/>
    <w:rsid w:val="00DD62C9"/>
    <w:rsid w:val="00DD7729"/>
    <w:rsid w:val="00DD7F44"/>
    <w:rsid w:val="00DD7F51"/>
    <w:rsid w:val="00DE21D7"/>
    <w:rsid w:val="00DE490E"/>
    <w:rsid w:val="00DE6A46"/>
    <w:rsid w:val="00DE6D6F"/>
    <w:rsid w:val="00DF0147"/>
    <w:rsid w:val="00DF1A8C"/>
    <w:rsid w:val="00DF1F56"/>
    <w:rsid w:val="00DF2539"/>
    <w:rsid w:val="00DF2D5A"/>
    <w:rsid w:val="00DF5161"/>
    <w:rsid w:val="00DF6A41"/>
    <w:rsid w:val="00DF6D88"/>
    <w:rsid w:val="00DF7600"/>
    <w:rsid w:val="00DF7F19"/>
    <w:rsid w:val="00E00411"/>
    <w:rsid w:val="00E00A1B"/>
    <w:rsid w:val="00E01682"/>
    <w:rsid w:val="00E024FC"/>
    <w:rsid w:val="00E02508"/>
    <w:rsid w:val="00E02A80"/>
    <w:rsid w:val="00E02C24"/>
    <w:rsid w:val="00E0638F"/>
    <w:rsid w:val="00E073BE"/>
    <w:rsid w:val="00E07410"/>
    <w:rsid w:val="00E10220"/>
    <w:rsid w:val="00E108E7"/>
    <w:rsid w:val="00E11BD3"/>
    <w:rsid w:val="00E122EE"/>
    <w:rsid w:val="00E139F6"/>
    <w:rsid w:val="00E13C84"/>
    <w:rsid w:val="00E14575"/>
    <w:rsid w:val="00E14FBF"/>
    <w:rsid w:val="00E15527"/>
    <w:rsid w:val="00E15799"/>
    <w:rsid w:val="00E17112"/>
    <w:rsid w:val="00E176D8"/>
    <w:rsid w:val="00E20980"/>
    <w:rsid w:val="00E20F35"/>
    <w:rsid w:val="00E21BB0"/>
    <w:rsid w:val="00E2261E"/>
    <w:rsid w:val="00E25646"/>
    <w:rsid w:val="00E25678"/>
    <w:rsid w:val="00E25C00"/>
    <w:rsid w:val="00E26C55"/>
    <w:rsid w:val="00E26DEE"/>
    <w:rsid w:val="00E30000"/>
    <w:rsid w:val="00E308F2"/>
    <w:rsid w:val="00E36C26"/>
    <w:rsid w:val="00E36EE0"/>
    <w:rsid w:val="00E372D8"/>
    <w:rsid w:val="00E37481"/>
    <w:rsid w:val="00E37A39"/>
    <w:rsid w:val="00E37DEF"/>
    <w:rsid w:val="00E42A4A"/>
    <w:rsid w:val="00E42D9F"/>
    <w:rsid w:val="00E432A3"/>
    <w:rsid w:val="00E43E85"/>
    <w:rsid w:val="00E4418C"/>
    <w:rsid w:val="00E46A66"/>
    <w:rsid w:val="00E46F7A"/>
    <w:rsid w:val="00E4717A"/>
    <w:rsid w:val="00E47EA7"/>
    <w:rsid w:val="00E5115B"/>
    <w:rsid w:val="00E52357"/>
    <w:rsid w:val="00E527B5"/>
    <w:rsid w:val="00E53092"/>
    <w:rsid w:val="00E57A27"/>
    <w:rsid w:val="00E61073"/>
    <w:rsid w:val="00E61C9B"/>
    <w:rsid w:val="00E620EA"/>
    <w:rsid w:val="00E63824"/>
    <w:rsid w:val="00E65F5A"/>
    <w:rsid w:val="00E66491"/>
    <w:rsid w:val="00E6796E"/>
    <w:rsid w:val="00E70FF3"/>
    <w:rsid w:val="00E715E8"/>
    <w:rsid w:val="00E72B32"/>
    <w:rsid w:val="00E7331B"/>
    <w:rsid w:val="00E73D11"/>
    <w:rsid w:val="00E76570"/>
    <w:rsid w:val="00E76777"/>
    <w:rsid w:val="00E77397"/>
    <w:rsid w:val="00E804D6"/>
    <w:rsid w:val="00E82E55"/>
    <w:rsid w:val="00E83805"/>
    <w:rsid w:val="00E846CC"/>
    <w:rsid w:val="00E85262"/>
    <w:rsid w:val="00E853BE"/>
    <w:rsid w:val="00E85ACE"/>
    <w:rsid w:val="00E85CA6"/>
    <w:rsid w:val="00E85EB6"/>
    <w:rsid w:val="00E864DB"/>
    <w:rsid w:val="00E87455"/>
    <w:rsid w:val="00E90D96"/>
    <w:rsid w:val="00E9197D"/>
    <w:rsid w:val="00E91DA4"/>
    <w:rsid w:val="00E91EA9"/>
    <w:rsid w:val="00E91F32"/>
    <w:rsid w:val="00E92B62"/>
    <w:rsid w:val="00E93363"/>
    <w:rsid w:val="00E93688"/>
    <w:rsid w:val="00E93BE4"/>
    <w:rsid w:val="00E9419C"/>
    <w:rsid w:val="00E944EF"/>
    <w:rsid w:val="00E94D51"/>
    <w:rsid w:val="00E94E6B"/>
    <w:rsid w:val="00E95483"/>
    <w:rsid w:val="00E96E32"/>
    <w:rsid w:val="00E97782"/>
    <w:rsid w:val="00EA10F3"/>
    <w:rsid w:val="00EA1364"/>
    <w:rsid w:val="00EA1902"/>
    <w:rsid w:val="00EA268B"/>
    <w:rsid w:val="00EA2E2A"/>
    <w:rsid w:val="00EA4377"/>
    <w:rsid w:val="00EA53B6"/>
    <w:rsid w:val="00EA5673"/>
    <w:rsid w:val="00EA5749"/>
    <w:rsid w:val="00EA5A45"/>
    <w:rsid w:val="00EA643D"/>
    <w:rsid w:val="00EA736B"/>
    <w:rsid w:val="00EA7EE9"/>
    <w:rsid w:val="00EB04B9"/>
    <w:rsid w:val="00EB0F46"/>
    <w:rsid w:val="00EB2E62"/>
    <w:rsid w:val="00EB33EB"/>
    <w:rsid w:val="00EB5B25"/>
    <w:rsid w:val="00EB6440"/>
    <w:rsid w:val="00EB6D02"/>
    <w:rsid w:val="00EB6FCD"/>
    <w:rsid w:val="00EB76C6"/>
    <w:rsid w:val="00EB7B25"/>
    <w:rsid w:val="00EC2584"/>
    <w:rsid w:val="00EC5664"/>
    <w:rsid w:val="00EC599D"/>
    <w:rsid w:val="00EC666E"/>
    <w:rsid w:val="00EC765C"/>
    <w:rsid w:val="00ED19A7"/>
    <w:rsid w:val="00ED2AC5"/>
    <w:rsid w:val="00ED2FF9"/>
    <w:rsid w:val="00ED32F0"/>
    <w:rsid w:val="00ED3610"/>
    <w:rsid w:val="00ED3D54"/>
    <w:rsid w:val="00ED402D"/>
    <w:rsid w:val="00ED56EA"/>
    <w:rsid w:val="00ED7172"/>
    <w:rsid w:val="00ED7F35"/>
    <w:rsid w:val="00EE0579"/>
    <w:rsid w:val="00EE0EBE"/>
    <w:rsid w:val="00EE2316"/>
    <w:rsid w:val="00EE47A7"/>
    <w:rsid w:val="00EE4ABE"/>
    <w:rsid w:val="00EE51B6"/>
    <w:rsid w:val="00EE5B89"/>
    <w:rsid w:val="00EE62C9"/>
    <w:rsid w:val="00EF2298"/>
    <w:rsid w:val="00EF3E48"/>
    <w:rsid w:val="00EF42F0"/>
    <w:rsid w:val="00EF437E"/>
    <w:rsid w:val="00EF475A"/>
    <w:rsid w:val="00EF594C"/>
    <w:rsid w:val="00EF5E7D"/>
    <w:rsid w:val="00EF68CF"/>
    <w:rsid w:val="00EF6A14"/>
    <w:rsid w:val="00EF781C"/>
    <w:rsid w:val="00F00C9D"/>
    <w:rsid w:val="00F0233C"/>
    <w:rsid w:val="00F02986"/>
    <w:rsid w:val="00F03A01"/>
    <w:rsid w:val="00F05A8D"/>
    <w:rsid w:val="00F0722E"/>
    <w:rsid w:val="00F075E9"/>
    <w:rsid w:val="00F11123"/>
    <w:rsid w:val="00F113F5"/>
    <w:rsid w:val="00F11F14"/>
    <w:rsid w:val="00F12360"/>
    <w:rsid w:val="00F124E1"/>
    <w:rsid w:val="00F127D3"/>
    <w:rsid w:val="00F14227"/>
    <w:rsid w:val="00F148BF"/>
    <w:rsid w:val="00F150CE"/>
    <w:rsid w:val="00F15210"/>
    <w:rsid w:val="00F1616F"/>
    <w:rsid w:val="00F161F4"/>
    <w:rsid w:val="00F174C3"/>
    <w:rsid w:val="00F17A17"/>
    <w:rsid w:val="00F17DA3"/>
    <w:rsid w:val="00F2154C"/>
    <w:rsid w:val="00F22784"/>
    <w:rsid w:val="00F22D11"/>
    <w:rsid w:val="00F2489A"/>
    <w:rsid w:val="00F30A0F"/>
    <w:rsid w:val="00F31B2A"/>
    <w:rsid w:val="00F32628"/>
    <w:rsid w:val="00F350CD"/>
    <w:rsid w:val="00F3623E"/>
    <w:rsid w:val="00F3643B"/>
    <w:rsid w:val="00F4110C"/>
    <w:rsid w:val="00F419B9"/>
    <w:rsid w:val="00F419CC"/>
    <w:rsid w:val="00F44D41"/>
    <w:rsid w:val="00F4580A"/>
    <w:rsid w:val="00F46242"/>
    <w:rsid w:val="00F465A6"/>
    <w:rsid w:val="00F46DE0"/>
    <w:rsid w:val="00F47E31"/>
    <w:rsid w:val="00F50318"/>
    <w:rsid w:val="00F50B0A"/>
    <w:rsid w:val="00F519B0"/>
    <w:rsid w:val="00F51E68"/>
    <w:rsid w:val="00F51EB2"/>
    <w:rsid w:val="00F52BAB"/>
    <w:rsid w:val="00F531C7"/>
    <w:rsid w:val="00F5326F"/>
    <w:rsid w:val="00F5378A"/>
    <w:rsid w:val="00F5496C"/>
    <w:rsid w:val="00F5576C"/>
    <w:rsid w:val="00F56E48"/>
    <w:rsid w:val="00F574DA"/>
    <w:rsid w:val="00F606B4"/>
    <w:rsid w:val="00F627C8"/>
    <w:rsid w:val="00F632D7"/>
    <w:rsid w:val="00F703CF"/>
    <w:rsid w:val="00F70DF0"/>
    <w:rsid w:val="00F7176F"/>
    <w:rsid w:val="00F72A2B"/>
    <w:rsid w:val="00F7566E"/>
    <w:rsid w:val="00F7577B"/>
    <w:rsid w:val="00F75F52"/>
    <w:rsid w:val="00F77A98"/>
    <w:rsid w:val="00F77BC1"/>
    <w:rsid w:val="00F805C6"/>
    <w:rsid w:val="00F809F0"/>
    <w:rsid w:val="00F80F49"/>
    <w:rsid w:val="00F833C2"/>
    <w:rsid w:val="00F83E4D"/>
    <w:rsid w:val="00F90A96"/>
    <w:rsid w:val="00F9379C"/>
    <w:rsid w:val="00F9592D"/>
    <w:rsid w:val="00F95E13"/>
    <w:rsid w:val="00F95E59"/>
    <w:rsid w:val="00F96223"/>
    <w:rsid w:val="00F9656D"/>
    <w:rsid w:val="00F965A2"/>
    <w:rsid w:val="00F96DF1"/>
    <w:rsid w:val="00F96F28"/>
    <w:rsid w:val="00F97127"/>
    <w:rsid w:val="00FA1000"/>
    <w:rsid w:val="00FA1DED"/>
    <w:rsid w:val="00FA203A"/>
    <w:rsid w:val="00FA20D5"/>
    <w:rsid w:val="00FA36A0"/>
    <w:rsid w:val="00FA392A"/>
    <w:rsid w:val="00FA4000"/>
    <w:rsid w:val="00FB089A"/>
    <w:rsid w:val="00FB0E1F"/>
    <w:rsid w:val="00FB10E3"/>
    <w:rsid w:val="00FB1F21"/>
    <w:rsid w:val="00FB2CDA"/>
    <w:rsid w:val="00FB3002"/>
    <w:rsid w:val="00FB3933"/>
    <w:rsid w:val="00FB3A9A"/>
    <w:rsid w:val="00FB4DD1"/>
    <w:rsid w:val="00FB5A0D"/>
    <w:rsid w:val="00FB5B8C"/>
    <w:rsid w:val="00FB5C04"/>
    <w:rsid w:val="00FB6741"/>
    <w:rsid w:val="00FB71CC"/>
    <w:rsid w:val="00FB76BC"/>
    <w:rsid w:val="00FC07DE"/>
    <w:rsid w:val="00FC2577"/>
    <w:rsid w:val="00FC439D"/>
    <w:rsid w:val="00FC629E"/>
    <w:rsid w:val="00FD0ED6"/>
    <w:rsid w:val="00FD4CDD"/>
    <w:rsid w:val="00FD5108"/>
    <w:rsid w:val="00FD5AD7"/>
    <w:rsid w:val="00FE03FF"/>
    <w:rsid w:val="00FE1188"/>
    <w:rsid w:val="00FE1937"/>
    <w:rsid w:val="00FE2C7D"/>
    <w:rsid w:val="00FE49E3"/>
    <w:rsid w:val="00FE504F"/>
    <w:rsid w:val="00FE5A42"/>
    <w:rsid w:val="00FE6DCF"/>
    <w:rsid w:val="00FE76CA"/>
    <w:rsid w:val="00FF0354"/>
    <w:rsid w:val="00FF11FC"/>
    <w:rsid w:val="00FF1FD2"/>
    <w:rsid w:val="00FF405E"/>
    <w:rsid w:val="00FF572F"/>
    <w:rsid w:val="00FF5D51"/>
    <w:rsid w:val="00FF6B01"/>
    <w:rsid w:val="00FF6D62"/>
    <w:rsid w:val="00FF7337"/>
    <w:rsid w:val="00FF7D0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3EDCA6-CCE8-4FC9-8F60-600323B4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5C5"/>
    <w:rPr>
      <w:lang w:val="en-US"/>
    </w:rPr>
  </w:style>
  <w:style w:type="paragraph" w:styleId="Heading1">
    <w:name w:val="heading 1"/>
    <w:next w:val="Normal"/>
    <w:link w:val="Heading1Char"/>
    <w:uiPriority w:val="9"/>
    <w:unhideWhenUsed/>
    <w:qFormat/>
    <w:rsid w:val="00CD0906"/>
    <w:pPr>
      <w:keepNext/>
      <w:keepLines/>
      <w:spacing w:after="0"/>
      <w:ind w:left="10" w:right="7" w:hanging="10"/>
      <w:jc w:val="center"/>
      <w:outlineLvl w:val="0"/>
    </w:pPr>
    <w:rPr>
      <w:rFonts w:ascii="Times New Roman" w:eastAsia="Times New Roman" w:hAnsi="Times New Roman" w:cs="Times New Roman"/>
      <w:b/>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1tekst">
    <w:name w:val="stil_1tekst"/>
    <w:basedOn w:val="Normal"/>
    <w:uiPriority w:val="99"/>
    <w:rsid w:val="00C61040"/>
    <w:pPr>
      <w:spacing w:after="0" w:line="240" w:lineRule="auto"/>
      <w:ind w:left="525" w:right="525" w:firstLine="240"/>
      <w:jc w:val="both"/>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243C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43CB"/>
    <w:rPr>
      <w:lang w:val="en-US"/>
    </w:rPr>
  </w:style>
  <w:style w:type="paragraph" w:styleId="Footer">
    <w:name w:val="footer"/>
    <w:basedOn w:val="Normal"/>
    <w:link w:val="FooterChar"/>
    <w:uiPriority w:val="99"/>
    <w:unhideWhenUsed/>
    <w:rsid w:val="00B243C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243CB"/>
    <w:rPr>
      <w:lang w:val="en-US"/>
    </w:rPr>
  </w:style>
  <w:style w:type="paragraph" w:styleId="ListParagraph">
    <w:name w:val="List Paragraph"/>
    <w:basedOn w:val="Normal"/>
    <w:uiPriority w:val="34"/>
    <w:qFormat/>
    <w:rsid w:val="00A14FE1"/>
    <w:pPr>
      <w:ind w:left="720"/>
      <w:contextualSpacing/>
    </w:pPr>
  </w:style>
  <w:style w:type="paragraph" w:styleId="BalloonText">
    <w:name w:val="Balloon Text"/>
    <w:basedOn w:val="Normal"/>
    <w:link w:val="BalloonTextChar"/>
    <w:uiPriority w:val="99"/>
    <w:semiHidden/>
    <w:unhideWhenUsed/>
    <w:rsid w:val="00372B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BD1"/>
    <w:rPr>
      <w:rFonts w:ascii="Segoe UI" w:hAnsi="Segoe UI" w:cs="Segoe UI"/>
      <w:sz w:val="18"/>
      <w:szCs w:val="18"/>
      <w:lang w:val="en-US"/>
    </w:rPr>
  </w:style>
  <w:style w:type="character" w:styleId="IntenseReference">
    <w:name w:val="Intense Reference"/>
    <w:basedOn w:val="DefaultParagraphFont"/>
    <w:uiPriority w:val="32"/>
    <w:qFormat/>
    <w:rsid w:val="00005BFA"/>
    <w:rPr>
      <w:b/>
      <w:bCs/>
      <w:smallCaps/>
      <w:color w:val="5B9BD5" w:themeColor="accent1"/>
      <w:spacing w:val="5"/>
    </w:rPr>
  </w:style>
  <w:style w:type="character" w:customStyle="1" w:styleId="Heading1Char">
    <w:name w:val="Heading 1 Char"/>
    <w:basedOn w:val="DefaultParagraphFont"/>
    <w:link w:val="Heading1"/>
    <w:uiPriority w:val="9"/>
    <w:rsid w:val="00CD0906"/>
    <w:rPr>
      <w:rFonts w:ascii="Times New Roman" w:eastAsia="Times New Roman" w:hAnsi="Times New Roman" w:cs="Times New Roman"/>
      <w:b/>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59571">
      <w:bodyDiv w:val="1"/>
      <w:marLeft w:val="0"/>
      <w:marRight w:val="0"/>
      <w:marTop w:val="0"/>
      <w:marBottom w:val="0"/>
      <w:divBdr>
        <w:top w:val="none" w:sz="0" w:space="0" w:color="auto"/>
        <w:left w:val="none" w:sz="0" w:space="0" w:color="auto"/>
        <w:bottom w:val="none" w:sz="0" w:space="0" w:color="auto"/>
        <w:right w:val="none" w:sz="0" w:space="0" w:color="auto"/>
      </w:divBdr>
    </w:div>
    <w:div w:id="107699764">
      <w:bodyDiv w:val="1"/>
      <w:marLeft w:val="0"/>
      <w:marRight w:val="0"/>
      <w:marTop w:val="0"/>
      <w:marBottom w:val="0"/>
      <w:divBdr>
        <w:top w:val="none" w:sz="0" w:space="0" w:color="auto"/>
        <w:left w:val="none" w:sz="0" w:space="0" w:color="auto"/>
        <w:bottom w:val="none" w:sz="0" w:space="0" w:color="auto"/>
        <w:right w:val="none" w:sz="0" w:space="0" w:color="auto"/>
      </w:divBdr>
    </w:div>
    <w:div w:id="157578428">
      <w:bodyDiv w:val="1"/>
      <w:marLeft w:val="0"/>
      <w:marRight w:val="0"/>
      <w:marTop w:val="0"/>
      <w:marBottom w:val="0"/>
      <w:divBdr>
        <w:top w:val="none" w:sz="0" w:space="0" w:color="auto"/>
        <w:left w:val="none" w:sz="0" w:space="0" w:color="auto"/>
        <w:bottom w:val="none" w:sz="0" w:space="0" w:color="auto"/>
        <w:right w:val="none" w:sz="0" w:space="0" w:color="auto"/>
      </w:divBdr>
    </w:div>
    <w:div w:id="237517618">
      <w:bodyDiv w:val="1"/>
      <w:marLeft w:val="0"/>
      <w:marRight w:val="0"/>
      <w:marTop w:val="0"/>
      <w:marBottom w:val="0"/>
      <w:divBdr>
        <w:top w:val="none" w:sz="0" w:space="0" w:color="auto"/>
        <w:left w:val="none" w:sz="0" w:space="0" w:color="auto"/>
        <w:bottom w:val="none" w:sz="0" w:space="0" w:color="auto"/>
        <w:right w:val="none" w:sz="0" w:space="0" w:color="auto"/>
      </w:divBdr>
    </w:div>
    <w:div w:id="262879630">
      <w:bodyDiv w:val="1"/>
      <w:marLeft w:val="0"/>
      <w:marRight w:val="0"/>
      <w:marTop w:val="0"/>
      <w:marBottom w:val="0"/>
      <w:divBdr>
        <w:top w:val="none" w:sz="0" w:space="0" w:color="auto"/>
        <w:left w:val="none" w:sz="0" w:space="0" w:color="auto"/>
        <w:bottom w:val="none" w:sz="0" w:space="0" w:color="auto"/>
        <w:right w:val="none" w:sz="0" w:space="0" w:color="auto"/>
      </w:divBdr>
    </w:div>
    <w:div w:id="274295039">
      <w:bodyDiv w:val="1"/>
      <w:marLeft w:val="0"/>
      <w:marRight w:val="0"/>
      <w:marTop w:val="0"/>
      <w:marBottom w:val="0"/>
      <w:divBdr>
        <w:top w:val="none" w:sz="0" w:space="0" w:color="auto"/>
        <w:left w:val="none" w:sz="0" w:space="0" w:color="auto"/>
        <w:bottom w:val="none" w:sz="0" w:space="0" w:color="auto"/>
        <w:right w:val="none" w:sz="0" w:space="0" w:color="auto"/>
      </w:divBdr>
    </w:div>
    <w:div w:id="296837867">
      <w:bodyDiv w:val="1"/>
      <w:marLeft w:val="0"/>
      <w:marRight w:val="0"/>
      <w:marTop w:val="0"/>
      <w:marBottom w:val="0"/>
      <w:divBdr>
        <w:top w:val="none" w:sz="0" w:space="0" w:color="auto"/>
        <w:left w:val="none" w:sz="0" w:space="0" w:color="auto"/>
        <w:bottom w:val="none" w:sz="0" w:space="0" w:color="auto"/>
        <w:right w:val="none" w:sz="0" w:space="0" w:color="auto"/>
      </w:divBdr>
    </w:div>
    <w:div w:id="352342371">
      <w:bodyDiv w:val="1"/>
      <w:marLeft w:val="0"/>
      <w:marRight w:val="0"/>
      <w:marTop w:val="0"/>
      <w:marBottom w:val="0"/>
      <w:divBdr>
        <w:top w:val="none" w:sz="0" w:space="0" w:color="auto"/>
        <w:left w:val="none" w:sz="0" w:space="0" w:color="auto"/>
        <w:bottom w:val="none" w:sz="0" w:space="0" w:color="auto"/>
        <w:right w:val="none" w:sz="0" w:space="0" w:color="auto"/>
      </w:divBdr>
    </w:div>
    <w:div w:id="352928145">
      <w:bodyDiv w:val="1"/>
      <w:marLeft w:val="0"/>
      <w:marRight w:val="0"/>
      <w:marTop w:val="0"/>
      <w:marBottom w:val="0"/>
      <w:divBdr>
        <w:top w:val="none" w:sz="0" w:space="0" w:color="auto"/>
        <w:left w:val="none" w:sz="0" w:space="0" w:color="auto"/>
        <w:bottom w:val="none" w:sz="0" w:space="0" w:color="auto"/>
        <w:right w:val="none" w:sz="0" w:space="0" w:color="auto"/>
      </w:divBdr>
    </w:div>
    <w:div w:id="441074485">
      <w:bodyDiv w:val="1"/>
      <w:marLeft w:val="0"/>
      <w:marRight w:val="0"/>
      <w:marTop w:val="0"/>
      <w:marBottom w:val="0"/>
      <w:divBdr>
        <w:top w:val="none" w:sz="0" w:space="0" w:color="auto"/>
        <w:left w:val="none" w:sz="0" w:space="0" w:color="auto"/>
        <w:bottom w:val="none" w:sz="0" w:space="0" w:color="auto"/>
        <w:right w:val="none" w:sz="0" w:space="0" w:color="auto"/>
      </w:divBdr>
    </w:div>
    <w:div w:id="454638433">
      <w:bodyDiv w:val="1"/>
      <w:marLeft w:val="0"/>
      <w:marRight w:val="0"/>
      <w:marTop w:val="0"/>
      <w:marBottom w:val="0"/>
      <w:divBdr>
        <w:top w:val="none" w:sz="0" w:space="0" w:color="auto"/>
        <w:left w:val="none" w:sz="0" w:space="0" w:color="auto"/>
        <w:bottom w:val="none" w:sz="0" w:space="0" w:color="auto"/>
        <w:right w:val="none" w:sz="0" w:space="0" w:color="auto"/>
      </w:divBdr>
    </w:div>
    <w:div w:id="522979188">
      <w:bodyDiv w:val="1"/>
      <w:marLeft w:val="0"/>
      <w:marRight w:val="0"/>
      <w:marTop w:val="0"/>
      <w:marBottom w:val="0"/>
      <w:divBdr>
        <w:top w:val="none" w:sz="0" w:space="0" w:color="auto"/>
        <w:left w:val="none" w:sz="0" w:space="0" w:color="auto"/>
        <w:bottom w:val="none" w:sz="0" w:space="0" w:color="auto"/>
        <w:right w:val="none" w:sz="0" w:space="0" w:color="auto"/>
      </w:divBdr>
    </w:div>
    <w:div w:id="562444972">
      <w:bodyDiv w:val="1"/>
      <w:marLeft w:val="0"/>
      <w:marRight w:val="0"/>
      <w:marTop w:val="0"/>
      <w:marBottom w:val="0"/>
      <w:divBdr>
        <w:top w:val="none" w:sz="0" w:space="0" w:color="auto"/>
        <w:left w:val="none" w:sz="0" w:space="0" w:color="auto"/>
        <w:bottom w:val="none" w:sz="0" w:space="0" w:color="auto"/>
        <w:right w:val="none" w:sz="0" w:space="0" w:color="auto"/>
      </w:divBdr>
    </w:div>
    <w:div w:id="587157601">
      <w:bodyDiv w:val="1"/>
      <w:marLeft w:val="0"/>
      <w:marRight w:val="0"/>
      <w:marTop w:val="0"/>
      <w:marBottom w:val="0"/>
      <w:divBdr>
        <w:top w:val="none" w:sz="0" w:space="0" w:color="auto"/>
        <w:left w:val="none" w:sz="0" w:space="0" w:color="auto"/>
        <w:bottom w:val="none" w:sz="0" w:space="0" w:color="auto"/>
        <w:right w:val="none" w:sz="0" w:space="0" w:color="auto"/>
      </w:divBdr>
    </w:div>
    <w:div w:id="590507802">
      <w:bodyDiv w:val="1"/>
      <w:marLeft w:val="0"/>
      <w:marRight w:val="0"/>
      <w:marTop w:val="0"/>
      <w:marBottom w:val="0"/>
      <w:divBdr>
        <w:top w:val="none" w:sz="0" w:space="0" w:color="auto"/>
        <w:left w:val="none" w:sz="0" w:space="0" w:color="auto"/>
        <w:bottom w:val="none" w:sz="0" w:space="0" w:color="auto"/>
        <w:right w:val="none" w:sz="0" w:space="0" w:color="auto"/>
      </w:divBdr>
    </w:div>
    <w:div w:id="591549198">
      <w:bodyDiv w:val="1"/>
      <w:marLeft w:val="0"/>
      <w:marRight w:val="0"/>
      <w:marTop w:val="0"/>
      <w:marBottom w:val="0"/>
      <w:divBdr>
        <w:top w:val="none" w:sz="0" w:space="0" w:color="auto"/>
        <w:left w:val="none" w:sz="0" w:space="0" w:color="auto"/>
        <w:bottom w:val="none" w:sz="0" w:space="0" w:color="auto"/>
        <w:right w:val="none" w:sz="0" w:space="0" w:color="auto"/>
      </w:divBdr>
    </w:div>
    <w:div w:id="635336783">
      <w:bodyDiv w:val="1"/>
      <w:marLeft w:val="0"/>
      <w:marRight w:val="0"/>
      <w:marTop w:val="0"/>
      <w:marBottom w:val="0"/>
      <w:divBdr>
        <w:top w:val="none" w:sz="0" w:space="0" w:color="auto"/>
        <w:left w:val="none" w:sz="0" w:space="0" w:color="auto"/>
        <w:bottom w:val="none" w:sz="0" w:space="0" w:color="auto"/>
        <w:right w:val="none" w:sz="0" w:space="0" w:color="auto"/>
      </w:divBdr>
    </w:div>
    <w:div w:id="649988028">
      <w:bodyDiv w:val="1"/>
      <w:marLeft w:val="0"/>
      <w:marRight w:val="0"/>
      <w:marTop w:val="0"/>
      <w:marBottom w:val="0"/>
      <w:divBdr>
        <w:top w:val="none" w:sz="0" w:space="0" w:color="auto"/>
        <w:left w:val="none" w:sz="0" w:space="0" w:color="auto"/>
        <w:bottom w:val="none" w:sz="0" w:space="0" w:color="auto"/>
        <w:right w:val="none" w:sz="0" w:space="0" w:color="auto"/>
      </w:divBdr>
    </w:div>
    <w:div w:id="695738517">
      <w:bodyDiv w:val="1"/>
      <w:marLeft w:val="0"/>
      <w:marRight w:val="0"/>
      <w:marTop w:val="0"/>
      <w:marBottom w:val="0"/>
      <w:divBdr>
        <w:top w:val="none" w:sz="0" w:space="0" w:color="auto"/>
        <w:left w:val="none" w:sz="0" w:space="0" w:color="auto"/>
        <w:bottom w:val="none" w:sz="0" w:space="0" w:color="auto"/>
        <w:right w:val="none" w:sz="0" w:space="0" w:color="auto"/>
      </w:divBdr>
    </w:div>
    <w:div w:id="891425161">
      <w:bodyDiv w:val="1"/>
      <w:marLeft w:val="0"/>
      <w:marRight w:val="0"/>
      <w:marTop w:val="0"/>
      <w:marBottom w:val="0"/>
      <w:divBdr>
        <w:top w:val="none" w:sz="0" w:space="0" w:color="auto"/>
        <w:left w:val="none" w:sz="0" w:space="0" w:color="auto"/>
        <w:bottom w:val="none" w:sz="0" w:space="0" w:color="auto"/>
        <w:right w:val="none" w:sz="0" w:space="0" w:color="auto"/>
      </w:divBdr>
    </w:div>
    <w:div w:id="1037201996">
      <w:bodyDiv w:val="1"/>
      <w:marLeft w:val="0"/>
      <w:marRight w:val="0"/>
      <w:marTop w:val="0"/>
      <w:marBottom w:val="0"/>
      <w:divBdr>
        <w:top w:val="none" w:sz="0" w:space="0" w:color="auto"/>
        <w:left w:val="none" w:sz="0" w:space="0" w:color="auto"/>
        <w:bottom w:val="none" w:sz="0" w:space="0" w:color="auto"/>
        <w:right w:val="none" w:sz="0" w:space="0" w:color="auto"/>
      </w:divBdr>
    </w:div>
    <w:div w:id="1178734417">
      <w:bodyDiv w:val="1"/>
      <w:marLeft w:val="0"/>
      <w:marRight w:val="0"/>
      <w:marTop w:val="0"/>
      <w:marBottom w:val="0"/>
      <w:divBdr>
        <w:top w:val="none" w:sz="0" w:space="0" w:color="auto"/>
        <w:left w:val="none" w:sz="0" w:space="0" w:color="auto"/>
        <w:bottom w:val="none" w:sz="0" w:space="0" w:color="auto"/>
        <w:right w:val="none" w:sz="0" w:space="0" w:color="auto"/>
      </w:divBdr>
    </w:div>
    <w:div w:id="1182624550">
      <w:bodyDiv w:val="1"/>
      <w:marLeft w:val="0"/>
      <w:marRight w:val="0"/>
      <w:marTop w:val="0"/>
      <w:marBottom w:val="0"/>
      <w:divBdr>
        <w:top w:val="none" w:sz="0" w:space="0" w:color="auto"/>
        <w:left w:val="none" w:sz="0" w:space="0" w:color="auto"/>
        <w:bottom w:val="none" w:sz="0" w:space="0" w:color="auto"/>
        <w:right w:val="none" w:sz="0" w:space="0" w:color="auto"/>
      </w:divBdr>
    </w:div>
    <w:div w:id="1234269569">
      <w:bodyDiv w:val="1"/>
      <w:marLeft w:val="0"/>
      <w:marRight w:val="0"/>
      <w:marTop w:val="0"/>
      <w:marBottom w:val="0"/>
      <w:divBdr>
        <w:top w:val="none" w:sz="0" w:space="0" w:color="auto"/>
        <w:left w:val="none" w:sz="0" w:space="0" w:color="auto"/>
        <w:bottom w:val="none" w:sz="0" w:space="0" w:color="auto"/>
        <w:right w:val="none" w:sz="0" w:space="0" w:color="auto"/>
      </w:divBdr>
    </w:div>
    <w:div w:id="1240554083">
      <w:bodyDiv w:val="1"/>
      <w:marLeft w:val="0"/>
      <w:marRight w:val="0"/>
      <w:marTop w:val="0"/>
      <w:marBottom w:val="0"/>
      <w:divBdr>
        <w:top w:val="none" w:sz="0" w:space="0" w:color="auto"/>
        <w:left w:val="none" w:sz="0" w:space="0" w:color="auto"/>
        <w:bottom w:val="none" w:sz="0" w:space="0" w:color="auto"/>
        <w:right w:val="none" w:sz="0" w:space="0" w:color="auto"/>
      </w:divBdr>
    </w:div>
    <w:div w:id="1265309870">
      <w:bodyDiv w:val="1"/>
      <w:marLeft w:val="0"/>
      <w:marRight w:val="0"/>
      <w:marTop w:val="0"/>
      <w:marBottom w:val="0"/>
      <w:divBdr>
        <w:top w:val="none" w:sz="0" w:space="0" w:color="auto"/>
        <w:left w:val="none" w:sz="0" w:space="0" w:color="auto"/>
        <w:bottom w:val="none" w:sz="0" w:space="0" w:color="auto"/>
        <w:right w:val="none" w:sz="0" w:space="0" w:color="auto"/>
      </w:divBdr>
    </w:div>
    <w:div w:id="1364356079">
      <w:bodyDiv w:val="1"/>
      <w:marLeft w:val="0"/>
      <w:marRight w:val="0"/>
      <w:marTop w:val="0"/>
      <w:marBottom w:val="0"/>
      <w:divBdr>
        <w:top w:val="none" w:sz="0" w:space="0" w:color="auto"/>
        <w:left w:val="none" w:sz="0" w:space="0" w:color="auto"/>
        <w:bottom w:val="none" w:sz="0" w:space="0" w:color="auto"/>
        <w:right w:val="none" w:sz="0" w:space="0" w:color="auto"/>
      </w:divBdr>
    </w:div>
    <w:div w:id="1365641251">
      <w:bodyDiv w:val="1"/>
      <w:marLeft w:val="0"/>
      <w:marRight w:val="0"/>
      <w:marTop w:val="0"/>
      <w:marBottom w:val="0"/>
      <w:divBdr>
        <w:top w:val="none" w:sz="0" w:space="0" w:color="auto"/>
        <w:left w:val="none" w:sz="0" w:space="0" w:color="auto"/>
        <w:bottom w:val="none" w:sz="0" w:space="0" w:color="auto"/>
        <w:right w:val="none" w:sz="0" w:space="0" w:color="auto"/>
      </w:divBdr>
    </w:div>
    <w:div w:id="1400521955">
      <w:bodyDiv w:val="1"/>
      <w:marLeft w:val="0"/>
      <w:marRight w:val="0"/>
      <w:marTop w:val="0"/>
      <w:marBottom w:val="0"/>
      <w:divBdr>
        <w:top w:val="none" w:sz="0" w:space="0" w:color="auto"/>
        <w:left w:val="none" w:sz="0" w:space="0" w:color="auto"/>
        <w:bottom w:val="none" w:sz="0" w:space="0" w:color="auto"/>
        <w:right w:val="none" w:sz="0" w:space="0" w:color="auto"/>
      </w:divBdr>
    </w:div>
    <w:div w:id="1467118977">
      <w:bodyDiv w:val="1"/>
      <w:marLeft w:val="0"/>
      <w:marRight w:val="0"/>
      <w:marTop w:val="0"/>
      <w:marBottom w:val="0"/>
      <w:divBdr>
        <w:top w:val="none" w:sz="0" w:space="0" w:color="auto"/>
        <w:left w:val="none" w:sz="0" w:space="0" w:color="auto"/>
        <w:bottom w:val="none" w:sz="0" w:space="0" w:color="auto"/>
        <w:right w:val="none" w:sz="0" w:space="0" w:color="auto"/>
      </w:divBdr>
    </w:div>
    <w:div w:id="1469736324">
      <w:bodyDiv w:val="1"/>
      <w:marLeft w:val="0"/>
      <w:marRight w:val="0"/>
      <w:marTop w:val="0"/>
      <w:marBottom w:val="0"/>
      <w:divBdr>
        <w:top w:val="none" w:sz="0" w:space="0" w:color="auto"/>
        <w:left w:val="none" w:sz="0" w:space="0" w:color="auto"/>
        <w:bottom w:val="none" w:sz="0" w:space="0" w:color="auto"/>
        <w:right w:val="none" w:sz="0" w:space="0" w:color="auto"/>
      </w:divBdr>
    </w:div>
    <w:div w:id="1476752970">
      <w:bodyDiv w:val="1"/>
      <w:marLeft w:val="0"/>
      <w:marRight w:val="0"/>
      <w:marTop w:val="0"/>
      <w:marBottom w:val="0"/>
      <w:divBdr>
        <w:top w:val="none" w:sz="0" w:space="0" w:color="auto"/>
        <w:left w:val="none" w:sz="0" w:space="0" w:color="auto"/>
        <w:bottom w:val="none" w:sz="0" w:space="0" w:color="auto"/>
        <w:right w:val="none" w:sz="0" w:space="0" w:color="auto"/>
      </w:divBdr>
    </w:div>
    <w:div w:id="1655139455">
      <w:bodyDiv w:val="1"/>
      <w:marLeft w:val="0"/>
      <w:marRight w:val="0"/>
      <w:marTop w:val="0"/>
      <w:marBottom w:val="0"/>
      <w:divBdr>
        <w:top w:val="none" w:sz="0" w:space="0" w:color="auto"/>
        <w:left w:val="none" w:sz="0" w:space="0" w:color="auto"/>
        <w:bottom w:val="none" w:sz="0" w:space="0" w:color="auto"/>
        <w:right w:val="none" w:sz="0" w:space="0" w:color="auto"/>
      </w:divBdr>
    </w:div>
    <w:div w:id="1679503655">
      <w:bodyDiv w:val="1"/>
      <w:marLeft w:val="0"/>
      <w:marRight w:val="0"/>
      <w:marTop w:val="0"/>
      <w:marBottom w:val="0"/>
      <w:divBdr>
        <w:top w:val="none" w:sz="0" w:space="0" w:color="auto"/>
        <w:left w:val="none" w:sz="0" w:space="0" w:color="auto"/>
        <w:bottom w:val="none" w:sz="0" w:space="0" w:color="auto"/>
        <w:right w:val="none" w:sz="0" w:space="0" w:color="auto"/>
      </w:divBdr>
    </w:div>
    <w:div w:id="1809320066">
      <w:bodyDiv w:val="1"/>
      <w:marLeft w:val="0"/>
      <w:marRight w:val="0"/>
      <w:marTop w:val="0"/>
      <w:marBottom w:val="0"/>
      <w:divBdr>
        <w:top w:val="none" w:sz="0" w:space="0" w:color="auto"/>
        <w:left w:val="none" w:sz="0" w:space="0" w:color="auto"/>
        <w:bottom w:val="none" w:sz="0" w:space="0" w:color="auto"/>
        <w:right w:val="none" w:sz="0" w:space="0" w:color="auto"/>
      </w:divBdr>
    </w:div>
    <w:div w:id="1879394290">
      <w:bodyDiv w:val="1"/>
      <w:marLeft w:val="0"/>
      <w:marRight w:val="0"/>
      <w:marTop w:val="0"/>
      <w:marBottom w:val="0"/>
      <w:divBdr>
        <w:top w:val="none" w:sz="0" w:space="0" w:color="auto"/>
        <w:left w:val="none" w:sz="0" w:space="0" w:color="auto"/>
        <w:bottom w:val="none" w:sz="0" w:space="0" w:color="auto"/>
        <w:right w:val="none" w:sz="0" w:space="0" w:color="auto"/>
      </w:divBdr>
    </w:div>
    <w:div w:id="1904636866">
      <w:bodyDiv w:val="1"/>
      <w:marLeft w:val="0"/>
      <w:marRight w:val="0"/>
      <w:marTop w:val="0"/>
      <w:marBottom w:val="0"/>
      <w:divBdr>
        <w:top w:val="none" w:sz="0" w:space="0" w:color="auto"/>
        <w:left w:val="none" w:sz="0" w:space="0" w:color="auto"/>
        <w:bottom w:val="none" w:sz="0" w:space="0" w:color="auto"/>
        <w:right w:val="none" w:sz="0" w:space="0" w:color="auto"/>
      </w:divBdr>
    </w:div>
    <w:div w:id="1952275535">
      <w:bodyDiv w:val="1"/>
      <w:marLeft w:val="0"/>
      <w:marRight w:val="0"/>
      <w:marTop w:val="0"/>
      <w:marBottom w:val="0"/>
      <w:divBdr>
        <w:top w:val="none" w:sz="0" w:space="0" w:color="auto"/>
        <w:left w:val="none" w:sz="0" w:space="0" w:color="auto"/>
        <w:bottom w:val="none" w:sz="0" w:space="0" w:color="auto"/>
        <w:right w:val="none" w:sz="0" w:space="0" w:color="auto"/>
      </w:divBdr>
    </w:div>
    <w:div w:id="2028019324">
      <w:bodyDiv w:val="1"/>
      <w:marLeft w:val="0"/>
      <w:marRight w:val="0"/>
      <w:marTop w:val="0"/>
      <w:marBottom w:val="0"/>
      <w:divBdr>
        <w:top w:val="none" w:sz="0" w:space="0" w:color="auto"/>
        <w:left w:val="none" w:sz="0" w:space="0" w:color="auto"/>
        <w:bottom w:val="none" w:sz="0" w:space="0" w:color="auto"/>
        <w:right w:val="none" w:sz="0" w:space="0" w:color="auto"/>
      </w:divBdr>
    </w:div>
    <w:div w:id="206517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jpg"/><Relationship Id="rId21" Type="http://schemas.openxmlformats.org/officeDocument/2006/relationships/image" Target="media/image15.jpg"/><Relationship Id="rId42" Type="http://schemas.openxmlformats.org/officeDocument/2006/relationships/image" Target="media/image36.jpg"/><Relationship Id="rId47" Type="http://schemas.openxmlformats.org/officeDocument/2006/relationships/image" Target="media/image41.jpg"/><Relationship Id="rId63" Type="http://schemas.openxmlformats.org/officeDocument/2006/relationships/image" Target="media/image57.jpg"/><Relationship Id="rId68" Type="http://schemas.openxmlformats.org/officeDocument/2006/relationships/image" Target="media/image62.jpg"/><Relationship Id="rId84" Type="http://schemas.openxmlformats.org/officeDocument/2006/relationships/image" Target="media/image78.jpg"/><Relationship Id="rId89" Type="http://schemas.openxmlformats.org/officeDocument/2006/relationships/image" Target="media/image83.jpg"/><Relationship Id="rId16" Type="http://schemas.openxmlformats.org/officeDocument/2006/relationships/image" Target="media/image10.jpg"/><Relationship Id="rId11" Type="http://schemas.openxmlformats.org/officeDocument/2006/relationships/image" Target="media/image5.jpg"/><Relationship Id="rId32" Type="http://schemas.openxmlformats.org/officeDocument/2006/relationships/image" Target="media/image26.jpg"/><Relationship Id="rId37" Type="http://schemas.openxmlformats.org/officeDocument/2006/relationships/image" Target="media/image31.jpg"/><Relationship Id="rId53" Type="http://schemas.openxmlformats.org/officeDocument/2006/relationships/image" Target="media/image47.jpg"/><Relationship Id="rId58" Type="http://schemas.openxmlformats.org/officeDocument/2006/relationships/image" Target="media/image52.jpg"/><Relationship Id="rId74" Type="http://schemas.openxmlformats.org/officeDocument/2006/relationships/image" Target="media/image68.jpg"/><Relationship Id="rId79" Type="http://schemas.openxmlformats.org/officeDocument/2006/relationships/image" Target="media/image73.jpg"/><Relationship Id="rId5" Type="http://schemas.openxmlformats.org/officeDocument/2006/relationships/webSettings" Target="webSettings.xml"/><Relationship Id="rId90" Type="http://schemas.openxmlformats.org/officeDocument/2006/relationships/image" Target="media/image84.jpg"/><Relationship Id="rId95" Type="http://schemas.openxmlformats.org/officeDocument/2006/relationships/fontTable" Target="fontTable.xml"/><Relationship Id="rId22" Type="http://schemas.openxmlformats.org/officeDocument/2006/relationships/image" Target="media/image16.jpg"/><Relationship Id="rId27" Type="http://schemas.openxmlformats.org/officeDocument/2006/relationships/image" Target="media/image21.jpg"/><Relationship Id="rId43" Type="http://schemas.openxmlformats.org/officeDocument/2006/relationships/image" Target="media/image37.jpg"/><Relationship Id="rId48" Type="http://schemas.openxmlformats.org/officeDocument/2006/relationships/image" Target="media/image42.jpg"/><Relationship Id="rId64" Type="http://schemas.openxmlformats.org/officeDocument/2006/relationships/image" Target="media/image58.jpg"/><Relationship Id="rId69" Type="http://schemas.openxmlformats.org/officeDocument/2006/relationships/image" Target="media/image63.jpg"/><Relationship Id="rId8" Type="http://schemas.openxmlformats.org/officeDocument/2006/relationships/image" Target="media/image2.jpg"/><Relationship Id="rId51" Type="http://schemas.openxmlformats.org/officeDocument/2006/relationships/image" Target="media/image45.jpg"/><Relationship Id="rId72" Type="http://schemas.openxmlformats.org/officeDocument/2006/relationships/image" Target="media/image66.jpg"/><Relationship Id="rId80" Type="http://schemas.openxmlformats.org/officeDocument/2006/relationships/image" Target="media/image74.jpg"/><Relationship Id="rId85" Type="http://schemas.openxmlformats.org/officeDocument/2006/relationships/image" Target="media/image79.jpg"/><Relationship Id="rId93" Type="http://schemas.openxmlformats.org/officeDocument/2006/relationships/image" Target="media/image87.jpg"/><Relationship Id="rId3" Type="http://schemas.openxmlformats.org/officeDocument/2006/relationships/styles" Target="styles.xml"/><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jpg"/><Relationship Id="rId38" Type="http://schemas.openxmlformats.org/officeDocument/2006/relationships/image" Target="media/image32.jpg"/><Relationship Id="rId46" Type="http://schemas.openxmlformats.org/officeDocument/2006/relationships/image" Target="media/image40.jpg"/><Relationship Id="rId59" Type="http://schemas.openxmlformats.org/officeDocument/2006/relationships/image" Target="media/image53.jpg"/><Relationship Id="rId67" Type="http://schemas.openxmlformats.org/officeDocument/2006/relationships/image" Target="media/image61.jpg"/><Relationship Id="rId20" Type="http://schemas.openxmlformats.org/officeDocument/2006/relationships/image" Target="media/image14.jpg"/><Relationship Id="rId41" Type="http://schemas.openxmlformats.org/officeDocument/2006/relationships/image" Target="media/image35.jpg"/><Relationship Id="rId54" Type="http://schemas.openxmlformats.org/officeDocument/2006/relationships/image" Target="media/image48.jpg"/><Relationship Id="rId62" Type="http://schemas.openxmlformats.org/officeDocument/2006/relationships/image" Target="media/image56.jpg"/><Relationship Id="rId70" Type="http://schemas.openxmlformats.org/officeDocument/2006/relationships/image" Target="media/image64.jpg"/><Relationship Id="rId75" Type="http://schemas.openxmlformats.org/officeDocument/2006/relationships/image" Target="media/image69.jpg"/><Relationship Id="rId83" Type="http://schemas.openxmlformats.org/officeDocument/2006/relationships/image" Target="media/image77.jpg"/><Relationship Id="rId88" Type="http://schemas.openxmlformats.org/officeDocument/2006/relationships/image" Target="media/image82.jpg"/><Relationship Id="rId91" Type="http://schemas.openxmlformats.org/officeDocument/2006/relationships/image" Target="media/image85.jp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jpg"/><Relationship Id="rId49" Type="http://schemas.openxmlformats.org/officeDocument/2006/relationships/image" Target="media/image43.jpg"/><Relationship Id="rId57" Type="http://schemas.openxmlformats.org/officeDocument/2006/relationships/image" Target="media/image51.jpg"/><Relationship Id="rId10" Type="http://schemas.openxmlformats.org/officeDocument/2006/relationships/image" Target="media/image4.jpeg"/><Relationship Id="rId31" Type="http://schemas.openxmlformats.org/officeDocument/2006/relationships/image" Target="media/image25.jpg"/><Relationship Id="rId44" Type="http://schemas.openxmlformats.org/officeDocument/2006/relationships/image" Target="media/image38.jpg"/><Relationship Id="rId52" Type="http://schemas.openxmlformats.org/officeDocument/2006/relationships/image" Target="media/image46.jpg"/><Relationship Id="rId60" Type="http://schemas.openxmlformats.org/officeDocument/2006/relationships/image" Target="media/image54.jpg"/><Relationship Id="rId65" Type="http://schemas.openxmlformats.org/officeDocument/2006/relationships/image" Target="media/image59.jpg"/><Relationship Id="rId73" Type="http://schemas.openxmlformats.org/officeDocument/2006/relationships/image" Target="media/image67.jpg"/><Relationship Id="rId78" Type="http://schemas.openxmlformats.org/officeDocument/2006/relationships/image" Target="media/image72.jpg"/><Relationship Id="rId81" Type="http://schemas.openxmlformats.org/officeDocument/2006/relationships/image" Target="media/image75.jpg"/><Relationship Id="rId86" Type="http://schemas.openxmlformats.org/officeDocument/2006/relationships/image" Target="media/image80.jpg"/><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g"/><Relationship Id="rId13" Type="http://schemas.openxmlformats.org/officeDocument/2006/relationships/image" Target="media/image7.jpg"/><Relationship Id="rId18" Type="http://schemas.openxmlformats.org/officeDocument/2006/relationships/image" Target="media/image12.jpg"/><Relationship Id="rId39" Type="http://schemas.openxmlformats.org/officeDocument/2006/relationships/image" Target="media/image33.jpg"/><Relationship Id="rId34" Type="http://schemas.openxmlformats.org/officeDocument/2006/relationships/image" Target="media/image28.jpg"/><Relationship Id="rId50" Type="http://schemas.openxmlformats.org/officeDocument/2006/relationships/image" Target="media/image44.jpg"/><Relationship Id="rId55" Type="http://schemas.openxmlformats.org/officeDocument/2006/relationships/image" Target="media/image49.jpg"/><Relationship Id="rId76" Type="http://schemas.openxmlformats.org/officeDocument/2006/relationships/image" Target="media/image70.jpg"/><Relationship Id="rId7" Type="http://schemas.openxmlformats.org/officeDocument/2006/relationships/endnotes" Target="endnotes.xml"/><Relationship Id="rId71" Type="http://schemas.openxmlformats.org/officeDocument/2006/relationships/image" Target="media/image65.jpg"/><Relationship Id="rId92" Type="http://schemas.openxmlformats.org/officeDocument/2006/relationships/image" Target="media/image86.jpg"/><Relationship Id="rId2" Type="http://schemas.openxmlformats.org/officeDocument/2006/relationships/numbering" Target="numbering.xml"/><Relationship Id="rId29" Type="http://schemas.openxmlformats.org/officeDocument/2006/relationships/image" Target="media/image23.jpg"/><Relationship Id="rId24" Type="http://schemas.openxmlformats.org/officeDocument/2006/relationships/image" Target="media/image18.jpg"/><Relationship Id="rId40" Type="http://schemas.openxmlformats.org/officeDocument/2006/relationships/image" Target="media/image34.jpg"/><Relationship Id="rId45" Type="http://schemas.openxmlformats.org/officeDocument/2006/relationships/image" Target="media/image39.jpg"/><Relationship Id="rId66" Type="http://schemas.openxmlformats.org/officeDocument/2006/relationships/image" Target="media/image60.jpg"/><Relationship Id="rId87" Type="http://schemas.openxmlformats.org/officeDocument/2006/relationships/image" Target="media/image81.jpg"/><Relationship Id="rId61" Type="http://schemas.openxmlformats.org/officeDocument/2006/relationships/image" Target="media/image55.jpg"/><Relationship Id="rId82" Type="http://schemas.openxmlformats.org/officeDocument/2006/relationships/image" Target="media/image76.jpg"/><Relationship Id="rId19" Type="http://schemas.openxmlformats.org/officeDocument/2006/relationships/image" Target="media/image13.jpg"/><Relationship Id="rId14" Type="http://schemas.openxmlformats.org/officeDocument/2006/relationships/image" Target="media/image8.jpg"/><Relationship Id="rId30" Type="http://schemas.openxmlformats.org/officeDocument/2006/relationships/image" Target="media/image24.jpg"/><Relationship Id="rId35" Type="http://schemas.openxmlformats.org/officeDocument/2006/relationships/image" Target="media/image29.jpg"/><Relationship Id="rId56" Type="http://schemas.openxmlformats.org/officeDocument/2006/relationships/image" Target="media/image50.jpg"/><Relationship Id="rId77" Type="http://schemas.openxmlformats.org/officeDocument/2006/relationships/image" Target="media/image71.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0477C-CEF8-4375-8076-E846EC7D1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192</Pages>
  <Words>80284</Words>
  <Characters>457621</Characters>
  <Application>Microsoft Office Word</Application>
  <DocSecurity>0</DocSecurity>
  <Lines>3813</Lines>
  <Paragraphs>1073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Stajkovac</dc:creator>
  <cp:keywords/>
  <dc:description/>
  <cp:lastModifiedBy>Tanja Mrkalj</cp:lastModifiedBy>
  <cp:revision>9</cp:revision>
  <cp:lastPrinted>2025-04-03T10:19:00Z</cp:lastPrinted>
  <dcterms:created xsi:type="dcterms:W3CDTF">2026-06-01T09:37:00Z</dcterms:created>
  <dcterms:modified xsi:type="dcterms:W3CDTF">2026-06-12T08:52:00Z</dcterms:modified>
</cp:coreProperties>
</file>